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bCs/>
          <w:color w:val="000000"/>
          <w:sz w:val="36"/>
          <w:szCs w:val="36"/>
        </w:rPr>
      </w:pPr>
    </w:p>
    <w:p>
      <w:pPr>
        <w:jc w:val="both"/>
        <w:rPr>
          <w:rFonts w:ascii="仿宋_GB2312" w:hAnsi="宋体" w:eastAsia="仿宋_GB2312"/>
          <w:b/>
          <w:bCs/>
          <w:color w:val="000000"/>
          <w:sz w:val="36"/>
          <w:szCs w:val="36"/>
        </w:rPr>
      </w:pPr>
      <w:bookmarkStart w:id="12" w:name="_GoBack"/>
      <w:bookmarkEnd w:id="12"/>
    </w:p>
    <w:p>
      <w:pPr>
        <w:jc w:val="center"/>
        <w:rPr>
          <w:rFonts w:ascii="仿宋_GB2312" w:hAnsi="宋体" w:eastAsia="仿宋_GB2312"/>
          <w:b/>
          <w:bCs/>
          <w:color w:val="000000"/>
          <w:sz w:val="48"/>
          <w:szCs w:val="48"/>
        </w:rPr>
      </w:pPr>
      <w:r>
        <w:rPr>
          <w:rFonts w:hint="eastAsia" w:ascii="仿宋_GB2312" w:hAnsi="宋体" w:eastAsia="仿宋_GB2312"/>
          <w:b/>
          <w:bCs/>
          <w:color w:val="000000"/>
          <w:sz w:val="48"/>
          <w:szCs w:val="48"/>
        </w:rPr>
        <w:t>武汉分公司定梁龙门镗铣床大修</w:t>
      </w:r>
    </w:p>
    <w:p>
      <w:pPr>
        <w:jc w:val="center"/>
        <w:rPr>
          <w:rFonts w:ascii="仿宋_GB2312" w:hAnsi="宋体" w:eastAsia="仿宋_GB2312"/>
          <w:b/>
          <w:bCs/>
          <w:color w:val="000000"/>
          <w:sz w:val="72"/>
          <w:szCs w:val="72"/>
        </w:rPr>
      </w:pPr>
    </w:p>
    <w:p>
      <w:pPr>
        <w:jc w:val="center"/>
        <w:rPr>
          <w:rFonts w:ascii="仿宋_GB2312" w:hAnsi="宋体" w:eastAsia="仿宋_GB2312" w:cs="仿宋_GB2312"/>
          <w:b/>
          <w:bCs/>
          <w:color w:val="000000"/>
          <w:sz w:val="72"/>
          <w:szCs w:val="72"/>
        </w:rPr>
      </w:pPr>
    </w:p>
    <w:p>
      <w:pPr>
        <w:jc w:val="center"/>
        <w:rPr>
          <w:rFonts w:ascii="仿宋_GB2312" w:hAnsi="宋体" w:eastAsia="仿宋_GB2312"/>
          <w:b/>
          <w:bCs/>
          <w:color w:val="000000"/>
          <w:sz w:val="72"/>
          <w:szCs w:val="72"/>
        </w:rPr>
      </w:pPr>
      <w:r>
        <w:rPr>
          <w:rFonts w:hint="eastAsia" w:ascii="仿宋_GB2312" w:hAnsi="宋体" w:eastAsia="仿宋_GB2312" w:cs="仿宋_GB2312"/>
          <w:b/>
          <w:bCs/>
          <w:color w:val="000000"/>
          <w:sz w:val="72"/>
          <w:szCs w:val="72"/>
        </w:rPr>
        <w:t>招标文件</w:t>
      </w:r>
    </w:p>
    <w:p>
      <w:pPr>
        <w:jc w:val="center"/>
        <w:rPr>
          <w:rFonts w:ascii="仿宋_GB2312" w:hAnsi="宋体" w:eastAsia="仿宋_GB2312"/>
          <w:color w:val="000000"/>
          <w:sz w:val="28"/>
          <w:szCs w:val="28"/>
        </w:rPr>
      </w:pPr>
    </w:p>
    <w:p>
      <w:pPr>
        <w:ind w:firstLine="2864" w:firstLineChars="895"/>
        <w:rPr>
          <w:rFonts w:hint="eastAsia" w:ascii="仿宋_GB2312" w:hAnsi="宋体" w:eastAsia="仿宋_GB2312" w:cs="仿宋_GB2312"/>
          <w:b/>
          <w:bCs/>
          <w:sz w:val="32"/>
          <w:szCs w:val="32"/>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20015</w:t>
      </w:r>
    </w:p>
    <w:p>
      <w:pPr>
        <w:ind w:firstLine="2864" w:firstLineChars="895"/>
        <w:rPr>
          <w:rFonts w:hint="eastAsia" w:ascii="仿宋_GB2312" w:hAnsi="宋体" w:eastAsia="仿宋_GB2312" w:cs="仿宋_GB2312"/>
          <w:b/>
          <w:bCs/>
          <w:sz w:val="32"/>
          <w:szCs w:val="32"/>
        </w:rPr>
      </w:pPr>
    </w:p>
    <w:p>
      <w:pPr>
        <w:jc w:val="center"/>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rPr>
          <w:rFonts w:ascii="仿宋_GB2312" w:hAnsi="宋体" w:eastAsia="仿宋_GB2312"/>
          <w:color w:val="000000"/>
          <w:sz w:val="32"/>
          <w:szCs w:val="32"/>
        </w:rPr>
      </w:pPr>
    </w:p>
    <w:p>
      <w:pPr>
        <w:ind w:firstLine="800" w:firstLineChars="250"/>
        <w:rPr>
          <w:rFonts w:ascii="仿宋_GB2312" w:eastAsia="仿宋_GB2312" w:cs="仿宋_GB2312"/>
          <w:color w:val="000000"/>
          <w:kern w:val="0"/>
          <w:sz w:val="32"/>
          <w:szCs w:val="32"/>
        </w:rPr>
      </w:pPr>
      <w:r>
        <w:rPr>
          <w:rFonts w:hint="eastAsia" w:ascii="仿宋_GB2312" w:hAnsi="宋体" w:eastAsia="仿宋_GB2312" w:cs="仿宋_GB2312"/>
          <w:color w:val="000000"/>
          <w:sz w:val="32"/>
          <w:szCs w:val="32"/>
        </w:rPr>
        <w:t>招</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标</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人：</w:t>
      </w:r>
      <w:r>
        <w:rPr>
          <w:rFonts w:hint="eastAsia" w:ascii="仿宋_GB2312" w:eastAsia="仿宋_GB2312" w:cs="仿宋_GB2312"/>
          <w:color w:val="000000"/>
          <w:spacing w:val="1"/>
          <w:w w:val="82"/>
          <w:kern w:val="0"/>
          <w:sz w:val="32"/>
          <w:szCs w:val="32"/>
          <w:fitText w:val="6060" w:id="0"/>
        </w:rPr>
        <w:t>中国船舶重工集团应急预警与救援装备股份有限公</w:t>
      </w:r>
      <w:r>
        <w:rPr>
          <w:rFonts w:hint="eastAsia" w:ascii="仿宋_GB2312" w:eastAsia="仿宋_GB2312" w:cs="仿宋_GB2312"/>
          <w:color w:val="000000"/>
          <w:spacing w:val="18"/>
          <w:w w:val="82"/>
          <w:kern w:val="0"/>
          <w:sz w:val="32"/>
          <w:szCs w:val="32"/>
          <w:fitText w:val="6060" w:id="0"/>
        </w:rPr>
        <w:t>司</w:t>
      </w:r>
    </w:p>
    <w:p>
      <w:pPr>
        <w:ind w:firstLine="800" w:firstLineChars="250"/>
        <w:rPr>
          <w:rFonts w:ascii="仿宋_GB2312" w:eastAsia="仿宋_GB2312"/>
          <w:color w:val="000000"/>
          <w:sz w:val="32"/>
          <w:szCs w:val="32"/>
        </w:rPr>
      </w:pPr>
      <w:r>
        <w:rPr>
          <w:rFonts w:hint="eastAsia" w:ascii="仿宋_GB2312" w:eastAsia="仿宋_GB2312" w:cs="仿宋_GB2312"/>
          <w:color w:val="000000"/>
          <w:kern w:val="0"/>
          <w:sz w:val="32"/>
          <w:szCs w:val="32"/>
        </w:rPr>
        <w:t xml:space="preserve">  </w:t>
      </w:r>
      <w:r>
        <w:rPr>
          <w:rFonts w:hint="eastAsia" w:ascii="仿宋_GB2312" w:eastAsia="仿宋_GB2312" w:cs="仿宋_GB2312"/>
          <w:color w:val="000000"/>
          <w:kern w:val="0"/>
          <w:sz w:val="32"/>
          <w:szCs w:val="32"/>
          <w:lang w:val="en-US" w:eastAsia="zh-CN"/>
        </w:rPr>
        <w:t xml:space="preserve">        </w:t>
      </w:r>
      <w:r>
        <w:rPr>
          <w:rFonts w:hint="eastAsia" w:ascii="仿宋_GB2312" w:eastAsia="仿宋_GB2312" w:cs="仿宋_GB2312"/>
          <w:color w:val="000000"/>
          <w:kern w:val="0"/>
          <w:sz w:val="32"/>
          <w:szCs w:val="32"/>
        </w:rPr>
        <w:t>武汉分公司</w:t>
      </w:r>
    </w:p>
    <w:p>
      <w:pPr>
        <w:wordWrap w:val="0"/>
        <w:spacing w:line="360" w:lineRule="auto"/>
        <w:ind w:firstLine="800" w:firstLineChars="250"/>
        <w:rPr>
          <w:rFonts w:ascii="仿宋_GB2312" w:hAnsi="宋体" w:eastAsia="仿宋_GB2312" w:cs="宋体"/>
          <w:color w:val="000000"/>
          <w:kern w:val="0"/>
          <w:sz w:val="32"/>
          <w:szCs w:val="32"/>
        </w:rPr>
      </w:pPr>
      <w:r>
        <w:rPr>
          <w:rFonts w:hint="eastAsia" w:ascii="仿宋_GB2312" w:hAnsi="宋体" w:eastAsia="仿宋_GB2312" w:cs="仿宋_GB2312"/>
          <w:color w:val="000000"/>
          <w:sz w:val="32"/>
          <w:szCs w:val="32"/>
        </w:rPr>
        <w:t>地</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址：</w:t>
      </w:r>
      <w:r>
        <w:rPr>
          <w:rFonts w:hint="eastAsia" w:ascii="仿宋_GB2312" w:hAnsi="宋体" w:eastAsia="仿宋_GB2312" w:cs="宋体"/>
          <w:color w:val="000000"/>
          <w:kern w:val="0"/>
          <w:sz w:val="32"/>
          <w:szCs w:val="32"/>
        </w:rPr>
        <w:t>武汉市江夏区庙山开发区阳光大道5号</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联系电话: </w:t>
      </w:r>
      <w:r>
        <w:rPr>
          <w:rFonts w:hint="eastAsia" w:ascii="仿宋_GB2312" w:eastAsia="仿宋_GB2312" w:cs="仿宋_GB2312"/>
          <w:color w:val="000000"/>
          <w:sz w:val="32"/>
          <w:szCs w:val="32"/>
        </w:rPr>
        <w:t>13972845148</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传    真：027-87970249</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hint="default" w:ascii="仿宋_GB2312" w:eastAsia="仿宋_GB2312" w:cs="仿宋_GB2312"/>
          <w:b/>
          <w:bCs/>
          <w:sz w:val="44"/>
          <w:szCs w:val="44"/>
          <w:lang w:val="en-US" w:eastAsia="zh-CN"/>
        </w:rPr>
      </w:pPr>
      <w:r>
        <w:rPr>
          <w:rFonts w:hint="eastAsia" w:ascii="仿宋_GB2312" w:hAnsi="宋体" w:eastAsia="仿宋_GB2312" w:cs="仿宋_GB2312"/>
          <w:color w:val="000000"/>
          <w:sz w:val="32"/>
          <w:szCs w:val="32"/>
          <w:lang w:val="en-US" w:eastAsia="zh-CN"/>
        </w:rPr>
        <w:t xml:space="preserve">2020年9月28日 </w:t>
      </w:r>
    </w:p>
    <w:p>
      <w:pPr>
        <w:jc w:val="center"/>
        <w:rPr>
          <w:rFonts w:ascii="仿宋_GB2312" w:eastAsia="仿宋_GB2312"/>
          <w:b/>
          <w:bCs/>
          <w:sz w:val="44"/>
          <w:szCs w:val="44"/>
        </w:rPr>
      </w:pPr>
      <w:r>
        <w:rPr>
          <w:rFonts w:hint="eastAsia" w:ascii="仿宋_GB2312" w:eastAsia="仿宋_GB2312" w:cs="仿宋_GB2312"/>
          <w:b/>
          <w:bCs/>
          <w:sz w:val="44"/>
          <w:szCs w:val="44"/>
        </w:rPr>
        <w:t>目录</w:t>
      </w:r>
    </w:p>
    <w:p>
      <w:pPr>
        <w:rPr>
          <w:rFonts w:ascii="仿宋_GB2312" w:eastAsia="仿宋_GB2312"/>
          <w:sz w:val="32"/>
          <w:szCs w:val="32"/>
        </w:rPr>
      </w:pPr>
    </w:p>
    <w:p>
      <w:pPr>
        <w:rPr>
          <w:rFonts w:ascii="仿宋_GB2312" w:eastAsia="仿宋_GB2312"/>
          <w:sz w:val="30"/>
          <w:szCs w:val="30"/>
        </w:rPr>
      </w:pPr>
      <w:r>
        <w:rPr>
          <w:rFonts w:hint="eastAsia" w:ascii="仿宋_GB2312" w:eastAsia="仿宋_GB2312" w:cs="仿宋_GB2312"/>
          <w:sz w:val="32"/>
          <w:szCs w:val="32"/>
        </w:rPr>
        <w:t>第一部分</w:t>
      </w:r>
      <w:r>
        <w:rPr>
          <w:rFonts w:ascii="仿宋_GB2312" w:eastAsia="仿宋_GB2312" w:cs="仿宋_GB2312"/>
          <w:sz w:val="32"/>
          <w:szCs w:val="32"/>
        </w:rPr>
        <w:t>:</w:t>
      </w:r>
      <w:r>
        <w:rPr>
          <w:rFonts w:hint="eastAsia" w:ascii="仿宋_GB2312" w:eastAsia="仿宋_GB2312" w:cs="仿宋_GB2312"/>
          <w:sz w:val="32"/>
          <w:szCs w:val="32"/>
        </w:rPr>
        <w:t>招标邀请书…………………………………  2</w:t>
      </w:r>
    </w:p>
    <w:p>
      <w:pPr>
        <w:rPr>
          <w:rFonts w:ascii="仿宋_GB2312" w:eastAsia="仿宋_GB2312"/>
          <w:sz w:val="32"/>
          <w:szCs w:val="32"/>
        </w:rPr>
      </w:pPr>
      <w:r>
        <w:rPr>
          <w:rFonts w:hint="eastAsia" w:ascii="仿宋_GB2312" w:eastAsia="仿宋_GB2312" w:cs="仿宋_GB2312"/>
          <w:sz w:val="32"/>
          <w:szCs w:val="32"/>
        </w:rPr>
        <w:t xml:space="preserve">第二部分：投标须知…………………………………… 3 </w:t>
      </w:r>
    </w:p>
    <w:p>
      <w:pPr>
        <w:rPr>
          <w:rFonts w:ascii="仿宋_GB2312" w:eastAsia="仿宋_GB2312"/>
          <w:sz w:val="32"/>
          <w:szCs w:val="32"/>
        </w:rPr>
      </w:pPr>
      <w:r>
        <w:rPr>
          <w:rFonts w:hint="eastAsia" w:ascii="仿宋_GB2312" w:eastAsia="仿宋_GB2312" w:cs="仿宋_GB2312"/>
          <w:sz w:val="32"/>
          <w:szCs w:val="32"/>
        </w:rPr>
        <w:t>第三部分：招标内容及相关要求……………………… 9</w:t>
      </w:r>
    </w:p>
    <w:p>
      <w:pPr>
        <w:rPr>
          <w:rFonts w:ascii="仿宋_GB2312" w:eastAsia="仿宋_GB2312"/>
          <w:sz w:val="32"/>
          <w:szCs w:val="32"/>
        </w:rPr>
      </w:pPr>
      <w:r>
        <w:rPr>
          <w:rFonts w:hint="eastAsia" w:ascii="仿宋_GB2312" w:eastAsia="仿宋_GB2312" w:cs="仿宋_GB2312"/>
          <w:sz w:val="32"/>
          <w:szCs w:val="32"/>
        </w:rPr>
        <w:t>第四部分：投标书格式………………………………… 22</w:t>
      </w:r>
    </w:p>
    <w:p>
      <w:pPr>
        <w:rPr>
          <w:rFonts w:ascii="仿宋_GB2312" w:eastAsia="仿宋_GB2312"/>
          <w:sz w:val="32"/>
          <w:szCs w:val="32"/>
        </w:rPr>
      </w:pPr>
      <w:r>
        <w:rPr>
          <w:rFonts w:hint="eastAsia" w:ascii="仿宋_GB2312" w:eastAsia="仿宋_GB2312" w:cs="仿宋_GB2312"/>
          <w:sz w:val="32"/>
          <w:szCs w:val="32"/>
        </w:rPr>
        <w:t>第五部分：合同主要条款……………………………… 28</w:t>
      </w:r>
    </w:p>
    <w:p>
      <w:pPr>
        <w:rPr>
          <w:rFonts w:ascii="仿宋_GB2312" w:eastAsia="仿宋_GB2312"/>
          <w:sz w:val="32"/>
          <w:szCs w:val="32"/>
        </w:rPr>
      </w:pPr>
      <w:r>
        <w:rPr>
          <w:rFonts w:hint="eastAsia" w:ascii="仿宋_GB2312" w:eastAsia="仿宋_GB2312" w:cs="仿宋_GB2312"/>
          <w:sz w:val="32"/>
          <w:szCs w:val="32"/>
        </w:rPr>
        <w:t>第六部分：授权书……………………………………… 30</w:t>
      </w:r>
    </w:p>
    <w:p>
      <w:pPr>
        <w:rPr>
          <w:rFonts w:ascii="仿宋_GB2312" w:eastAsia="仿宋_GB2312"/>
          <w:sz w:val="32"/>
          <w:szCs w:val="32"/>
        </w:rPr>
      </w:pPr>
    </w:p>
    <w:p>
      <w:pPr>
        <w:ind w:left="180" w:hanging="180"/>
        <w:rPr>
          <w:rFonts w:ascii="仿宋_GB2312" w:eastAsia="仿宋_GB2312"/>
          <w:sz w:val="32"/>
          <w:szCs w:val="32"/>
        </w:rPr>
      </w:pPr>
    </w:p>
    <w:p>
      <w:pPr>
        <w:ind w:firstLine="630"/>
        <w:rPr>
          <w:rFonts w:ascii="仿宋_GB2312" w:eastAsia="仿宋_GB2312" w:cs="仿宋_GB2312"/>
          <w:sz w:val="32"/>
          <w:szCs w:val="3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jc w:val="center"/>
        <w:rPr>
          <w:rFonts w:ascii="仿宋_GB2312" w:eastAsia="仿宋_GB2312"/>
          <w:b/>
          <w:bCs/>
          <w:sz w:val="36"/>
          <w:szCs w:val="36"/>
        </w:rPr>
      </w:pPr>
    </w:p>
    <w:p>
      <w:pPr>
        <w:jc w:val="center"/>
        <w:rPr>
          <w:rFonts w:ascii="仿宋_GB2312" w:eastAsia="仿宋_GB2312" w:cs="仿宋_GB2312"/>
          <w:b/>
          <w:bCs/>
          <w:sz w:val="36"/>
          <w:szCs w:val="36"/>
        </w:rPr>
      </w:pPr>
    </w:p>
    <w:p>
      <w:pPr>
        <w:jc w:val="center"/>
        <w:rPr>
          <w:rFonts w:ascii="仿宋_GB2312" w:eastAsia="仿宋_GB2312"/>
          <w:b/>
          <w:bCs/>
          <w:sz w:val="36"/>
          <w:szCs w:val="36"/>
        </w:rPr>
      </w:pPr>
      <w:r>
        <w:rPr>
          <w:rFonts w:hint="eastAsia" w:ascii="仿宋_GB2312" w:eastAsia="仿宋_GB2312" w:cs="仿宋_GB2312"/>
          <w:b/>
          <w:bCs/>
          <w:sz w:val="36"/>
          <w:szCs w:val="36"/>
        </w:rPr>
        <w:t>第一部分</w:t>
      </w:r>
    </w:p>
    <w:p>
      <w:pPr>
        <w:jc w:val="center"/>
        <w:rPr>
          <w:rFonts w:ascii="仿宋_GB2312" w:eastAsia="仿宋_GB2312"/>
          <w:b/>
          <w:bCs/>
          <w:color w:val="000000"/>
          <w:sz w:val="36"/>
          <w:szCs w:val="36"/>
        </w:rPr>
      </w:pPr>
      <w:r>
        <w:rPr>
          <w:rFonts w:hint="eastAsia" w:ascii="仿宋_GB2312" w:eastAsia="仿宋_GB2312" w:cs="仿宋_GB2312"/>
          <w:b/>
          <w:bCs/>
          <w:color w:val="000000"/>
          <w:sz w:val="36"/>
          <w:szCs w:val="36"/>
        </w:rPr>
        <w:t>招标邀请书</w:t>
      </w:r>
    </w:p>
    <w:p>
      <w:pPr>
        <w:spacing w:line="520" w:lineRule="exact"/>
        <w:rPr>
          <w:rFonts w:ascii="仿宋_GB2312" w:hAnsi="宋体" w:eastAsia="仿宋_GB2312"/>
          <w:b/>
          <w:bCs/>
          <w:color w:val="000000"/>
          <w:sz w:val="32"/>
          <w:szCs w:val="32"/>
        </w:rPr>
      </w:pPr>
    </w:p>
    <w:p>
      <w:pPr>
        <w:ind w:firstLine="548" w:firstLineChars="196"/>
        <w:rPr>
          <w:rFonts w:ascii="仿宋_GB2312" w:eastAsia="仿宋_GB2312"/>
          <w:b/>
          <w:bCs/>
          <w:color w:val="000000"/>
          <w:sz w:val="32"/>
          <w:szCs w:val="32"/>
        </w:rPr>
      </w:pPr>
      <w:r>
        <w:rPr>
          <w:rFonts w:hint="eastAsia" w:ascii="仿宋_GB2312" w:eastAsia="仿宋_GB2312" w:cs="仿宋_GB2312"/>
          <w:color w:val="000000"/>
          <w:sz w:val="28"/>
          <w:szCs w:val="28"/>
        </w:rPr>
        <w:t>中国船舶重工集团应急预警与救援装备股份有限公司武汉分公司（以下简称中船应急武汉分公司）</w:t>
      </w:r>
      <w:r>
        <w:rPr>
          <w:rFonts w:hint="eastAsia" w:ascii="仿宋_GB2312" w:eastAsia="仿宋_GB2312" w:cs="仿宋_GB2312"/>
          <w:sz w:val="28"/>
          <w:szCs w:val="28"/>
        </w:rPr>
        <w:t>诚邀具备合格条件的投标人参与</w:t>
      </w:r>
      <w:r>
        <w:rPr>
          <w:rFonts w:hint="eastAsia" w:ascii="仿宋_GB2312" w:eastAsia="仿宋_GB2312" w:cs="仿宋_GB2312"/>
          <w:color w:val="000000"/>
          <w:sz w:val="28"/>
          <w:szCs w:val="28"/>
        </w:rPr>
        <w:t>此项目的</w:t>
      </w:r>
      <w:r>
        <w:rPr>
          <w:rFonts w:hint="eastAsia" w:ascii="仿宋_GB2312" w:eastAsia="仿宋_GB2312" w:cs="仿宋_GB2312"/>
          <w:sz w:val="28"/>
          <w:szCs w:val="28"/>
        </w:rPr>
        <w:t>投标。</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一、招标内容</w:t>
      </w:r>
    </w:p>
    <w:p>
      <w:pPr>
        <w:ind w:left="1120" w:leftChars="267" w:hanging="560" w:hanging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、项目名称：武汉分公司定梁龙门镗铣床大修项目</w:t>
      </w:r>
    </w:p>
    <w:p>
      <w:pPr>
        <w:ind w:left="1120" w:leftChars="267" w:hanging="560" w:hanging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、招标编号：HZSB-20015</w:t>
      </w:r>
    </w:p>
    <w:p>
      <w:pPr>
        <w:ind w:left="1120" w:leftChars="267" w:hanging="560" w:hanging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、项目地点：中船应急武汉分公司</w:t>
      </w:r>
    </w:p>
    <w:p>
      <w:pPr>
        <w:ind w:left="1120" w:leftChars="267" w:hanging="560" w:hanging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w:t>
      </w:r>
      <w:r>
        <w:rPr>
          <w:rFonts w:hint="eastAsia" w:ascii="仿宋_GB2312" w:eastAsia="仿宋_GB2312" w:cs="仿宋_GB2312"/>
          <w:color w:val="000000"/>
          <w:sz w:val="28"/>
          <w:szCs w:val="28"/>
        </w:rPr>
        <w:t>工期：25日历天</w:t>
      </w:r>
    </w:p>
    <w:p>
      <w:pPr>
        <w:spacing w:line="520" w:lineRule="exact"/>
        <w:ind w:firstLine="548" w:firstLineChars="196"/>
        <w:rPr>
          <w:rFonts w:ascii="仿宋_GB2312" w:eastAsia="仿宋_GB2312" w:cs="仿宋_GB2312"/>
          <w:color w:val="000000"/>
          <w:sz w:val="28"/>
          <w:szCs w:val="28"/>
        </w:rPr>
      </w:pPr>
      <w:r>
        <w:rPr>
          <w:rFonts w:hint="eastAsia" w:ascii="仿宋_GB2312" w:eastAsia="仿宋_GB2312" w:cs="仿宋_GB2312"/>
          <w:b/>
          <w:bCs/>
          <w:color w:val="000000"/>
          <w:sz w:val="28"/>
          <w:szCs w:val="28"/>
        </w:rPr>
        <w:t>二、招标文件发售日期：</w:t>
      </w:r>
      <w:r>
        <w:rPr>
          <w:rFonts w:ascii="仿宋_GB2312" w:eastAsia="仿宋_GB2312" w:cs="仿宋_GB2312"/>
          <w:color w:val="000000"/>
          <w:sz w:val="28"/>
          <w:szCs w:val="28"/>
        </w:rPr>
        <w:t>20</w:t>
      </w:r>
      <w:r>
        <w:rPr>
          <w:rFonts w:hint="eastAsia" w:ascii="仿宋_GB2312" w:eastAsia="仿宋_GB2312" w:cs="仿宋_GB2312"/>
          <w:color w:val="000000"/>
          <w:sz w:val="28"/>
          <w:szCs w:val="28"/>
        </w:rPr>
        <w:t>20年10月</w:t>
      </w:r>
      <w:r>
        <w:rPr>
          <w:rFonts w:hint="eastAsia" w:ascii="仿宋_GB2312" w:eastAsia="仿宋_GB2312" w:cs="仿宋_GB2312"/>
          <w:color w:val="000000"/>
          <w:sz w:val="28"/>
          <w:szCs w:val="28"/>
          <w:lang w:val="en-US" w:eastAsia="zh-CN"/>
        </w:rPr>
        <w:t>10</w:t>
      </w:r>
      <w:r>
        <w:rPr>
          <w:rFonts w:hint="eastAsia" w:ascii="仿宋_GB2312" w:eastAsia="仿宋_GB2312" w:cs="仿宋_GB2312"/>
          <w:color w:val="000000"/>
          <w:sz w:val="28"/>
          <w:szCs w:val="28"/>
        </w:rPr>
        <w:t>日至10月19日，招标文件每本人民币伍佰元整（￥</w:t>
      </w:r>
      <w:r>
        <w:rPr>
          <w:rFonts w:ascii="仿宋_GB2312" w:eastAsia="仿宋_GB2312" w:cs="仿宋_GB2312"/>
          <w:color w:val="000000"/>
          <w:sz w:val="28"/>
          <w:szCs w:val="28"/>
        </w:rPr>
        <w:t>500.00</w:t>
      </w:r>
      <w:r>
        <w:rPr>
          <w:rFonts w:hint="eastAsia" w:ascii="仿宋_GB2312" w:eastAsia="仿宋_GB2312" w:cs="仿宋_GB2312"/>
          <w:color w:val="000000"/>
          <w:sz w:val="28"/>
          <w:szCs w:val="28"/>
        </w:rPr>
        <w:t>），售后不退。</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color w:val="000000"/>
          <w:sz w:val="28"/>
          <w:szCs w:val="28"/>
        </w:rPr>
        <w:t>招标文件发售地点：中船应急武汉总部销售楼217室</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b/>
          <w:bCs/>
          <w:color w:val="000000"/>
          <w:sz w:val="28"/>
          <w:szCs w:val="28"/>
        </w:rPr>
        <w:t>三、投标截止日期</w:t>
      </w:r>
      <w:r>
        <w:rPr>
          <w:rFonts w:hint="eastAsia" w:ascii="仿宋_GB2312" w:eastAsia="仿宋_GB2312" w:cs="仿宋_GB2312"/>
          <w:color w:val="000000"/>
          <w:sz w:val="28"/>
          <w:szCs w:val="28"/>
        </w:rPr>
        <w:t>：</w:t>
      </w:r>
      <w:r>
        <w:rPr>
          <w:rFonts w:ascii="仿宋_GB2312" w:eastAsia="仿宋_GB2312" w:cs="仿宋_GB2312"/>
          <w:color w:val="000000"/>
          <w:sz w:val="28"/>
          <w:szCs w:val="28"/>
        </w:rPr>
        <w:t>2</w:t>
      </w:r>
      <w:r>
        <w:rPr>
          <w:rFonts w:hint="eastAsia" w:ascii="仿宋_GB2312" w:eastAsia="仿宋_GB2312" w:cs="仿宋_GB2312"/>
          <w:color w:val="000000"/>
          <w:sz w:val="28"/>
          <w:szCs w:val="28"/>
        </w:rPr>
        <w:t>020年10月20日上午</w:t>
      </w:r>
      <w:r>
        <w:rPr>
          <w:rFonts w:ascii="仿宋_GB2312" w:eastAsia="仿宋_GB2312" w:cs="仿宋_GB2312"/>
          <w:color w:val="000000"/>
          <w:sz w:val="28"/>
          <w:szCs w:val="28"/>
        </w:rPr>
        <w:t>9:00</w:t>
      </w:r>
    </w:p>
    <w:p>
      <w:pPr>
        <w:spacing w:line="520" w:lineRule="exact"/>
        <w:ind w:firstLine="560" w:firstLineChars="200"/>
        <w:outlineLvl w:val="0"/>
        <w:rPr>
          <w:rFonts w:ascii="仿宋_GB2312" w:eastAsia="仿宋_GB2312"/>
          <w:color w:val="000000"/>
          <w:sz w:val="28"/>
          <w:szCs w:val="28"/>
        </w:rPr>
      </w:pPr>
      <w:r>
        <w:rPr>
          <w:rFonts w:hint="eastAsia" w:ascii="仿宋_GB2312" w:eastAsia="仿宋_GB2312" w:cs="仿宋_GB2312"/>
          <w:b/>
          <w:bCs/>
          <w:color w:val="000000"/>
          <w:sz w:val="28"/>
          <w:szCs w:val="28"/>
        </w:rPr>
        <w:t>四、招标文件递交地点：</w:t>
      </w:r>
      <w:r>
        <w:rPr>
          <w:rFonts w:hint="eastAsia" w:ascii="仿宋_GB2312" w:eastAsia="仿宋_GB2312" w:cs="仿宋_GB2312"/>
          <w:color w:val="000000"/>
          <w:sz w:val="28"/>
          <w:szCs w:val="28"/>
        </w:rPr>
        <w:t>中船应急武汉总部销售楼5楼招标室</w:t>
      </w:r>
    </w:p>
    <w:p>
      <w:pPr>
        <w:spacing w:line="520" w:lineRule="exact"/>
        <w:ind w:firstLine="554" w:firstLineChars="198"/>
        <w:outlineLvl w:val="0"/>
        <w:rPr>
          <w:rFonts w:ascii="仿宋_GB2312" w:eastAsia="仿宋_GB2312"/>
          <w:color w:val="000000"/>
          <w:sz w:val="32"/>
          <w:szCs w:val="32"/>
        </w:rPr>
      </w:pPr>
      <w:r>
        <w:rPr>
          <w:rFonts w:hint="eastAsia" w:ascii="仿宋_GB2312" w:eastAsia="仿宋_GB2312" w:cs="仿宋_GB2312"/>
          <w:b/>
          <w:bCs/>
          <w:color w:val="000000"/>
          <w:sz w:val="28"/>
          <w:szCs w:val="28"/>
        </w:rPr>
        <w:t>五、开标地点：</w:t>
      </w:r>
      <w:r>
        <w:rPr>
          <w:rFonts w:hint="eastAsia" w:ascii="仿宋_GB2312" w:eastAsia="仿宋_GB2312" w:cs="仿宋_GB2312"/>
          <w:bCs/>
          <w:color w:val="000000"/>
          <w:sz w:val="28"/>
          <w:szCs w:val="28"/>
        </w:rPr>
        <w:t>武汉市江夏区庙山开发区阳光大道5号，</w:t>
      </w:r>
      <w:r>
        <w:rPr>
          <w:rFonts w:hint="eastAsia" w:ascii="仿宋_GB2312" w:eastAsia="仿宋_GB2312" w:cs="仿宋_GB2312"/>
          <w:color w:val="000000"/>
          <w:sz w:val="28"/>
          <w:szCs w:val="28"/>
        </w:rPr>
        <w:t>中船应急武汉总部销售楼</w:t>
      </w:r>
      <w:r>
        <w:rPr>
          <w:rFonts w:ascii="仿宋_GB2312" w:eastAsia="仿宋_GB2312" w:cs="仿宋_GB2312"/>
          <w:color w:val="000000"/>
          <w:sz w:val="28"/>
          <w:szCs w:val="28"/>
        </w:rPr>
        <w:t>5</w:t>
      </w:r>
      <w:r>
        <w:rPr>
          <w:rFonts w:hint="eastAsia" w:ascii="仿宋_GB2312" w:eastAsia="仿宋_GB2312" w:cs="仿宋_GB2312"/>
          <w:color w:val="000000"/>
          <w:sz w:val="28"/>
          <w:szCs w:val="28"/>
        </w:rPr>
        <w:t>楼招标室</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联系人：孙晓鹏</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联系电话：13972845148</w:t>
      </w:r>
    </w:p>
    <w:p>
      <w:pPr>
        <w:widowControl/>
        <w:spacing w:line="520" w:lineRule="exact"/>
        <w:ind w:firstLine="560" w:firstLineChars="200"/>
        <w:jc w:val="left"/>
        <w:rPr>
          <w:rFonts w:ascii="仿宋_GB2312" w:eastAsia="仿宋_GB2312"/>
          <w:sz w:val="30"/>
          <w:szCs w:val="30"/>
        </w:rPr>
      </w:pPr>
      <w:r>
        <w:rPr>
          <w:rFonts w:hint="eastAsia" w:ascii="仿宋_GB2312" w:eastAsia="仿宋_GB2312" w:cs="仿宋_GB2312"/>
          <w:color w:val="000000"/>
          <w:sz w:val="28"/>
          <w:szCs w:val="28"/>
        </w:rPr>
        <w:t>传真：</w:t>
      </w:r>
      <w:r>
        <w:rPr>
          <w:rFonts w:ascii="仿宋_GB2312" w:eastAsia="仿宋_GB2312" w:cs="仿宋_GB2312"/>
          <w:color w:val="000000"/>
          <w:sz w:val="28"/>
          <w:szCs w:val="28"/>
        </w:rPr>
        <w:t>027-879702</w:t>
      </w:r>
      <w:r>
        <w:rPr>
          <w:rFonts w:ascii="仿宋_GB2312" w:eastAsia="仿宋_GB2312" w:cs="仿宋_GB2312"/>
          <w:sz w:val="28"/>
          <w:szCs w:val="28"/>
        </w:rPr>
        <w:t>49</w:t>
      </w:r>
    </w:p>
    <w:p>
      <w:pPr>
        <w:spacing w:line="520" w:lineRule="exact"/>
        <w:rPr>
          <w:rFonts w:ascii="仿宋_GB2312" w:eastAsia="仿宋_GB2312"/>
          <w:b/>
          <w:bCs/>
          <w:sz w:val="36"/>
          <w:szCs w:val="36"/>
        </w:rPr>
      </w:pPr>
    </w:p>
    <w:p>
      <w:pPr>
        <w:spacing w:line="520" w:lineRule="exact"/>
        <w:jc w:val="center"/>
        <w:rPr>
          <w:rFonts w:ascii="仿宋_GB2312" w:eastAsia="仿宋_GB2312"/>
          <w:b/>
          <w:bCs/>
          <w:sz w:val="36"/>
          <w:szCs w:val="36"/>
        </w:rPr>
      </w:pPr>
    </w:p>
    <w:p>
      <w:pPr>
        <w:spacing w:line="520" w:lineRule="exact"/>
        <w:jc w:val="center"/>
        <w:rPr>
          <w:rFonts w:ascii="仿宋_GB2312" w:eastAsia="仿宋_GB2312"/>
          <w:b/>
          <w:bCs/>
          <w:sz w:val="36"/>
          <w:szCs w:val="36"/>
        </w:rPr>
      </w:pPr>
      <w:r>
        <w:rPr>
          <w:rFonts w:ascii="仿宋_GB2312" w:eastAsia="仿宋_GB2312"/>
          <w:b/>
          <w:bCs/>
          <w:sz w:val="36"/>
          <w:szCs w:val="36"/>
        </w:rPr>
        <w:br w:type="page"/>
      </w:r>
      <w:r>
        <w:rPr>
          <w:rFonts w:hint="eastAsia" w:ascii="仿宋_GB2312" w:eastAsia="仿宋_GB2312" w:cs="仿宋_GB2312"/>
          <w:b/>
          <w:bCs/>
          <w:sz w:val="36"/>
          <w:szCs w:val="36"/>
        </w:rPr>
        <w:t>第二部分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投标须知</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一、总　　则</w:t>
      </w:r>
    </w:p>
    <w:p>
      <w:pPr>
        <w:autoSpaceDE w:val="0"/>
        <w:autoSpaceDN w:val="0"/>
        <w:adjustRightInd w:val="0"/>
        <w:spacing w:line="520" w:lineRule="exact"/>
        <w:outlineLvl w:val="0"/>
        <w:rPr>
          <w:rFonts w:ascii="仿宋_GB2312" w:eastAsia="仿宋_GB2312"/>
          <w:sz w:val="28"/>
          <w:szCs w:val="28"/>
        </w:rPr>
      </w:pPr>
      <w:r>
        <w:rPr>
          <w:rFonts w:ascii="仿宋_GB2312" w:eastAsia="仿宋_GB2312" w:cs="仿宋_GB2312"/>
          <w:sz w:val="28"/>
          <w:szCs w:val="28"/>
        </w:rPr>
        <w:t xml:space="preserve">    1</w:t>
      </w:r>
      <w:r>
        <w:rPr>
          <w:rFonts w:hint="eastAsia" w:ascii="仿宋_GB2312" w:eastAsia="仿宋_GB2312" w:cs="仿宋_GB2312"/>
          <w:sz w:val="28"/>
          <w:szCs w:val="28"/>
        </w:rPr>
        <w:t>、本招标投标工作按照《中华人民共和国招标投标法》、</w:t>
      </w:r>
      <w:r>
        <w:rPr>
          <w:rFonts w:hint="eastAsia" w:ascii="仿宋_GB2312" w:hAnsi="宋体" w:eastAsia="仿宋_GB2312" w:cs="仿宋_GB2312"/>
          <w:sz w:val="28"/>
          <w:szCs w:val="28"/>
        </w:rPr>
        <w:t>《中国船舶重工集团应急预警与救援装备股份有限公司</w:t>
      </w:r>
      <w:bookmarkStart w:id="0" w:name="_Toc267332945"/>
      <w:bookmarkStart w:id="1" w:name="_Toc267487451"/>
      <w:r>
        <w:rPr>
          <w:rFonts w:hint="eastAsia" w:ascii="仿宋_GB2312" w:eastAsia="仿宋_GB2312" w:cs="仿宋_GB2312"/>
          <w:color w:val="000000"/>
          <w:kern w:val="0"/>
          <w:sz w:val="28"/>
          <w:szCs w:val="28"/>
        </w:rPr>
        <w:t>招议标管理办法</w:t>
      </w:r>
      <w:bookmarkEnd w:id="0"/>
      <w:bookmarkEnd w:id="1"/>
      <w:r>
        <w:rPr>
          <w:rFonts w:hint="eastAsia" w:ascii="仿宋_GB2312" w:hAnsi="宋体" w:eastAsia="仿宋_GB2312" w:cs="仿宋_GB2312"/>
          <w:sz w:val="28"/>
          <w:szCs w:val="28"/>
        </w:rPr>
        <w:t>》</w:t>
      </w:r>
      <w:r>
        <w:rPr>
          <w:rFonts w:hint="eastAsia" w:ascii="仿宋_GB2312" w:eastAsia="仿宋_GB2312" w:cs="仿宋_GB2312"/>
          <w:sz w:val="28"/>
          <w:szCs w:val="28"/>
        </w:rPr>
        <w:t>的相关要求进行。</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、投标人应仔细阅读招标文件，如有疑问请与招标单位沟通，由招标单位负责进行解答。</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二、投标书的编制</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、投标人编制的投标书应按照招标文件所规定的格式内容逐项填写齐全并提交全部资格文件，否则投标无效。</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、投标人必须按照招标文件的要求对招标技术文件中的内容要求进行投标，并附必要的文字说明。</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、投标书应字迹清楚、内容齐全、表达准确、不应有涂改增删处</w:t>
      </w:r>
      <w:r>
        <w:rPr>
          <w:rFonts w:ascii="仿宋_GB2312" w:eastAsia="仿宋_GB2312" w:cs="仿宋_GB2312"/>
          <w:sz w:val="28"/>
          <w:szCs w:val="28"/>
        </w:rPr>
        <w:t>,</w:t>
      </w:r>
      <w:r>
        <w:rPr>
          <w:rFonts w:hint="eastAsia" w:ascii="仿宋_GB2312" w:eastAsia="仿宋_GB2312" w:cs="仿宋_GB2312"/>
          <w:sz w:val="28"/>
          <w:szCs w:val="28"/>
        </w:rPr>
        <w:t>如需修改应有文字修改函，并盖法定代表人印章。</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、投标人对该项目提供的优惠条件，应在文件中予以说明。</w:t>
      </w:r>
    </w:p>
    <w:p>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、投标书及修改文件一律用Ａ</w:t>
      </w:r>
      <w:r>
        <w:rPr>
          <w:rFonts w:ascii="仿宋_GB2312" w:eastAsia="仿宋_GB2312" w:cs="仿宋_GB2312"/>
          <w:sz w:val="28"/>
          <w:szCs w:val="28"/>
        </w:rPr>
        <w:t>4</w:t>
      </w:r>
      <w:r>
        <w:rPr>
          <w:rFonts w:hint="eastAsia" w:ascii="仿宋_GB2312" w:eastAsia="仿宋_GB2312" w:cs="仿宋_GB2312"/>
          <w:sz w:val="28"/>
          <w:szCs w:val="28"/>
        </w:rPr>
        <w:t>号纸打印。</w:t>
      </w:r>
    </w:p>
    <w:p>
      <w:pPr>
        <w:spacing w:line="520" w:lineRule="exact"/>
        <w:ind w:firstLine="560" w:firstLineChars="200"/>
        <w:rPr>
          <w:rFonts w:ascii="仿宋_GB2312" w:eastAsia="仿宋_GB2312"/>
          <w:sz w:val="28"/>
          <w:szCs w:val="28"/>
        </w:rPr>
      </w:pPr>
      <w:r>
        <w:rPr>
          <w:rFonts w:hint="eastAsia" w:ascii="仿宋_GB2312" w:hAnsi="Abadi MT Condensed Light" w:eastAsia="仿宋_GB2312" w:cs="仿宋_GB2312"/>
          <w:b/>
          <w:bCs/>
          <w:sz w:val="28"/>
          <w:szCs w:val="28"/>
        </w:rPr>
        <w:t>三、投标保证金</w:t>
      </w:r>
    </w:p>
    <w:p>
      <w:pPr>
        <w:spacing w:line="52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、投标人应缴纳投标保证金</w:t>
      </w:r>
      <w:r>
        <w:rPr>
          <w:rFonts w:hint="eastAsia" w:ascii="仿宋_GB2312" w:eastAsia="仿宋_GB2312" w:cs="仿宋_GB2312"/>
          <w:b/>
          <w:bCs/>
          <w:sz w:val="28"/>
          <w:szCs w:val="28"/>
        </w:rPr>
        <w:t>人民币壹万元（</w:t>
      </w:r>
      <w:r>
        <w:rPr>
          <w:rFonts w:ascii="仿宋_GB2312" w:eastAsia="仿宋_GB2312"/>
          <w:b/>
          <w:bCs/>
          <w:sz w:val="28"/>
          <w:szCs w:val="28"/>
        </w:rPr>
        <w:t>¥</w:t>
      </w:r>
      <w:r>
        <w:rPr>
          <w:rFonts w:ascii="仿宋_GB2312" w:eastAsia="仿宋_GB2312" w:cs="仿宋_GB2312"/>
          <w:b/>
          <w:bCs/>
          <w:sz w:val="28"/>
          <w:szCs w:val="28"/>
        </w:rPr>
        <w:t>10000.00</w:t>
      </w:r>
      <w:r>
        <w:rPr>
          <w:rFonts w:hint="eastAsia" w:ascii="仿宋_GB2312" w:eastAsia="仿宋_GB2312" w:cs="仿宋_GB2312"/>
          <w:b/>
          <w:bCs/>
          <w:sz w:val="28"/>
          <w:szCs w:val="28"/>
        </w:rPr>
        <w:t>），</w:t>
      </w:r>
      <w:r>
        <w:rPr>
          <w:rFonts w:hint="eastAsia" w:ascii="仿宋_GB2312" w:eastAsia="仿宋_GB2312" w:cs="仿宋_GB2312"/>
          <w:sz w:val="28"/>
          <w:szCs w:val="28"/>
        </w:rPr>
        <w:t>采用电汇方式支付。</w:t>
      </w:r>
      <w:r>
        <w:rPr>
          <w:rFonts w:ascii="仿宋_GB2312" w:hAnsi="宋体" w:eastAsia="仿宋_GB2312" w:cs="仿宋_GB2312"/>
          <w:b/>
          <w:bCs/>
          <w:color w:val="000000"/>
          <w:sz w:val="28"/>
          <w:szCs w:val="28"/>
        </w:rPr>
        <w:t>20</w:t>
      </w:r>
      <w:r>
        <w:rPr>
          <w:rFonts w:hint="eastAsia" w:ascii="仿宋_GB2312" w:hAnsi="宋体" w:eastAsia="仿宋_GB2312" w:cs="仿宋_GB2312"/>
          <w:b/>
          <w:bCs/>
          <w:color w:val="000000"/>
          <w:sz w:val="28"/>
          <w:szCs w:val="28"/>
        </w:rPr>
        <w:t>20年10月19日前将投</w:t>
      </w:r>
      <w:r>
        <w:rPr>
          <w:rFonts w:hint="eastAsia" w:ascii="仿宋_GB2312" w:hAnsi="宋体" w:eastAsia="仿宋_GB2312" w:cs="仿宋_GB2312"/>
          <w:b/>
          <w:bCs/>
          <w:sz w:val="28"/>
          <w:szCs w:val="28"/>
        </w:rPr>
        <w:t>标保证金付到下列帐户（不接收个人汇款和现金）</w:t>
      </w:r>
      <w:r>
        <w:rPr>
          <w:rFonts w:hint="eastAsia" w:ascii="仿宋_GB2312" w:hAnsi="宋体" w:eastAsia="仿宋_GB2312" w:cs="仿宋_GB2312"/>
          <w:sz w:val="28"/>
          <w:szCs w:val="28"/>
        </w:rPr>
        <w:t>。如投标人有应收账款在我公司，请投标时书面承诺在应收账款中扣除</w:t>
      </w:r>
      <w:r>
        <w:rPr>
          <w:rFonts w:hint="eastAsia" w:ascii="仿宋_GB2312" w:hAnsi="宋体" w:eastAsia="仿宋_GB2312" w:cs="仿宋_GB2312"/>
          <w:bCs/>
          <w:color w:val="000000"/>
          <w:sz w:val="28"/>
          <w:szCs w:val="28"/>
        </w:rPr>
        <w:t>相应金额</w:t>
      </w:r>
      <w:r>
        <w:rPr>
          <w:rFonts w:hint="eastAsia" w:ascii="仿宋_GB2312" w:hAnsi="宋体" w:eastAsia="仿宋_GB2312" w:cs="仿宋_GB2312"/>
          <w:color w:val="000000"/>
          <w:sz w:val="28"/>
          <w:szCs w:val="28"/>
        </w:rPr>
        <w:t>作</w:t>
      </w:r>
      <w:r>
        <w:rPr>
          <w:rFonts w:hint="eastAsia" w:ascii="仿宋_GB2312" w:hAnsi="宋体" w:eastAsia="仿宋_GB2312" w:cs="仿宋_GB2312"/>
          <w:sz w:val="28"/>
          <w:szCs w:val="28"/>
        </w:rPr>
        <w:t>为本次投标的保证金。</w:t>
      </w:r>
    </w:p>
    <w:p>
      <w:pPr>
        <w:pStyle w:val="3"/>
        <w:spacing w:line="520" w:lineRule="exact"/>
        <w:ind w:left="630" w:leftChars="267" w:right="-18" w:hanging="70" w:hangingChars="25"/>
        <w:rPr>
          <w:rFonts w:ascii="仿宋_GB2312" w:eastAsia="仿宋_GB2312" w:cs="仿宋_GB2312"/>
          <w:sz w:val="28"/>
          <w:szCs w:val="28"/>
        </w:rPr>
      </w:pPr>
      <w:r>
        <w:rPr>
          <w:rFonts w:hint="eastAsia" w:ascii="仿宋_GB2312" w:eastAsia="仿宋_GB2312" w:cs="仿宋_GB2312"/>
          <w:sz w:val="28"/>
          <w:szCs w:val="28"/>
        </w:rPr>
        <w:t>单位名称：中国船舶重工集团应急预警与救援装备股份有限公司</w:t>
      </w:r>
    </w:p>
    <w:p>
      <w:pPr>
        <w:pStyle w:val="3"/>
        <w:kinsoku w:val="0"/>
        <w:overflowPunct w:val="0"/>
        <w:autoSpaceDE w:val="0"/>
        <w:autoSpaceDN w:val="0"/>
        <w:spacing w:line="560" w:lineRule="exact"/>
        <w:ind w:left="937" w:leftChars="284" w:right="-18" w:hanging="341" w:hangingChars="122"/>
        <w:jc w:val="left"/>
        <w:rPr>
          <w:rFonts w:ascii="仿宋_GB2312" w:eastAsia="仿宋_GB2312" w:cs="仿宋_GB2312"/>
          <w:sz w:val="28"/>
          <w:szCs w:val="28"/>
        </w:rPr>
      </w:pPr>
      <w:r>
        <w:rPr>
          <w:rFonts w:hint="eastAsia" w:ascii="仿宋_GB2312" w:eastAsia="仿宋_GB2312" w:cs="仿宋_GB2312"/>
          <w:sz w:val="28"/>
          <w:szCs w:val="28"/>
        </w:rPr>
        <w:t>开 户 行：中国工商银行股份有限公司武汉庙山开发区支行</w:t>
      </w:r>
    </w:p>
    <w:p>
      <w:pPr>
        <w:kinsoku w:val="0"/>
        <w:overflowPunct w:val="0"/>
        <w:autoSpaceDE w:val="0"/>
        <w:autoSpaceDN w:val="0"/>
        <w:spacing w:line="560" w:lineRule="exact"/>
        <w:ind w:firstLine="551" w:firstLineChars="197"/>
        <w:jc w:val="left"/>
        <w:rPr>
          <w:rFonts w:ascii="仿宋_GB2312" w:eastAsia="仿宋_GB2312" w:cs="仿宋_GB2312"/>
          <w:sz w:val="28"/>
          <w:szCs w:val="28"/>
        </w:rPr>
      </w:pPr>
      <w:r>
        <w:rPr>
          <w:rFonts w:hint="eastAsia" w:ascii="仿宋_GB2312" w:eastAsia="仿宋_GB2312" w:cs="仿宋_GB2312"/>
          <w:sz w:val="28"/>
          <w:szCs w:val="28"/>
        </w:rPr>
        <w:t>帐    号：32020 19309 20001 4932</w:t>
      </w:r>
    </w:p>
    <w:p>
      <w:pPr>
        <w:tabs>
          <w:tab w:val="decimal" w:pos="8190"/>
        </w:tabs>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、投标有效期为开标之日后</w:t>
      </w:r>
      <w:r>
        <w:rPr>
          <w:rFonts w:ascii="仿宋_GB2312" w:eastAsia="仿宋_GB2312" w:cs="仿宋_GB2312"/>
          <w:sz w:val="28"/>
          <w:szCs w:val="28"/>
        </w:rPr>
        <w:t>30</w:t>
      </w:r>
      <w:r>
        <w:rPr>
          <w:rFonts w:hint="eastAsia" w:ascii="仿宋_GB2312" w:eastAsia="仿宋_GB2312" w:cs="仿宋_GB2312"/>
          <w:sz w:val="28"/>
          <w:szCs w:val="28"/>
        </w:rPr>
        <w:t>天。</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、如发生下列任何情况，投标保证金将不予返还：</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）投标人在有效期内自行撤消投标书；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）中标后不按规定时间签订合同。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四、投标文件应包含：</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2、投标报价表；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5、详细技术方案；</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7、法人代表授权书；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9、质量体系认证证书；</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10、近三年业绩表。</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五、资格证明文件</w:t>
      </w:r>
    </w:p>
    <w:p>
      <w:pPr>
        <w:spacing w:line="520" w:lineRule="exact"/>
        <w:ind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color w:val="000000"/>
          <w:sz w:val="28"/>
          <w:szCs w:val="28"/>
        </w:rPr>
        <w:t>、投标人的企业法人营业执照；</w:t>
      </w:r>
    </w:p>
    <w:p>
      <w:pPr>
        <w:spacing w:line="52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、投标人需具备设备制造厂售后服务技术支持证明文件；</w:t>
      </w:r>
    </w:p>
    <w:p>
      <w:pPr>
        <w:spacing w:line="520" w:lineRule="exact"/>
        <w:ind w:firstLine="560" w:firstLineChars="200"/>
        <w:rPr>
          <w:rFonts w:ascii="仿宋_GB2312" w:eastAsia="仿宋_GB2312"/>
          <w:sz w:val="28"/>
          <w:szCs w:val="28"/>
        </w:rPr>
      </w:pPr>
      <w:r>
        <w:rPr>
          <w:rFonts w:hint="eastAsia" w:ascii="仿宋_GB2312" w:eastAsia="仿宋_GB2312" w:cs="仿宋_GB2312"/>
          <w:color w:val="000000"/>
          <w:sz w:val="28"/>
          <w:szCs w:val="28"/>
        </w:rPr>
        <w:t>3、投标代表有效身份证及法定代表人授权委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六、投标书的递交</w:t>
      </w:r>
    </w:p>
    <w:p>
      <w:pPr>
        <w:pStyle w:val="8"/>
        <w:spacing w:line="520" w:lineRule="exact"/>
        <w:ind w:left="0"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、投标人应把投标书装入标准袋内用标准封条加以密封，并分别在封签处加盖单位公章。</w:t>
      </w:r>
      <w:r>
        <w:rPr>
          <w:rFonts w:hint="eastAsia" w:ascii="仿宋_GB2312" w:eastAsia="仿宋_GB2312" w:cs="仿宋_GB2312"/>
          <w:color w:val="000000"/>
          <w:sz w:val="28"/>
          <w:szCs w:val="28"/>
        </w:rPr>
        <w:t>投标书应按要求填写。</w:t>
      </w:r>
    </w:p>
    <w:p>
      <w:pPr>
        <w:spacing w:line="520" w:lineRule="exact"/>
        <w:ind w:firstLine="560" w:firstLineChars="200"/>
        <w:jc w:val="left"/>
        <w:rPr>
          <w:rFonts w:ascii="仿宋_GB2312" w:eastAsia="仿宋_GB2312"/>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、投标人必须在</w:t>
      </w:r>
      <w:r>
        <w:rPr>
          <w:rFonts w:ascii="仿宋_GB2312" w:eastAsia="仿宋_GB2312" w:cs="仿宋_GB2312"/>
          <w:bCs/>
          <w:color w:val="000000"/>
          <w:sz w:val="28"/>
          <w:szCs w:val="28"/>
        </w:rPr>
        <w:t>20</w:t>
      </w:r>
      <w:r>
        <w:rPr>
          <w:rFonts w:hint="eastAsia" w:ascii="仿宋_GB2312" w:eastAsia="仿宋_GB2312" w:cs="仿宋_GB2312"/>
          <w:bCs/>
          <w:color w:val="000000"/>
          <w:sz w:val="28"/>
          <w:szCs w:val="28"/>
        </w:rPr>
        <w:t>20年10月20日上午9</w:t>
      </w:r>
      <w:r>
        <w:rPr>
          <w:rFonts w:ascii="仿宋_GB2312" w:eastAsia="仿宋_GB2312" w:cs="仿宋_GB2312"/>
          <w:bCs/>
          <w:color w:val="000000"/>
          <w:sz w:val="28"/>
          <w:szCs w:val="28"/>
        </w:rPr>
        <w:t>:00</w:t>
      </w:r>
      <w:r>
        <w:rPr>
          <w:rFonts w:hint="eastAsia" w:ascii="仿宋_GB2312" w:eastAsia="仿宋_GB2312" w:cs="仿宋_GB2312"/>
          <w:bCs/>
          <w:color w:val="000000"/>
          <w:sz w:val="28"/>
          <w:szCs w:val="28"/>
        </w:rPr>
        <w:t>前将投</w:t>
      </w:r>
      <w:r>
        <w:rPr>
          <w:rFonts w:hint="eastAsia" w:ascii="仿宋_GB2312" w:eastAsia="仿宋_GB2312" w:cs="仿宋_GB2312"/>
          <w:bCs/>
          <w:sz w:val="28"/>
          <w:szCs w:val="28"/>
        </w:rPr>
        <w:t>标书送达到</w:t>
      </w:r>
      <w:r>
        <w:rPr>
          <w:rFonts w:hint="eastAsia" w:ascii="仿宋_GB2312" w:eastAsia="仿宋_GB2312" w:cs="仿宋_GB2312"/>
          <w:bCs/>
          <w:color w:val="000000"/>
          <w:sz w:val="28"/>
          <w:szCs w:val="28"/>
        </w:rPr>
        <w:t>中船应急武汉总部销售楼5楼招标室，</w:t>
      </w:r>
      <w:r>
        <w:rPr>
          <w:rFonts w:hint="eastAsia" w:ascii="仿宋_GB2312" w:eastAsia="仿宋_GB2312" w:cs="仿宋_GB2312"/>
          <w:sz w:val="28"/>
          <w:szCs w:val="28"/>
        </w:rPr>
        <w:t>并递交投标保证金支付单据，逾期投标将不予受理。</w:t>
      </w:r>
    </w:p>
    <w:p>
      <w:pPr>
        <w:pStyle w:val="3"/>
        <w:tabs>
          <w:tab w:val="decimal" w:pos="8820"/>
        </w:tabs>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、投标人送达投标书后，如对投标书的内容进行修改或撤回时，必须在投标截止日期前以书面形式送交招标单位。</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、有下列情况之一的，其投标书视为无效投标书（即废标）：</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）投标书未按规定密封；</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）投标书未盖公章和法定代表人未签名；</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）投标书未按招标书规定的格式和要求填写，或内容不全、字迹不清难以辨认的；</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4</w:t>
      </w:r>
      <w:r>
        <w:rPr>
          <w:rFonts w:hint="eastAsia" w:ascii="仿宋_GB2312" w:eastAsia="仿宋_GB2312" w:cs="仿宋_GB2312"/>
          <w:sz w:val="28"/>
          <w:szCs w:val="28"/>
        </w:rPr>
        <w:t>）投标书逾期送达；</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）未缴纳投标保证金的。</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七、开标</w:t>
      </w:r>
    </w:p>
    <w:p>
      <w:pPr>
        <w:tabs>
          <w:tab w:val="left" w:pos="8617"/>
        </w:tabs>
        <w:spacing w:line="510" w:lineRule="exact"/>
        <w:ind w:firstLine="560" w:firstLineChars="200"/>
        <w:rPr>
          <w:rFonts w:ascii="仿宋_GB2312" w:eastAsia="仿宋_GB2312"/>
          <w:b/>
          <w:bCs/>
          <w:sz w:val="28"/>
          <w:szCs w:val="28"/>
        </w:rPr>
      </w:pPr>
      <w:r>
        <w:rPr>
          <w:rFonts w:hint="eastAsia" w:ascii="仿宋_GB2312" w:eastAsia="仿宋_GB2312" w:cs="仿宋_GB2312"/>
          <w:sz w:val="28"/>
          <w:szCs w:val="28"/>
        </w:rPr>
        <w:t>招标单位定于</w:t>
      </w:r>
      <w:r>
        <w:rPr>
          <w:rFonts w:ascii="仿宋_GB2312" w:eastAsia="仿宋_GB2312" w:cs="仿宋_GB2312"/>
          <w:b/>
          <w:bCs/>
          <w:sz w:val="28"/>
          <w:szCs w:val="28"/>
        </w:rPr>
        <w:t>20</w:t>
      </w:r>
      <w:r>
        <w:rPr>
          <w:rFonts w:hint="eastAsia" w:ascii="仿宋_GB2312" w:eastAsia="仿宋_GB2312" w:cs="仿宋_GB2312"/>
          <w:b/>
          <w:bCs/>
          <w:sz w:val="28"/>
          <w:szCs w:val="28"/>
        </w:rPr>
        <w:t>20年10月20日上午9</w:t>
      </w:r>
      <w:r>
        <w:rPr>
          <w:rFonts w:ascii="仿宋_GB2312" w:eastAsia="仿宋_GB2312" w:cs="仿宋_GB2312"/>
          <w:b/>
          <w:bCs/>
          <w:sz w:val="28"/>
          <w:szCs w:val="28"/>
        </w:rPr>
        <w:t>:</w:t>
      </w:r>
      <w:r>
        <w:rPr>
          <w:rFonts w:hint="eastAsia" w:ascii="仿宋_GB2312" w:eastAsia="仿宋_GB2312" w:cs="仿宋_GB2312"/>
          <w:b/>
          <w:bCs/>
          <w:sz w:val="28"/>
          <w:szCs w:val="28"/>
        </w:rPr>
        <w:t>3</w:t>
      </w:r>
      <w:r>
        <w:rPr>
          <w:rFonts w:ascii="仿宋_GB2312" w:eastAsia="仿宋_GB2312" w:cs="仿宋_GB2312"/>
          <w:b/>
          <w:bCs/>
          <w:sz w:val="28"/>
          <w:szCs w:val="28"/>
        </w:rPr>
        <w:t>0</w:t>
      </w:r>
      <w:r>
        <w:rPr>
          <w:rFonts w:hint="eastAsia" w:ascii="仿宋_GB2312" w:eastAsia="仿宋_GB2312" w:cs="仿宋_GB2312"/>
          <w:b/>
          <w:bCs/>
          <w:sz w:val="28"/>
          <w:szCs w:val="28"/>
        </w:rPr>
        <w:t>在中船应急武汉总部销售楼</w:t>
      </w:r>
      <w:r>
        <w:rPr>
          <w:rFonts w:ascii="仿宋_GB2312" w:eastAsia="仿宋_GB2312" w:cs="仿宋_GB2312"/>
          <w:b/>
          <w:bCs/>
          <w:sz w:val="28"/>
          <w:szCs w:val="28"/>
        </w:rPr>
        <w:t>5</w:t>
      </w:r>
      <w:r>
        <w:rPr>
          <w:rFonts w:hint="eastAsia" w:ascii="仿宋_GB2312" w:eastAsia="仿宋_GB2312" w:cs="仿宋_GB2312"/>
          <w:b/>
          <w:bCs/>
          <w:sz w:val="28"/>
          <w:szCs w:val="28"/>
        </w:rPr>
        <w:t>楼招标室</w:t>
      </w:r>
      <w:r>
        <w:rPr>
          <w:rFonts w:hint="eastAsia" w:ascii="仿宋_GB2312" w:eastAsia="仿宋_GB2312" w:cs="仿宋_GB2312"/>
          <w:sz w:val="28"/>
          <w:szCs w:val="28"/>
        </w:rPr>
        <w:t>组织开标会议。请各投标人派代表准时参加。</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八、评标</w:t>
      </w:r>
    </w:p>
    <w:p>
      <w:pPr>
        <w:spacing w:line="51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、中船应急武汉分公司负</w:t>
      </w:r>
      <w:r>
        <w:rPr>
          <w:rFonts w:hint="eastAsia" w:ascii="仿宋_GB2312" w:eastAsia="仿宋_GB2312" w:cs="仿宋_GB2312"/>
          <w:color w:val="000000"/>
          <w:sz w:val="28"/>
          <w:szCs w:val="28"/>
        </w:rPr>
        <w:t>责组织招标评标工作，</w:t>
      </w:r>
      <w:r>
        <w:rPr>
          <w:rFonts w:hint="eastAsia" w:ascii="仿宋_GB2312" w:hAnsi="宋体" w:eastAsia="仿宋_GB2312" w:cs="仿宋_GB2312"/>
          <w:sz w:val="28"/>
          <w:szCs w:val="28"/>
        </w:rPr>
        <w:t>研究和决定招标评标的有关事宜。</w:t>
      </w:r>
    </w:p>
    <w:p>
      <w:pPr>
        <w:spacing w:line="510" w:lineRule="exact"/>
        <w:ind w:firstLine="560" w:firstLineChars="200"/>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w:t>
      </w:r>
      <w:r>
        <w:rPr>
          <w:rFonts w:hint="eastAsia" w:ascii="仿宋_GB2312" w:eastAsia="仿宋_GB2312" w:cs="仿宋_GB2312"/>
          <w:color w:val="000000"/>
          <w:sz w:val="28"/>
          <w:szCs w:val="28"/>
        </w:rPr>
        <w:t>中船应急招标中心在公司评标人员库中选定，</w:t>
      </w:r>
      <w:r>
        <w:rPr>
          <w:rFonts w:hint="eastAsia" w:ascii="仿宋_GB2312" w:hAnsi="宋体" w:eastAsia="仿宋_GB2312" w:cs="仿宋_GB2312"/>
          <w:sz w:val="28"/>
          <w:szCs w:val="28"/>
        </w:rPr>
        <w:t>主要由公司的项目技术、经济管理、职工代表等相关人员组成。</w:t>
      </w:r>
    </w:p>
    <w:p>
      <w:pPr>
        <w:spacing w:line="510" w:lineRule="exact"/>
        <w:ind w:firstLine="560" w:firstLineChars="200"/>
        <w:rPr>
          <w:rFonts w:ascii="仿宋_GB2312"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、本次</w:t>
      </w:r>
      <w:r>
        <w:rPr>
          <w:rFonts w:hint="eastAsia" w:ascii="仿宋_GB2312" w:hAnsi="仿宋_GB2312" w:eastAsia="仿宋_GB2312"/>
          <w:color w:val="000000"/>
          <w:sz w:val="28"/>
          <w:szCs w:val="28"/>
        </w:rPr>
        <w:t>评标采用综合评分法（</w:t>
      </w:r>
      <w:r>
        <w:rPr>
          <w:rFonts w:hint="eastAsia" w:ascii="仿宋_GB2312" w:hAnsi="宋体" w:eastAsia="仿宋_GB2312" w:cs="仿宋_GB2312"/>
          <w:color w:val="000000"/>
          <w:sz w:val="28"/>
          <w:szCs w:val="28"/>
        </w:rPr>
        <w:t>综合评分表见附表一），</w:t>
      </w:r>
      <w:r>
        <w:rPr>
          <w:rFonts w:hint="eastAsia" w:ascii="仿宋_GB2312" w:hAnsi="仿宋_GB2312" w:eastAsia="仿宋_GB2312"/>
          <w:color w:val="000000"/>
          <w:sz w:val="28"/>
          <w:szCs w:val="28"/>
        </w:rPr>
        <w:t>原则上按照符合性检查、商务评议、技术评议、价格评议开展评议标工作，根据各投标人的最终得分且经评审的价格最低（低于财务指导价），评标小组将向公司推荐中标方</w:t>
      </w:r>
      <w:r>
        <w:rPr>
          <w:rFonts w:hint="eastAsia" w:ascii="仿宋_GB2312" w:hAnsi="宋体" w:eastAsia="仿宋_GB2312" w:cs="仿宋_GB2312"/>
          <w:color w:val="000000"/>
          <w:sz w:val="28"/>
          <w:szCs w:val="28"/>
        </w:rPr>
        <w:t>。</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九、中标通知</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、招标单位在决标后三日内，向中标单位发出中标通知书；</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、中标单位应按中标通知书的规定与招标单位</w:t>
      </w:r>
      <w:r>
        <w:rPr>
          <w:rFonts w:hint="eastAsia" w:ascii="仿宋_GB2312" w:eastAsia="仿宋_GB2312" w:cs="仿宋_GB2312"/>
          <w:bCs/>
          <w:sz w:val="28"/>
          <w:szCs w:val="28"/>
        </w:rPr>
        <w:t>签订合同</w:t>
      </w:r>
      <w:r>
        <w:rPr>
          <w:rFonts w:hint="eastAsia" w:ascii="仿宋_GB2312" w:eastAsia="仿宋_GB2312" w:cs="仿宋_GB2312"/>
          <w:sz w:val="28"/>
          <w:szCs w:val="28"/>
        </w:rPr>
        <w:t>，否则取消中标资格；</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、中标通知书是合同的一个组成部分。</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十、合同签订</w:t>
      </w:r>
    </w:p>
    <w:p>
      <w:pPr>
        <w:spacing w:line="51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中标单位收到中标通知书后，按通知规定的时间和地点</w:t>
      </w:r>
      <w:r>
        <w:rPr>
          <w:rFonts w:hint="eastAsia" w:ascii="仿宋_GB2312" w:eastAsia="仿宋_GB2312" w:cs="仿宋_GB2312"/>
          <w:bCs/>
          <w:color w:val="000000"/>
          <w:sz w:val="28"/>
          <w:szCs w:val="28"/>
        </w:rPr>
        <w:t>签订合同，</w:t>
      </w:r>
      <w:r>
        <w:rPr>
          <w:rFonts w:hint="eastAsia" w:ascii="仿宋_GB2312" w:eastAsia="仿宋_GB2312" w:cs="仿宋_GB2312"/>
          <w:color w:val="000000"/>
          <w:sz w:val="28"/>
          <w:szCs w:val="28"/>
        </w:rPr>
        <w:t>同时必须按照合同的内容组织施工及服务。</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十一、返还投标保证金</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、中标通知书发出后的五</w:t>
      </w:r>
      <w:r>
        <w:rPr>
          <w:rFonts w:hint="eastAsia" w:ascii="仿宋_GB2312" w:hAnsi="宋体" w:eastAsia="仿宋_GB2312" w:cs="仿宋_GB2312"/>
          <w:sz w:val="28"/>
          <w:szCs w:val="28"/>
        </w:rPr>
        <w:t>个工作日</w:t>
      </w:r>
      <w:r>
        <w:rPr>
          <w:rFonts w:hint="eastAsia" w:ascii="仿宋_GB2312" w:eastAsia="仿宋_GB2312" w:cs="仿宋_GB2312"/>
          <w:sz w:val="28"/>
          <w:szCs w:val="28"/>
        </w:rPr>
        <w:t>内</w:t>
      </w:r>
      <w:r>
        <w:rPr>
          <w:rFonts w:ascii="仿宋_GB2312" w:eastAsia="仿宋_GB2312" w:cs="仿宋_GB2312"/>
          <w:sz w:val="28"/>
          <w:szCs w:val="28"/>
        </w:rPr>
        <w:t>,</w:t>
      </w:r>
      <w:r>
        <w:rPr>
          <w:rFonts w:hint="eastAsia" w:ascii="仿宋_GB2312" w:eastAsia="仿宋_GB2312" w:cs="仿宋_GB2312"/>
          <w:sz w:val="28"/>
          <w:szCs w:val="28"/>
        </w:rPr>
        <w:t>招标单位向所有未中标单位</w:t>
      </w:r>
      <w:r>
        <w:rPr>
          <w:rFonts w:hint="eastAsia" w:ascii="仿宋_GB2312" w:hAnsi="宋体" w:eastAsia="仿宋_GB2312" w:cs="仿宋_GB2312"/>
          <w:sz w:val="28"/>
          <w:szCs w:val="28"/>
        </w:rPr>
        <w:t>一次性无息</w:t>
      </w:r>
      <w:r>
        <w:rPr>
          <w:rFonts w:hint="eastAsia" w:ascii="仿宋_GB2312" w:eastAsia="仿宋_GB2312" w:cs="仿宋_GB2312"/>
          <w:sz w:val="28"/>
          <w:szCs w:val="28"/>
        </w:rPr>
        <w:t>返还投标保证金。</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、中标单位的投标保证金</w:t>
      </w:r>
      <w:r>
        <w:rPr>
          <w:rFonts w:hint="eastAsia" w:ascii="仿宋_GB2312" w:hAnsi="宋体" w:eastAsia="仿宋_GB2312" w:cs="仿宋_GB2312"/>
          <w:sz w:val="28"/>
          <w:szCs w:val="28"/>
        </w:rPr>
        <w:t>转为合同履约保证金。</w:t>
      </w:r>
      <w:r>
        <w:rPr>
          <w:rFonts w:hint="eastAsia" w:ascii="仿宋_GB2312" w:eastAsia="仿宋_GB2312" w:cs="仿宋_GB2312"/>
          <w:sz w:val="28"/>
          <w:szCs w:val="28"/>
        </w:rPr>
        <w:t>合同履约保证金在合同履行完毕、项目验收合格交付使用后全额退还。</w:t>
      </w: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r>
        <w:rPr>
          <w:rFonts w:hint="eastAsia" w:ascii="宋体" w:hAnsi="宋体"/>
          <w:b/>
          <w:bCs/>
          <w:kern w:val="0"/>
          <w:sz w:val="24"/>
          <w:szCs w:val="24"/>
        </w:rPr>
        <w:t xml:space="preserve">附表一                       </w:t>
      </w:r>
    </w:p>
    <w:p>
      <w:pPr>
        <w:widowControl/>
        <w:spacing w:line="500" w:lineRule="exact"/>
        <w:jc w:val="center"/>
        <w:rPr>
          <w:rFonts w:ascii="宋体" w:hAnsi="宋体"/>
          <w:kern w:val="0"/>
          <w:sz w:val="32"/>
          <w:szCs w:val="28"/>
        </w:rPr>
      </w:pPr>
      <w:r>
        <w:rPr>
          <w:rFonts w:hint="eastAsia" w:ascii="宋体" w:hAnsi="宋体"/>
          <w:b/>
          <w:bCs/>
          <w:kern w:val="0"/>
          <w:sz w:val="32"/>
          <w:szCs w:val="28"/>
        </w:rPr>
        <w:t>综合评分表</w:t>
      </w:r>
    </w:p>
    <w:p>
      <w:pPr>
        <w:widowControl/>
        <w:spacing w:line="560" w:lineRule="exact"/>
        <w:rPr>
          <w:rFonts w:ascii="宋体" w:hAnsi="宋体"/>
          <w:color w:val="000000"/>
          <w:kern w:val="0"/>
          <w:sz w:val="28"/>
          <w:szCs w:val="28"/>
        </w:rPr>
      </w:pPr>
      <w:r>
        <w:rPr>
          <w:rFonts w:hint="eastAsia" w:ascii="宋体" w:hAnsi="宋体"/>
          <w:kern w:val="0"/>
          <w:sz w:val="28"/>
          <w:szCs w:val="28"/>
        </w:rPr>
        <w:t>项目名称：武汉分公司定梁龙门镗铣床大修  项目招标编号：</w:t>
      </w:r>
      <w:r>
        <w:rPr>
          <w:rFonts w:hint="eastAsia" w:ascii="宋体" w:hAnsi="宋体"/>
          <w:color w:val="000000"/>
          <w:kern w:val="0"/>
          <w:sz w:val="28"/>
          <w:szCs w:val="28"/>
        </w:rPr>
        <w:t>HZSB-20015</w:t>
      </w:r>
    </w:p>
    <w:p>
      <w:pPr>
        <w:widowControl/>
        <w:spacing w:line="500" w:lineRule="exact"/>
        <w:rPr>
          <w:rFonts w:ascii="宋体" w:hAnsi="宋体"/>
          <w:kern w:val="0"/>
          <w:sz w:val="32"/>
          <w:szCs w:val="28"/>
        </w:rPr>
      </w:pPr>
      <w:r>
        <w:rPr>
          <w:rFonts w:hint="eastAsia" w:ascii="宋体" w:hAnsi="宋体"/>
          <w:kern w:val="0"/>
          <w:sz w:val="28"/>
          <w:szCs w:val="28"/>
        </w:rPr>
        <w:t>评议时间：</w:t>
      </w:r>
    </w:p>
    <w:tbl>
      <w:tblPr>
        <w:tblStyle w:val="9"/>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65"/>
        <w:gridCol w:w="584"/>
        <w:gridCol w:w="3149"/>
        <w:gridCol w:w="904"/>
        <w:gridCol w:w="900"/>
        <w:gridCol w:w="720"/>
        <w:gridCol w:w="75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6" w:type="dxa"/>
            <w:vMerge w:val="restart"/>
            <w:vAlign w:val="center"/>
          </w:tcPr>
          <w:p>
            <w:pPr>
              <w:widowControl/>
              <w:spacing w:line="300" w:lineRule="exact"/>
              <w:jc w:val="left"/>
              <w:rPr>
                <w:rFonts w:ascii="宋体" w:hAnsi="宋体"/>
                <w:kern w:val="0"/>
                <w:szCs w:val="28"/>
              </w:rPr>
            </w:pPr>
            <w:r>
              <w:rPr>
                <w:rFonts w:hint="eastAsia" w:ascii="宋体" w:hAnsi="宋体"/>
                <w:kern w:val="0"/>
                <w:szCs w:val="28"/>
              </w:rPr>
              <w:t>序号</w:t>
            </w:r>
          </w:p>
        </w:tc>
        <w:tc>
          <w:tcPr>
            <w:tcW w:w="1265"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项目</w:t>
            </w:r>
          </w:p>
        </w:tc>
        <w:tc>
          <w:tcPr>
            <w:tcW w:w="584"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满分</w:t>
            </w:r>
          </w:p>
        </w:tc>
        <w:tc>
          <w:tcPr>
            <w:tcW w:w="3149"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评分办法</w:t>
            </w:r>
          </w:p>
        </w:tc>
        <w:tc>
          <w:tcPr>
            <w:tcW w:w="4245" w:type="dxa"/>
            <w:gridSpan w:val="5"/>
          </w:tcPr>
          <w:p>
            <w:pPr>
              <w:widowControl/>
              <w:spacing w:line="300" w:lineRule="exact"/>
              <w:jc w:val="center"/>
              <w:rPr>
                <w:rFonts w:ascii="宋体" w:hAnsi="宋体"/>
                <w:kern w:val="0"/>
                <w:szCs w:val="28"/>
              </w:rPr>
            </w:pPr>
            <w:r>
              <w:rPr>
                <w:rFonts w:hint="eastAsia" w:ascii="宋体" w:hAnsi="宋体"/>
                <w:kern w:val="0"/>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86" w:type="dxa"/>
            <w:vMerge w:val="continue"/>
            <w:vAlign w:val="center"/>
          </w:tcPr>
          <w:p>
            <w:pPr>
              <w:widowControl/>
              <w:spacing w:line="300" w:lineRule="exact"/>
              <w:jc w:val="left"/>
              <w:rPr>
                <w:rFonts w:ascii="宋体" w:hAnsi="宋体"/>
                <w:kern w:val="0"/>
                <w:szCs w:val="28"/>
              </w:rPr>
            </w:pPr>
          </w:p>
        </w:tc>
        <w:tc>
          <w:tcPr>
            <w:tcW w:w="1265" w:type="dxa"/>
            <w:vMerge w:val="continue"/>
            <w:vAlign w:val="center"/>
          </w:tcPr>
          <w:p>
            <w:pPr>
              <w:widowControl/>
              <w:spacing w:line="300" w:lineRule="exact"/>
              <w:jc w:val="left"/>
              <w:rPr>
                <w:rFonts w:ascii="宋体" w:hAnsi="宋体"/>
                <w:kern w:val="0"/>
                <w:szCs w:val="28"/>
              </w:rPr>
            </w:pPr>
          </w:p>
        </w:tc>
        <w:tc>
          <w:tcPr>
            <w:tcW w:w="584" w:type="dxa"/>
            <w:vMerge w:val="continue"/>
            <w:vAlign w:val="center"/>
          </w:tcPr>
          <w:p>
            <w:pPr>
              <w:widowControl/>
              <w:spacing w:line="300" w:lineRule="exact"/>
              <w:jc w:val="center"/>
              <w:rPr>
                <w:rFonts w:ascii="宋体" w:hAnsi="宋体"/>
                <w:kern w:val="0"/>
                <w:szCs w:val="28"/>
              </w:rPr>
            </w:pPr>
          </w:p>
        </w:tc>
        <w:tc>
          <w:tcPr>
            <w:tcW w:w="3149" w:type="dxa"/>
            <w:vMerge w:val="continue"/>
            <w:vAlign w:val="center"/>
          </w:tcPr>
          <w:p>
            <w:pPr>
              <w:widowControl/>
              <w:spacing w:line="300" w:lineRule="exact"/>
              <w:jc w:val="left"/>
              <w:rPr>
                <w:rFonts w:ascii="宋体" w:hAnsi="宋体"/>
                <w:kern w:val="0"/>
                <w:szCs w:val="28"/>
              </w:rPr>
            </w:pPr>
          </w:p>
        </w:tc>
        <w:tc>
          <w:tcPr>
            <w:tcW w:w="4245" w:type="dxa"/>
            <w:gridSpan w:val="5"/>
          </w:tcPr>
          <w:p>
            <w:pPr>
              <w:widowControl/>
              <w:spacing w:line="300" w:lineRule="exact"/>
              <w:jc w:val="center"/>
              <w:rPr>
                <w:rFonts w:ascii="宋体" w:hAnsi="宋体"/>
                <w:kern w:val="0"/>
                <w:szCs w:val="28"/>
              </w:rPr>
            </w:pPr>
            <w:r>
              <w:rPr>
                <w:rFonts w:hint="eastAsia" w:ascii="宋体" w:hAnsi="宋体"/>
                <w:kern w:val="0"/>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6" w:type="dxa"/>
            <w:vAlign w:val="center"/>
          </w:tcPr>
          <w:p>
            <w:pPr>
              <w:widowControl/>
              <w:spacing w:line="300" w:lineRule="exact"/>
              <w:jc w:val="left"/>
              <w:rPr>
                <w:rFonts w:ascii="宋体" w:hAnsi="宋体"/>
                <w:kern w:val="0"/>
                <w:szCs w:val="28"/>
              </w:rPr>
            </w:pPr>
            <w:r>
              <w:rPr>
                <w:rFonts w:hint="eastAsia" w:ascii="宋体" w:hAnsi="宋体"/>
                <w:kern w:val="0"/>
                <w:szCs w:val="28"/>
              </w:rPr>
              <w:t>一</w:t>
            </w:r>
          </w:p>
        </w:tc>
        <w:tc>
          <w:tcPr>
            <w:tcW w:w="1265" w:type="dxa"/>
            <w:vAlign w:val="center"/>
          </w:tcPr>
          <w:p>
            <w:pPr>
              <w:widowControl/>
              <w:spacing w:line="300" w:lineRule="exact"/>
              <w:jc w:val="left"/>
              <w:rPr>
                <w:rFonts w:ascii="宋体" w:hAnsi="宋体"/>
                <w:kern w:val="0"/>
                <w:szCs w:val="28"/>
              </w:rPr>
            </w:pPr>
            <w:r>
              <w:rPr>
                <w:rFonts w:hint="eastAsia" w:ascii="宋体" w:hAnsi="宋体"/>
                <w:b/>
                <w:bCs/>
                <w:kern w:val="0"/>
                <w:sz w:val="24"/>
                <w:szCs w:val="28"/>
              </w:rPr>
              <w:t>商务评分</w:t>
            </w:r>
          </w:p>
        </w:tc>
        <w:tc>
          <w:tcPr>
            <w:tcW w:w="584" w:type="dxa"/>
            <w:vAlign w:val="center"/>
          </w:tcPr>
          <w:p>
            <w:pPr>
              <w:widowControl/>
              <w:spacing w:line="300" w:lineRule="exact"/>
              <w:jc w:val="center"/>
              <w:rPr>
                <w:rFonts w:ascii="宋体" w:hAnsi="宋体"/>
                <w:kern w:val="0"/>
                <w:szCs w:val="28"/>
              </w:rPr>
            </w:pPr>
          </w:p>
        </w:tc>
        <w:tc>
          <w:tcPr>
            <w:tcW w:w="3149" w:type="dxa"/>
            <w:vAlign w:val="center"/>
          </w:tcPr>
          <w:p>
            <w:pPr>
              <w:widowControl/>
              <w:spacing w:line="300" w:lineRule="exact"/>
              <w:jc w:val="left"/>
              <w:rPr>
                <w:rFonts w:ascii="宋体" w:hAnsi="宋体"/>
                <w:kern w:val="0"/>
                <w:szCs w:val="28"/>
              </w:rPr>
            </w:pPr>
          </w:p>
        </w:tc>
        <w:tc>
          <w:tcPr>
            <w:tcW w:w="904" w:type="dxa"/>
          </w:tcPr>
          <w:p>
            <w:pPr>
              <w:widowControl/>
              <w:spacing w:line="300" w:lineRule="exact"/>
              <w:jc w:val="center"/>
              <w:rPr>
                <w:rFonts w:ascii="宋体" w:hAnsi="宋体"/>
                <w:kern w:val="0"/>
                <w:szCs w:val="28"/>
              </w:rPr>
            </w:pPr>
          </w:p>
        </w:tc>
        <w:tc>
          <w:tcPr>
            <w:tcW w:w="900" w:type="dxa"/>
          </w:tcPr>
          <w:p>
            <w:pPr>
              <w:widowControl/>
              <w:spacing w:line="300" w:lineRule="exact"/>
              <w:jc w:val="center"/>
              <w:rPr>
                <w:rFonts w:ascii="宋体" w:hAnsi="宋体"/>
                <w:kern w:val="0"/>
                <w:szCs w:val="28"/>
              </w:rPr>
            </w:pPr>
          </w:p>
        </w:tc>
        <w:tc>
          <w:tcPr>
            <w:tcW w:w="720" w:type="dxa"/>
          </w:tcPr>
          <w:p>
            <w:pPr>
              <w:widowControl/>
              <w:spacing w:line="300" w:lineRule="exact"/>
              <w:jc w:val="center"/>
              <w:rPr>
                <w:rFonts w:ascii="宋体" w:hAnsi="宋体"/>
                <w:kern w:val="0"/>
                <w:szCs w:val="28"/>
              </w:rPr>
            </w:pPr>
          </w:p>
        </w:tc>
        <w:tc>
          <w:tcPr>
            <w:tcW w:w="757" w:type="dxa"/>
          </w:tcPr>
          <w:p>
            <w:pPr>
              <w:widowControl/>
              <w:spacing w:line="300" w:lineRule="exact"/>
              <w:jc w:val="center"/>
              <w:rPr>
                <w:rFonts w:ascii="宋体" w:hAnsi="宋体"/>
                <w:kern w:val="0"/>
                <w:szCs w:val="28"/>
              </w:rPr>
            </w:pPr>
          </w:p>
        </w:tc>
        <w:tc>
          <w:tcPr>
            <w:tcW w:w="964" w:type="dxa"/>
          </w:tcPr>
          <w:p>
            <w:pPr>
              <w:widowControl/>
              <w:spacing w:line="30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1</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评标价格</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50</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等于平均价格得40分，每低于平均价格1%加</w:t>
            </w:r>
            <w:r>
              <w:rPr>
                <w:rFonts w:hint="eastAsia" w:ascii="宋体" w:hAnsi="宋体"/>
                <w:color w:val="000000"/>
                <w:kern w:val="0"/>
                <w:szCs w:val="28"/>
                <w:lang w:val="en-US" w:eastAsia="zh-CN"/>
              </w:rPr>
              <w:t>0.5</w:t>
            </w:r>
            <w:r>
              <w:rPr>
                <w:rFonts w:hint="eastAsia" w:ascii="宋体" w:hAnsi="宋体"/>
                <w:color w:val="000000"/>
                <w:kern w:val="0"/>
                <w:szCs w:val="28"/>
              </w:rPr>
              <w:t>分，每高于平均价格1%减1分。最高48分，最低32分。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ind w:left="-144" w:leftChars="-69"/>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86"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1265" w:type="dxa"/>
            <w:vMerge w:val="restart"/>
            <w:vAlign w:val="center"/>
          </w:tcPr>
          <w:p>
            <w:pPr>
              <w:widowControl/>
              <w:spacing w:line="260" w:lineRule="exact"/>
              <w:jc w:val="left"/>
              <w:rPr>
                <w:rFonts w:ascii="宋体" w:hAnsi="宋体"/>
                <w:kern w:val="0"/>
                <w:szCs w:val="28"/>
              </w:rPr>
            </w:pPr>
            <w:r>
              <w:rPr>
                <w:rFonts w:hint="eastAsia" w:ascii="宋体" w:hAnsi="宋体"/>
                <w:kern w:val="0"/>
                <w:szCs w:val="28"/>
              </w:rPr>
              <w:t>资质水平</w:t>
            </w:r>
          </w:p>
        </w:tc>
        <w:tc>
          <w:tcPr>
            <w:tcW w:w="584"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7</w:t>
            </w:r>
          </w:p>
        </w:tc>
        <w:tc>
          <w:tcPr>
            <w:tcW w:w="3149" w:type="dxa"/>
            <w:vAlign w:val="center"/>
          </w:tcPr>
          <w:p>
            <w:pPr>
              <w:spacing w:line="260" w:lineRule="exact"/>
              <w:jc w:val="left"/>
              <w:rPr>
                <w:rFonts w:ascii="宋体" w:hAnsi="宋体"/>
                <w:color w:val="000000"/>
                <w:kern w:val="0"/>
                <w:szCs w:val="28"/>
              </w:rPr>
            </w:pPr>
            <w:r>
              <w:rPr>
                <w:rFonts w:hint="eastAsia" w:ascii="宋体" w:hAnsi="宋体"/>
                <w:color w:val="000000"/>
                <w:kern w:val="0"/>
                <w:szCs w:val="28"/>
                <w:lang w:val="en-US" w:eastAsia="zh-CN"/>
              </w:rPr>
              <w:t>1</w:t>
            </w:r>
            <w:r>
              <w:rPr>
                <w:rFonts w:hint="eastAsia" w:ascii="宋体" w:hAnsi="宋体"/>
                <w:color w:val="000000"/>
                <w:kern w:val="0"/>
                <w:szCs w:val="28"/>
              </w:rPr>
              <w:t>）加工能力和装备水平</w:t>
            </w:r>
            <w:r>
              <w:rPr>
                <w:rFonts w:hint="eastAsia" w:ascii="宋体" w:hAnsi="宋体"/>
                <w:color w:val="000000"/>
                <w:kern w:val="0"/>
                <w:szCs w:val="28"/>
                <w:lang w:eastAsia="zh-CN"/>
              </w:rPr>
              <w:t>、</w:t>
            </w:r>
            <w:r>
              <w:rPr>
                <w:rFonts w:hint="eastAsia" w:ascii="宋体" w:hAnsi="宋体"/>
                <w:color w:val="000000"/>
                <w:kern w:val="0"/>
                <w:szCs w:val="28"/>
              </w:rPr>
              <w:t>资产规模排名第一者得3分，排名第二者得2分，排名第三者得1分，其余不得分。</w:t>
            </w:r>
          </w:p>
        </w:tc>
        <w:tc>
          <w:tcPr>
            <w:tcW w:w="904" w:type="dxa"/>
          </w:tcPr>
          <w:p>
            <w:pPr>
              <w:widowControl/>
              <w:spacing w:line="260" w:lineRule="exact"/>
              <w:jc w:val="center"/>
              <w:rPr>
                <w:rFonts w:ascii="宋体" w:hAnsi="宋体"/>
                <w:color w:val="000000"/>
                <w:kern w:val="0"/>
              </w:rPr>
            </w:pPr>
          </w:p>
        </w:tc>
        <w:tc>
          <w:tcPr>
            <w:tcW w:w="90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6" w:type="dxa"/>
            <w:vMerge w:val="continue"/>
            <w:vAlign w:val="center"/>
          </w:tcPr>
          <w:p>
            <w:pPr>
              <w:widowControl/>
              <w:spacing w:line="260" w:lineRule="exact"/>
              <w:jc w:val="center"/>
              <w:rPr>
                <w:rFonts w:ascii="宋体" w:hAnsi="宋体"/>
                <w:kern w:val="0"/>
                <w:szCs w:val="28"/>
              </w:rPr>
            </w:pPr>
          </w:p>
        </w:tc>
        <w:tc>
          <w:tcPr>
            <w:tcW w:w="1265" w:type="dxa"/>
            <w:vMerge w:val="continue"/>
            <w:vAlign w:val="center"/>
          </w:tcPr>
          <w:p>
            <w:pPr>
              <w:widowControl/>
              <w:spacing w:line="260" w:lineRule="exact"/>
              <w:jc w:val="left"/>
              <w:rPr>
                <w:rFonts w:ascii="宋体" w:hAnsi="宋体"/>
                <w:kern w:val="0"/>
                <w:szCs w:val="28"/>
              </w:rPr>
            </w:pPr>
          </w:p>
        </w:tc>
        <w:tc>
          <w:tcPr>
            <w:tcW w:w="584" w:type="dxa"/>
            <w:vMerge w:val="continue"/>
            <w:vAlign w:val="center"/>
          </w:tcPr>
          <w:p>
            <w:pPr>
              <w:widowControl/>
              <w:spacing w:line="260" w:lineRule="exact"/>
              <w:jc w:val="center"/>
              <w:rPr>
                <w:rFonts w:ascii="宋体" w:hAnsi="宋体"/>
                <w:kern w:val="0"/>
                <w:szCs w:val="28"/>
              </w:rPr>
            </w:pPr>
          </w:p>
        </w:tc>
        <w:tc>
          <w:tcPr>
            <w:tcW w:w="3149" w:type="dxa"/>
            <w:vAlign w:val="center"/>
          </w:tcPr>
          <w:p>
            <w:pPr>
              <w:spacing w:line="260" w:lineRule="exact"/>
              <w:jc w:val="left"/>
              <w:rPr>
                <w:rFonts w:ascii="宋体" w:hAnsi="宋体"/>
                <w:color w:val="000000"/>
                <w:kern w:val="0"/>
                <w:szCs w:val="28"/>
              </w:rPr>
            </w:pPr>
            <w:r>
              <w:rPr>
                <w:rFonts w:hint="eastAsia" w:ascii="宋体" w:hAnsi="宋体"/>
                <w:color w:val="000000"/>
                <w:kern w:val="0"/>
                <w:szCs w:val="28"/>
                <w:lang w:val="en-US" w:eastAsia="zh-CN"/>
              </w:rPr>
              <w:t>2</w:t>
            </w:r>
            <w:r>
              <w:rPr>
                <w:rFonts w:hint="eastAsia" w:ascii="宋体" w:hAnsi="宋体"/>
                <w:color w:val="000000"/>
                <w:kern w:val="0"/>
                <w:szCs w:val="28"/>
              </w:rPr>
              <w:t>）有制造厂家技术服务授权者得</w:t>
            </w:r>
            <w:r>
              <w:rPr>
                <w:rFonts w:hint="eastAsia" w:ascii="宋体" w:hAnsi="宋体"/>
                <w:color w:val="000000"/>
                <w:kern w:val="0"/>
                <w:szCs w:val="28"/>
                <w:lang w:val="en-US" w:eastAsia="zh-CN"/>
              </w:rPr>
              <w:t>4</w:t>
            </w:r>
            <w:r>
              <w:rPr>
                <w:rFonts w:hint="eastAsia" w:ascii="宋体" w:hAnsi="宋体"/>
                <w:color w:val="000000"/>
                <w:kern w:val="0"/>
                <w:szCs w:val="28"/>
              </w:rPr>
              <w:t>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904" w:type="dxa"/>
          </w:tcPr>
          <w:p>
            <w:pPr>
              <w:widowControl/>
              <w:spacing w:line="260" w:lineRule="exact"/>
              <w:jc w:val="center"/>
              <w:rPr>
                <w:rFonts w:ascii="宋体" w:hAnsi="宋体"/>
                <w:color w:val="000000"/>
                <w:kern w:val="0"/>
              </w:rPr>
            </w:pPr>
          </w:p>
        </w:tc>
        <w:tc>
          <w:tcPr>
            <w:tcW w:w="90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3</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综合信誉</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3149" w:type="dxa"/>
            <w:vAlign w:val="center"/>
          </w:tcPr>
          <w:p>
            <w:pPr>
              <w:widowControl/>
              <w:numPr>
                <w:ilvl w:val="0"/>
                <w:numId w:val="1"/>
              </w:numPr>
              <w:spacing w:line="260" w:lineRule="exact"/>
              <w:jc w:val="left"/>
              <w:rPr>
                <w:rFonts w:ascii="宋体" w:hAnsi="宋体"/>
                <w:color w:val="000000"/>
                <w:kern w:val="0"/>
                <w:szCs w:val="28"/>
              </w:rPr>
            </w:pPr>
            <w:r>
              <w:rPr>
                <w:rFonts w:hint="eastAsia" w:ascii="宋体" w:hAnsi="宋体"/>
                <w:color w:val="000000"/>
                <w:kern w:val="0"/>
                <w:szCs w:val="28"/>
              </w:rPr>
              <w:t>银行信用等级优良或有银行信用证书的得1分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p>
            <w:pPr>
              <w:widowControl/>
              <w:numPr>
                <w:ilvl w:val="0"/>
                <w:numId w:val="1"/>
              </w:numPr>
              <w:spacing w:line="260" w:lineRule="exact"/>
              <w:jc w:val="left"/>
              <w:rPr>
                <w:rFonts w:ascii="宋体" w:hAnsi="宋体"/>
                <w:color w:val="000000"/>
                <w:kern w:val="0"/>
                <w:szCs w:val="28"/>
              </w:rPr>
            </w:pPr>
            <w:r>
              <w:rPr>
                <w:rFonts w:hint="eastAsia" w:ascii="宋体" w:hAnsi="宋体"/>
                <w:color w:val="000000"/>
                <w:kern w:val="0"/>
                <w:szCs w:val="28"/>
              </w:rPr>
              <w:t>以往合作信誉度良好加1分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4</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付款条件和方式</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3</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付款条件和方式满足招标书要求者得3分，否则不得分。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5</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完工期</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3149" w:type="dxa"/>
            <w:vAlign w:val="center"/>
          </w:tcPr>
          <w:p>
            <w:pPr>
              <w:widowControl/>
              <w:numPr>
                <w:ilvl w:val="0"/>
                <w:numId w:val="0"/>
              </w:numPr>
              <w:spacing w:line="260" w:lineRule="exact"/>
              <w:jc w:val="left"/>
              <w:rPr>
                <w:rFonts w:ascii="宋体" w:hAnsi="宋体"/>
                <w:color w:val="000000"/>
                <w:kern w:val="0"/>
                <w:szCs w:val="28"/>
              </w:rPr>
            </w:pPr>
            <w:r>
              <w:rPr>
                <w:rFonts w:hint="eastAsia" w:ascii="宋体" w:hAnsi="宋体"/>
                <w:color w:val="000000"/>
                <w:kern w:val="0"/>
                <w:szCs w:val="28"/>
              </w:rPr>
              <w:t>承诺按期完成</w:t>
            </w:r>
            <w:r>
              <w:rPr>
                <w:rFonts w:hint="eastAsia" w:ascii="宋体" w:hAnsi="宋体"/>
                <w:color w:val="000000"/>
                <w:kern w:val="0"/>
                <w:szCs w:val="28"/>
                <w:lang w:eastAsia="zh-CN"/>
              </w:rPr>
              <w:t>或</w:t>
            </w:r>
            <w:r>
              <w:rPr>
                <w:rFonts w:hint="eastAsia" w:ascii="宋体" w:hAnsi="宋体"/>
                <w:color w:val="000000"/>
                <w:spacing w:val="-9"/>
                <w:kern w:val="0"/>
                <w:szCs w:val="28"/>
              </w:rPr>
              <w:t>提前完成的</w:t>
            </w:r>
            <w:r>
              <w:rPr>
                <w:rFonts w:hint="eastAsia" w:ascii="宋体" w:hAnsi="宋体"/>
                <w:color w:val="000000"/>
                <w:kern w:val="0"/>
                <w:szCs w:val="28"/>
              </w:rPr>
              <w:t>得</w:t>
            </w:r>
            <w:r>
              <w:rPr>
                <w:rFonts w:hint="eastAsia" w:ascii="宋体" w:hAnsi="宋体"/>
                <w:color w:val="000000"/>
                <w:kern w:val="0"/>
                <w:szCs w:val="28"/>
                <w:lang w:val="en-US" w:eastAsia="zh-CN"/>
              </w:rPr>
              <w:t>2</w:t>
            </w:r>
            <w:r>
              <w:rPr>
                <w:rFonts w:hint="eastAsia" w:ascii="宋体" w:hAnsi="宋体"/>
                <w:color w:val="000000"/>
                <w:kern w:val="0"/>
                <w:szCs w:val="28"/>
              </w:rPr>
              <w:t>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6</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售后服务</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1</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有完善售后服务体系及保证措施得1分</w:t>
            </w:r>
            <w:r>
              <w:rPr>
                <w:rFonts w:hint="eastAsia" w:ascii="宋体" w:hAnsi="宋体"/>
                <w:color w:val="000000"/>
                <w:kern w:val="0"/>
                <w:szCs w:val="28"/>
                <w:lang w:val="en-US" w:eastAsia="zh-CN"/>
              </w:rPr>
              <w:t>,</w:t>
            </w:r>
            <w:r>
              <w:rPr>
                <w:rFonts w:hint="eastAsia" w:ascii="宋体" w:hAnsi="宋体"/>
                <w:color w:val="000000"/>
                <w:kern w:val="0"/>
                <w:szCs w:val="28"/>
              </w:rPr>
              <w:t>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二</w:t>
            </w:r>
          </w:p>
        </w:tc>
        <w:tc>
          <w:tcPr>
            <w:tcW w:w="1265" w:type="dxa"/>
            <w:vAlign w:val="center"/>
          </w:tcPr>
          <w:p>
            <w:pPr>
              <w:widowControl/>
              <w:spacing w:line="260" w:lineRule="exact"/>
              <w:jc w:val="left"/>
              <w:rPr>
                <w:rFonts w:ascii="宋体" w:hAnsi="宋体"/>
                <w:kern w:val="0"/>
                <w:szCs w:val="28"/>
              </w:rPr>
            </w:pPr>
            <w:r>
              <w:rPr>
                <w:rFonts w:hint="eastAsia" w:ascii="宋体" w:hAnsi="宋体"/>
                <w:b/>
                <w:bCs/>
                <w:kern w:val="0"/>
                <w:sz w:val="24"/>
                <w:szCs w:val="28"/>
              </w:rPr>
              <w:t>技术评分</w:t>
            </w:r>
          </w:p>
        </w:tc>
        <w:tc>
          <w:tcPr>
            <w:tcW w:w="584" w:type="dxa"/>
            <w:vAlign w:val="center"/>
          </w:tcPr>
          <w:p>
            <w:pPr>
              <w:widowControl/>
              <w:spacing w:line="260" w:lineRule="exact"/>
              <w:jc w:val="center"/>
              <w:rPr>
                <w:rFonts w:ascii="宋体" w:hAnsi="宋体"/>
                <w:kern w:val="0"/>
                <w:szCs w:val="28"/>
              </w:rPr>
            </w:pPr>
          </w:p>
        </w:tc>
        <w:tc>
          <w:tcPr>
            <w:tcW w:w="3149" w:type="dxa"/>
            <w:vAlign w:val="center"/>
          </w:tcPr>
          <w:p>
            <w:pPr>
              <w:widowControl/>
              <w:spacing w:line="260" w:lineRule="exact"/>
              <w:jc w:val="left"/>
              <w:rPr>
                <w:rFonts w:ascii="宋体" w:hAnsi="宋体"/>
                <w:color w:val="000000"/>
                <w:spacing w:val="-13"/>
                <w:kern w:val="0"/>
                <w:szCs w:val="28"/>
              </w:rPr>
            </w:pP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86"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7</w:t>
            </w:r>
          </w:p>
        </w:tc>
        <w:tc>
          <w:tcPr>
            <w:tcW w:w="1265" w:type="dxa"/>
            <w:vMerge w:val="restart"/>
            <w:vAlign w:val="center"/>
          </w:tcPr>
          <w:p>
            <w:pPr>
              <w:widowControl/>
              <w:spacing w:line="260" w:lineRule="exact"/>
              <w:jc w:val="left"/>
              <w:rPr>
                <w:rFonts w:ascii="宋体" w:hAnsi="宋体"/>
                <w:b/>
                <w:bCs/>
                <w:kern w:val="0"/>
                <w:sz w:val="32"/>
                <w:szCs w:val="28"/>
              </w:rPr>
            </w:pPr>
            <w:r>
              <w:rPr>
                <w:rFonts w:hint="eastAsia" w:ascii="宋体" w:hAnsi="宋体"/>
                <w:kern w:val="0"/>
                <w:szCs w:val="28"/>
              </w:rPr>
              <w:t>技术指标</w:t>
            </w:r>
          </w:p>
        </w:tc>
        <w:tc>
          <w:tcPr>
            <w:tcW w:w="584"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3149" w:type="dxa"/>
            <w:vAlign w:val="center"/>
          </w:tcPr>
          <w:p>
            <w:pPr>
              <w:spacing w:line="260" w:lineRule="exact"/>
              <w:jc w:val="left"/>
              <w:rPr>
                <w:rFonts w:ascii="宋体" w:hAnsi="宋体"/>
                <w:color w:val="000000"/>
                <w:spacing w:val="-13"/>
                <w:kern w:val="0"/>
                <w:szCs w:val="28"/>
              </w:rPr>
            </w:pPr>
            <w:r>
              <w:rPr>
                <w:rFonts w:hint="eastAsia" w:ascii="宋体" w:hAnsi="宋体"/>
                <w:color w:val="000000"/>
                <w:kern w:val="0"/>
                <w:szCs w:val="28"/>
                <w:lang w:val="en-US" w:eastAsia="zh-CN"/>
              </w:rPr>
              <w:t>1</w:t>
            </w:r>
            <w:r>
              <w:rPr>
                <w:rFonts w:hint="eastAsia" w:ascii="宋体" w:hAnsi="宋体"/>
                <w:color w:val="000000"/>
                <w:kern w:val="0"/>
                <w:szCs w:val="28"/>
              </w:rPr>
              <w:t>）</w:t>
            </w:r>
            <w:r>
              <w:rPr>
                <w:rFonts w:hint="eastAsia" w:ascii="宋体" w:hAnsi="宋体"/>
                <w:color w:val="000000"/>
                <w:spacing w:val="-13"/>
                <w:kern w:val="0"/>
                <w:szCs w:val="28"/>
              </w:rPr>
              <w:t>主要技术指标全面达到标书要求得5分，不符合要求不得分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6" w:type="dxa"/>
            <w:vMerge w:val="continue"/>
            <w:vAlign w:val="center"/>
          </w:tcPr>
          <w:p>
            <w:pPr>
              <w:widowControl/>
              <w:spacing w:line="260" w:lineRule="exact"/>
              <w:jc w:val="center"/>
              <w:rPr>
                <w:rFonts w:ascii="宋体" w:hAnsi="宋体"/>
                <w:kern w:val="0"/>
                <w:szCs w:val="28"/>
              </w:rPr>
            </w:pPr>
          </w:p>
        </w:tc>
        <w:tc>
          <w:tcPr>
            <w:tcW w:w="1265" w:type="dxa"/>
            <w:vMerge w:val="continue"/>
            <w:vAlign w:val="center"/>
          </w:tcPr>
          <w:p>
            <w:pPr>
              <w:widowControl/>
              <w:spacing w:line="260" w:lineRule="exact"/>
              <w:jc w:val="left"/>
              <w:rPr>
                <w:rFonts w:ascii="宋体" w:hAnsi="宋体"/>
                <w:kern w:val="0"/>
                <w:szCs w:val="28"/>
              </w:rPr>
            </w:pPr>
          </w:p>
        </w:tc>
        <w:tc>
          <w:tcPr>
            <w:tcW w:w="584" w:type="dxa"/>
            <w:vMerge w:val="continue"/>
            <w:vAlign w:val="center"/>
          </w:tcPr>
          <w:p>
            <w:pPr>
              <w:widowControl/>
              <w:spacing w:line="260" w:lineRule="exact"/>
              <w:jc w:val="center"/>
              <w:rPr>
                <w:rFonts w:ascii="宋体" w:hAnsi="宋体"/>
                <w:kern w:val="0"/>
                <w:szCs w:val="28"/>
              </w:rPr>
            </w:pPr>
          </w:p>
        </w:tc>
        <w:tc>
          <w:tcPr>
            <w:tcW w:w="3149" w:type="dxa"/>
            <w:vAlign w:val="center"/>
          </w:tcPr>
          <w:p>
            <w:pPr>
              <w:spacing w:line="260" w:lineRule="exact"/>
              <w:jc w:val="left"/>
              <w:rPr>
                <w:rFonts w:hint="eastAsia" w:ascii="宋体" w:hAnsi="宋体" w:eastAsia="宋体"/>
                <w:color w:val="000000"/>
                <w:spacing w:val="-13"/>
                <w:kern w:val="0"/>
                <w:szCs w:val="28"/>
                <w:lang w:val="en-US" w:eastAsia="zh-CN"/>
              </w:rPr>
            </w:pPr>
            <w:r>
              <w:rPr>
                <w:rFonts w:hint="eastAsia" w:ascii="宋体" w:hAnsi="宋体"/>
                <w:color w:val="000000"/>
                <w:kern w:val="0"/>
                <w:szCs w:val="28"/>
                <w:lang w:val="en-US" w:eastAsia="zh-CN"/>
              </w:rPr>
              <w:t>2</w:t>
            </w:r>
            <w:r>
              <w:rPr>
                <w:rFonts w:hint="eastAsia" w:ascii="宋体" w:hAnsi="宋体"/>
                <w:color w:val="000000"/>
                <w:kern w:val="0"/>
                <w:szCs w:val="28"/>
              </w:rPr>
              <w:t>）</w:t>
            </w:r>
            <w:r>
              <w:rPr>
                <w:rFonts w:hint="eastAsia" w:ascii="宋体" w:hAnsi="宋体"/>
                <w:color w:val="000000"/>
                <w:spacing w:val="-13"/>
                <w:kern w:val="0"/>
                <w:szCs w:val="28"/>
              </w:rPr>
              <w:t>参与本项目前期</w:t>
            </w:r>
            <w:r>
              <w:rPr>
                <w:rFonts w:hint="eastAsia" w:ascii="宋体" w:hAnsi="宋体"/>
                <w:color w:val="000000"/>
                <w:spacing w:val="-13"/>
                <w:kern w:val="0"/>
                <w:szCs w:val="28"/>
                <w:lang w:eastAsia="zh-CN"/>
              </w:rPr>
              <w:t>勘验</w:t>
            </w:r>
            <w:r>
              <w:rPr>
                <w:rFonts w:hint="eastAsia" w:ascii="宋体" w:hAnsi="宋体"/>
                <w:color w:val="000000"/>
                <w:spacing w:val="-13"/>
                <w:kern w:val="0"/>
                <w:szCs w:val="28"/>
              </w:rPr>
              <w:t>技术设计的得5分</w:t>
            </w:r>
            <w:r>
              <w:rPr>
                <w:rFonts w:hint="eastAsia" w:ascii="宋体" w:hAnsi="宋体"/>
                <w:color w:val="000000"/>
                <w:spacing w:val="-13"/>
                <w:kern w:val="0"/>
                <w:szCs w:val="28"/>
                <w:lang w:val="en-US" w:eastAsia="zh-CN"/>
              </w:rPr>
              <w:t>,</w:t>
            </w:r>
            <w:r>
              <w:rPr>
                <w:rFonts w:hint="eastAsia" w:ascii="宋体" w:hAnsi="宋体"/>
                <w:color w:val="000000"/>
                <w:kern w:val="0"/>
                <w:szCs w:val="28"/>
              </w:rPr>
              <w:t>其余不得分。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6"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8</w:t>
            </w:r>
          </w:p>
        </w:tc>
        <w:tc>
          <w:tcPr>
            <w:tcW w:w="1265" w:type="dxa"/>
            <w:vMerge w:val="restart"/>
            <w:vAlign w:val="center"/>
          </w:tcPr>
          <w:p>
            <w:pPr>
              <w:widowControl/>
              <w:spacing w:line="260" w:lineRule="exact"/>
              <w:jc w:val="left"/>
              <w:rPr>
                <w:rFonts w:ascii="宋体" w:hAnsi="宋体"/>
                <w:kern w:val="0"/>
                <w:szCs w:val="28"/>
              </w:rPr>
            </w:pPr>
            <w:r>
              <w:rPr>
                <w:rFonts w:hint="eastAsia" w:ascii="宋体" w:hAnsi="宋体"/>
                <w:kern w:val="0"/>
                <w:szCs w:val="28"/>
                <w:lang w:eastAsia="zh-CN"/>
              </w:rPr>
              <w:t>技术</w:t>
            </w:r>
            <w:r>
              <w:rPr>
                <w:rFonts w:hint="eastAsia" w:ascii="宋体" w:hAnsi="宋体"/>
                <w:kern w:val="0"/>
                <w:szCs w:val="28"/>
              </w:rPr>
              <w:t>能力</w:t>
            </w:r>
          </w:p>
        </w:tc>
        <w:tc>
          <w:tcPr>
            <w:tcW w:w="584"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3149" w:type="dxa"/>
            <w:vAlign w:val="center"/>
          </w:tcPr>
          <w:p>
            <w:pPr>
              <w:widowControl/>
              <w:spacing w:line="260" w:lineRule="exact"/>
              <w:jc w:val="left"/>
              <w:rPr>
                <w:rFonts w:hint="eastAsia" w:ascii="宋体" w:hAnsi="宋体"/>
                <w:color w:val="000000"/>
                <w:kern w:val="0"/>
                <w:szCs w:val="28"/>
              </w:rPr>
            </w:pPr>
            <w:r>
              <w:rPr>
                <w:rFonts w:hint="eastAsia" w:ascii="宋体" w:hAnsi="宋体"/>
                <w:color w:val="000000"/>
                <w:kern w:val="0"/>
                <w:szCs w:val="28"/>
                <w:lang w:val="en-US" w:eastAsia="zh-CN"/>
              </w:rPr>
              <w:t>1</w:t>
            </w:r>
            <w:r>
              <w:rPr>
                <w:rFonts w:hint="eastAsia" w:ascii="宋体" w:hAnsi="宋体"/>
                <w:color w:val="000000"/>
                <w:kern w:val="0"/>
                <w:szCs w:val="28"/>
              </w:rPr>
              <w:t>）参与过与招标相同或相近项目者得5分；</w:t>
            </w:r>
          </w:p>
          <w:p>
            <w:pPr>
              <w:widowControl/>
              <w:spacing w:line="260" w:lineRule="exact"/>
              <w:jc w:val="left"/>
              <w:rPr>
                <w:rFonts w:hint="eastAsia" w:ascii="宋体" w:hAnsi="宋体" w:eastAsia="宋体"/>
                <w:color w:val="000000"/>
                <w:kern w:val="0"/>
                <w:szCs w:val="28"/>
                <w:lang w:val="en-US" w:eastAsia="zh-CN"/>
              </w:rPr>
            </w:pPr>
            <w:r>
              <w:rPr>
                <w:rFonts w:hint="eastAsia" w:ascii="宋体" w:hAnsi="宋体"/>
                <w:color w:val="000000"/>
                <w:kern w:val="0"/>
                <w:szCs w:val="28"/>
                <w:lang w:val="en-US" w:eastAsia="zh-CN"/>
              </w:rPr>
              <w:t>2）</w:t>
            </w:r>
            <w:r>
              <w:rPr>
                <w:rFonts w:hint="eastAsia" w:ascii="宋体" w:hAnsi="宋体"/>
                <w:color w:val="000000"/>
                <w:kern w:val="0"/>
                <w:szCs w:val="28"/>
              </w:rPr>
              <w:t>多次</w:t>
            </w:r>
            <w:r>
              <w:rPr>
                <w:rFonts w:hint="eastAsia" w:ascii="宋体" w:hAnsi="宋体"/>
                <w:color w:val="000000"/>
                <w:kern w:val="0"/>
                <w:szCs w:val="28"/>
                <w:lang w:eastAsia="zh-CN"/>
              </w:rPr>
              <w:t>参与</w:t>
            </w:r>
            <w:r>
              <w:rPr>
                <w:rFonts w:hint="eastAsia" w:ascii="宋体" w:hAnsi="宋体"/>
                <w:color w:val="000000"/>
                <w:kern w:val="0"/>
                <w:szCs w:val="28"/>
              </w:rPr>
              <w:t>过与招标相同或相近项目者</w:t>
            </w:r>
            <w:r>
              <w:rPr>
                <w:rFonts w:hint="eastAsia" w:ascii="宋体" w:hAnsi="宋体"/>
                <w:color w:val="000000"/>
                <w:kern w:val="0"/>
                <w:szCs w:val="28"/>
                <w:lang w:eastAsia="zh-CN"/>
              </w:rPr>
              <w:t>，每多参与</w:t>
            </w:r>
            <w:r>
              <w:rPr>
                <w:rFonts w:hint="eastAsia" w:ascii="宋体" w:hAnsi="宋体"/>
                <w:color w:val="000000"/>
                <w:kern w:val="0"/>
                <w:szCs w:val="28"/>
                <w:lang w:val="en-US" w:eastAsia="zh-CN"/>
              </w:rPr>
              <w:t>1次加1分，最多3分</w:t>
            </w:r>
            <w:r>
              <w:rPr>
                <w:rFonts w:hint="eastAsia" w:ascii="宋体" w:hAnsi="宋体"/>
                <w:color w:val="000000"/>
                <w:kern w:val="0"/>
                <w:szCs w:val="28"/>
                <w:lang w:eastAsia="zh-CN"/>
              </w:rPr>
              <w:t>；</w:t>
            </w:r>
          </w:p>
          <w:p>
            <w:pPr>
              <w:widowControl/>
              <w:spacing w:line="260" w:lineRule="exact"/>
              <w:jc w:val="left"/>
              <w:rPr>
                <w:rFonts w:ascii="宋体" w:hAnsi="宋体"/>
                <w:color w:val="000000"/>
                <w:kern w:val="0"/>
                <w:szCs w:val="28"/>
              </w:rPr>
            </w:pPr>
            <w:r>
              <w:rPr>
                <w:rFonts w:hint="eastAsia" w:ascii="宋体" w:hAnsi="宋体"/>
                <w:color w:val="000000"/>
                <w:kern w:val="0"/>
                <w:szCs w:val="28"/>
                <w:lang w:val="en-US" w:eastAsia="zh-CN"/>
              </w:rPr>
              <w:t>3</w:t>
            </w:r>
            <w:r>
              <w:rPr>
                <w:rFonts w:hint="eastAsia" w:ascii="宋体" w:hAnsi="宋体"/>
                <w:color w:val="000000"/>
                <w:kern w:val="0"/>
                <w:szCs w:val="28"/>
              </w:rPr>
              <w:t>）没有参与者不得分。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6" w:type="dxa"/>
            <w:vMerge w:val="continue"/>
            <w:vAlign w:val="center"/>
          </w:tcPr>
          <w:p>
            <w:pPr>
              <w:widowControl/>
              <w:spacing w:line="260" w:lineRule="exact"/>
              <w:jc w:val="center"/>
              <w:rPr>
                <w:rFonts w:hint="eastAsia" w:ascii="宋体" w:hAnsi="宋体"/>
                <w:kern w:val="0"/>
                <w:szCs w:val="28"/>
              </w:rPr>
            </w:pPr>
          </w:p>
        </w:tc>
        <w:tc>
          <w:tcPr>
            <w:tcW w:w="1265" w:type="dxa"/>
            <w:vMerge w:val="continue"/>
            <w:vAlign w:val="center"/>
          </w:tcPr>
          <w:p>
            <w:pPr>
              <w:widowControl/>
              <w:spacing w:line="260" w:lineRule="exact"/>
              <w:jc w:val="left"/>
              <w:rPr>
                <w:rFonts w:hint="eastAsia" w:ascii="宋体" w:hAnsi="宋体"/>
                <w:kern w:val="0"/>
                <w:szCs w:val="28"/>
                <w:lang w:eastAsia="zh-CN"/>
              </w:rPr>
            </w:pPr>
          </w:p>
        </w:tc>
        <w:tc>
          <w:tcPr>
            <w:tcW w:w="584" w:type="dxa"/>
            <w:vMerge w:val="continue"/>
            <w:vAlign w:val="center"/>
          </w:tcPr>
          <w:p>
            <w:pPr>
              <w:widowControl/>
              <w:spacing w:line="260" w:lineRule="exact"/>
              <w:jc w:val="center"/>
              <w:rPr>
                <w:rFonts w:hint="eastAsia" w:ascii="宋体" w:hAnsi="宋体"/>
                <w:kern w:val="0"/>
                <w:szCs w:val="28"/>
              </w:rPr>
            </w:pPr>
          </w:p>
        </w:tc>
        <w:tc>
          <w:tcPr>
            <w:tcW w:w="3149" w:type="dxa"/>
            <w:vAlign w:val="center"/>
          </w:tcPr>
          <w:p>
            <w:pPr>
              <w:widowControl/>
              <w:spacing w:line="260" w:lineRule="exact"/>
              <w:jc w:val="left"/>
              <w:rPr>
                <w:rFonts w:hint="default" w:ascii="宋体" w:hAnsi="宋体" w:eastAsia="宋体"/>
                <w:color w:val="000000"/>
                <w:kern w:val="0"/>
                <w:szCs w:val="28"/>
                <w:lang w:val="en-US" w:eastAsia="zh-CN"/>
              </w:rPr>
            </w:pPr>
            <w:r>
              <w:rPr>
                <w:rFonts w:hint="eastAsia" w:ascii="宋体" w:hAnsi="宋体"/>
                <w:color w:val="000000"/>
                <w:kern w:val="0"/>
                <w:szCs w:val="28"/>
                <w:lang w:val="en-US" w:eastAsia="zh-CN"/>
              </w:rPr>
              <w:t>4）</w:t>
            </w:r>
            <w:r>
              <w:rPr>
                <w:rFonts w:hint="eastAsia" w:ascii="宋体" w:hAnsi="宋体"/>
                <w:color w:val="000000"/>
                <w:kern w:val="0"/>
                <w:szCs w:val="28"/>
                <w:lang w:eastAsia="zh-CN"/>
              </w:rPr>
              <w:t>有精度检测能力、专业检测仪器者得</w:t>
            </w:r>
            <w:r>
              <w:rPr>
                <w:rFonts w:hint="eastAsia" w:ascii="宋体" w:hAnsi="宋体"/>
                <w:color w:val="000000"/>
                <w:kern w:val="0"/>
                <w:szCs w:val="28"/>
                <w:lang w:val="en-US" w:eastAsia="zh-CN"/>
              </w:rPr>
              <w:t>2分，</w:t>
            </w:r>
            <w:r>
              <w:rPr>
                <w:rFonts w:hint="eastAsia" w:ascii="宋体" w:hAnsi="宋体"/>
                <w:color w:val="000000"/>
                <w:kern w:val="0"/>
                <w:szCs w:val="28"/>
              </w:rPr>
              <w:t>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9</w:t>
            </w:r>
          </w:p>
        </w:tc>
        <w:tc>
          <w:tcPr>
            <w:tcW w:w="1265"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质量保证</w:t>
            </w:r>
          </w:p>
        </w:tc>
        <w:tc>
          <w:tcPr>
            <w:tcW w:w="584" w:type="dxa"/>
            <w:vAlign w:val="center"/>
          </w:tcPr>
          <w:p>
            <w:pPr>
              <w:widowControl/>
              <w:spacing w:line="260" w:lineRule="exact"/>
              <w:jc w:val="center"/>
              <w:rPr>
                <w:rFonts w:ascii="宋体" w:hAnsi="宋体"/>
                <w:color w:val="000000"/>
                <w:kern w:val="0"/>
                <w:szCs w:val="28"/>
              </w:rPr>
            </w:pPr>
            <w:r>
              <w:rPr>
                <w:rFonts w:hint="eastAsia" w:ascii="宋体" w:hAnsi="宋体"/>
                <w:color w:val="000000"/>
                <w:kern w:val="0"/>
                <w:szCs w:val="28"/>
              </w:rPr>
              <w:t>5</w:t>
            </w:r>
          </w:p>
        </w:tc>
        <w:tc>
          <w:tcPr>
            <w:tcW w:w="3149" w:type="dxa"/>
            <w:vAlign w:val="center"/>
          </w:tcPr>
          <w:p>
            <w:pPr>
              <w:widowControl/>
              <w:numPr>
                <w:ilvl w:val="0"/>
                <w:numId w:val="2"/>
              </w:numPr>
              <w:spacing w:line="260" w:lineRule="exact"/>
              <w:jc w:val="left"/>
              <w:rPr>
                <w:rFonts w:ascii="宋体" w:hAnsi="宋体"/>
                <w:color w:val="000000"/>
                <w:kern w:val="0"/>
                <w:szCs w:val="28"/>
              </w:rPr>
            </w:pPr>
            <w:r>
              <w:rPr>
                <w:rFonts w:hint="eastAsia" w:ascii="宋体" w:hAnsi="宋体"/>
                <w:color w:val="000000"/>
                <w:spacing w:val="-15"/>
                <w:kern w:val="0"/>
                <w:szCs w:val="28"/>
              </w:rPr>
              <w:t>通过ISO9001或ISO9002质量体系认证</w:t>
            </w:r>
            <w:r>
              <w:rPr>
                <w:rFonts w:hint="eastAsia" w:ascii="宋体" w:hAnsi="宋体"/>
                <w:color w:val="000000"/>
                <w:kern w:val="0"/>
                <w:szCs w:val="28"/>
              </w:rPr>
              <w:t>得2分</w:t>
            </w:r>
            <w:r>
              <w:rPr>
                <w:rFonts w:hint="eastAsia" w:ascii="宋体" w:hAnsi="宋体"/>
                <w:color w:val="000000"/>
                <w:kern w:val="0"/>
                <w:szCs w:val="28"/>
                <w:lang w:val="en-US" w:eastAsia="zh-CN"/>
              </w:rPr>
              <w:t>,</w:t>
            </w:r>
            <w:r>
              <w:rPr>
                <w:rFonts w:hint="eastAsia" w:ascii="宋体" w:hAnsi="宋体"/>
                <w:color w:val="000000"/>
                <w:kern w:val="0"/>
                <w:szCs w:val="28"/>
              </w:rPr>
              <w:t>其余不得分。</w:t>
            </w:r>
          </w:p>
          <w:p>
            <w:pPr>
              <w:widowControl/>
              <w:numPr>
                <w:ilvl w:val="0"/>
                <w:numId w:val="2"/>
              </w:numPr>
              <w:spacing w:line="260" w:lineRule="exact"/>
              <w:jc w:val="left"/>
              <w:rPr>
                <w:rFonts w:ascii="宋体" w:hAnsi="宋体"/>
                <w:color w:val="000000"/>
                <w:kern w:val="0"/>
                <w:szCs w:val="28"/>
              </w:rPr>
            </w:pPr>
            <w:r>
              <w:rPr>
                <w:rFonts w:hint="eastAsia" w:ascii="宋体" w:hAnsi="宋体"/>
                <w:color w:val="000000"/>
                <w:kern w:val="0"/>
                <w:szCs w:val="28"/>
              </w:rPr>
              <w:t>提供本项目具体有效的质量保证措施者得1分。</w:t>
            </w:r>
          </w:p>
          <w:p>
            <w:pPr>
              <w:widowControl/>
              <w:numPr>
                <w:ilvl w:val="0"/>
                <w:numId w:val="2"/>
              </w:numPr>
              <w:spacing w:line="260" w:lineRule="exact"/>
              <w:jc w:val="left"/>
              <w:rPr>
                <w:rFonts w:ascii="宋体" w:hAnsi="宋体"/>
                <w:color w:val="000000"/>
                <w:kern w:val="0"/>
                <w:szCs w:val="28"/>
              </w:rPr>
            </w:pPr>
            <w:r>
              <w:rPr>
                <w:rFonts w:hint="eastAsia" w:ascii="宋体" w:hAnsi="宋体"/>
                <w:color w:val="000000"/>
                <w:kern w:val="0"/>
                <w:szCs w:val="28"/>
              </w:rPr>
              <w:t>大修质保期达到标书要求得1分，达不到要求不得分，高于标书要求的加0.5-1分。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加工制造工艺、施工方案</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标书中对大修方案描述详细合理的得10分，较全面的得7分，无描述不得分。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84" w:type="dxa"/>
            <w:gridSpan w:val="4"/>
            <w:vAlign w:val="center"/>
          </w:tcPr>
          <w:p>
            <w:pPr>
              <w:widowControl/>
              <w:spacing w:line="400" w:lineRule="exact"/>
              <w:jc w:val="center"/>
              <w:rPr>
                <w:rFonts w:ascii="宋体" w:hAnsi="宋体"/>
                <w:kern w:val="0"/>
                <w:szCs w:val="28"/>
              </w:rPr>
            </w:pPr>
            <w:r>
              <w:rPr>
                <w:rFonts w:hint="eastAsia" w:ascii="宋体" w:hAnsi="宋体"/>
                <w:kern w:val="0"/>
                <w:szCs w:val="28"/>
              </w:rPr>
              <w:t>合计得分</w:t>
            </w:r>
          </w:p>
        </w:tc>
        <w:tc>
          <w:tcPr>
            <w:tcW w:w="904" w:type="dxa"/>
          </w:tcPr>
          <w:p>
            <w:pPr>
              <w:widowControl/>
              <w:spacing w:line="400" w:lineRule="exact"/>
              <w:jc w:val="center"/>
              <w:rPr>
                <w:rFonts w:ascii="宋体" w:hAnsi="宋体"/>
                <w:kern w:val="0"/>
                <w:szCs w:val="28"/>
              </w:rPr>
            </w:pPr>
          </w:p>
        </w:tc>
        <w:tc>
          <w:tcPr>
            <w:tcW w:w="900" w:type="dxa"/>
          </w:tcPr>
          <w:p>
            <w:pPr>
              <w:widowControl/>
              <w:spacing w:line="400" w:lineRule="exact"/>
              <w:jc w:val="center"/>
              <w:rPr>
                <w:rFonts w:ascii="宋体" w:hAnsi="宋体"/>
                <w:kern w:val="0"/>
                <w:szCs w:val="28"/>
              </w:rPr>
            </w:pPr>
          </w:p>
        </w:tc>
        <w:tc>
          <w:tcPr>
            <w:tcW w:w="720" w:type="dxa"/>
          </w:tcPr>
          <w:p>
            <w:pPr>
              <w:widowControl/>
              <w:spacing w:line="400" w:lineRule="exact"/>
              <w:jc w:val="center"/>
              <w:rPr>
                <w:rFonts w:ascii="宋体" w:hAnsi="宋体"/>
                <w:kern w:val="0"/>
                <w:szCs w:val="28"/>
              </w:rPr>
            </w:pPr>
          </w:p>
        </w:tc>
        <w:tc>
          <w:tcPr>
            <w:tcW w:w="757" w:type="dxa"/>
          </w:tcPr>
          <w:p>
            <w:pPr>
              <w:widowControl/>
              <w:spacing w:line="400" w:lineRule="exact"/>
              <w:jc w:val="center"/>
              <w:rPr>
                <w:rFonts w:ascii="宋体" w:hAnsi="宋体"/>
                <w:kern w:val="0"/>
                <w:szCs w:val="28"/>
              </w:rPr>
            </w:pPr>
          </w:p>
        </w:tc>
        <w:tc>
          <w:tcPr>
            <w:tcW w:w="964" w:type="dxa"/>
          </w:tcPr>
          <w:p>
            <w:pPr>
              <w:widowControl/>
              <w:spacing w:line="400" w:lineRule="exact"/>
              <w:jc w:val="center"/>
              <w:rPr>
                <w:rFonts w:ascii="宋体" w:hAnsi="宋体"/>
                <w:kern w:val="0"/>
                <w:szCs w:val="28"/>
              </w:rPr>
            </w:pPr>
          </w:p>
        </w:tc>
      </w:tr>
    </w:tbl>
    <w:p>
      <w:pPr>
        <w:spacing w:line="510" w:lineRule="exact"/>
        <w:ind w:firstLine="560" w:firstLineChars="200"/>
        <w:rPr>
          <w:rFonts w:ascii="仿宋_GB2312" w:eastAsia="仿宋_GB2312"/>
          <w:sz w:val="28"/>
          <w:szCs w:val="28"/>
        </w:rPr>
      </w:pPr>
    </w:p>
    <w:p>
      <w:pPr>
        <w:spacing w:line="520" w:lineRule="exact"/>
        <w:ind w:right="-18"/>
        <w:jc w:val="center"/>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第三部分</w:t>
      </w: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招标内容及相关要求</w:t>
      </w:r>
    </w:p>
    <w:p>
      <w:pPr>
        <w:spacing w:line="520" w:lineRule="exact"/>
        <w:ind w:right="-18"/>
        <w:jc w:val="center"/>
        <w:rPr>
          <w:rFonts w:ascii="仿宋_GB2312" w:eastAsia="仿宋_GB2312"/>
          <w:b/>
          <w:bCs/>
          <w:sz w:val="36"/>
          <w:szCs w:val="36"/>
        </w:rPr>
      </w:pPr>
    </w:p>
    <w:p>
      <w:pPr>
        <w:spacing w:line="600" w:lineRule="exact"/>
        <w:ind w:firstLine="600" w:firstLineChars="200"/>
        <w:jc w:val="left"/>
        <w:rPr>
          <w:rFonts w:ascii="仿宋_GB2312" w:hAnsi="仿宋_GB2312" w:eastAsia="仿宋_GB2312" w:cs="仿宋_GB2312"/>
          <w:b/>
          <w:bCs/>
          <w:sz w:val="28"/>
          <w:szCs w:val="28"/>
        </w:rPr>
      </w:pPr>
      <w:r>
        <w:rPr>
          <w:rFonts w:hint="eastAsia" w:ascii="黑体" w:hAnsi="黑体" w:eastAsia="黑体" w:cs="黑体"/>
          <w:b/>
          <w:bCs/>
          <w:sz w:val="30"/>
          <w:szCs w:val="30"/>
        </w:rPr>
        <w:t>一</w:t>
      </w:r>
      <w:r>
        <w:rPr>
          <w:rFonts w:hint="eastAsia" w:ascii="仿宋" w:hAnsi="仿宋" w:eastAsia="仿宋"/>
          <w:b/>
          <w:sz w:val="28"/>
          <w:szCs w:val="28"/>
        </w:rPr>
        <w:t>、</w:t>
      </w:r>
      <w:r>
        <w:rPr>
          <w:rFonts w:hint="eastAsia" w:ascii="黑体" w:hAnsi="黑体" w:eastAsia="黑体" w:cs="黑体"/>
          <w:b/>
          <w:bCs/>
          <w:sz w:val="30"/>
          <w:szCs w:val="30"/>
        </w:rPr>
        <w:t>设备概况</w:t>
      </w:r>
    </w:p>
    <w:p>
      <w:pPr>
        <w:spacing w:line="600" w:lineRule="exact"/>
        <w:ind w:firstLine="570"/>
        <w:rPr>
          <w:rFonts w:ascii="仿宋" w:hAnsi="仿宋" w:eastAsia="仿宋"/>
          <w:color w:val="000000"/>
          <w:sz w:val="28"/>
          <w:szCs w:val="28"/>
        </w:rPr>
      </w:pPr>
      <w:r>
        <w:rPr>
          <w:rFonts w:hint="eastAsia" w:ascii="仿宋" w:hAnsi="仿宋" w:eastAsia="仿宋"/>
          <w:color w:val="000000"/>
          <w:sz w:val="28"/>
          <w:szCs w:val="28"/>
        </w:rPr>
        <w:t>武汉分公司设备编号为0208001的</w:t>
      </w:r>
      <w:r>
        <w:rPr>
          <w:rFonts w:ascii="仿宋" w:hAnsi="仿宋" w:eastAsia="仿宋"/>
          <w:bCs/>
          <w:color w:val="000000"/>
          <w:sz w:val="28"/>
          <w:szCs w:val="28"/>
        </w:rPr>
        <w:t>XK2740×120</w:t>
      </w:r>
      <w:r>
        <w:rPr>
          <w:rFonts w:hint="eastAsia" w:ascii="仿宋" w:hAnsi="仿宋" w:eastAsia="仿宋"/>
          <w:bCs/>
          <w:color w:val="000000"/>
          <w:sz w:val="28"/>
          <w:szCs w:val="28"/>
        </w:rPr>
        <w:t>型定梁龙门镗铣床由济南二机床集团制造，采用</w:t>
      </w:r>
      <w:r>
        <w:rPr>
          <w:rFonts w:hint="eastAsia" w:ascii="仿宋" w:hAnsi="仿宋" w:eastAsia="仿宋"/>
          <w:color w:val="000000"/>
          <w:sz w:val="28"/>
          <w:szCs w:val="28"/>
        </w:rPr>
        <w:t>SINUMERIK 840Dsl数控系统，于2013年10月投入使用。目前存在以下主要问题，严重影响该设备的正常使用：</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(一）主机精度严重超差</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1、龙门移动垂直面内直线度全长要求0.10mm,实际0.98mm</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2、龙门移动水平面内直线度全长要求0.10mm,实际0.15mm</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3、铣头左右移动在垂直平面内直线度要求最大0.04，实际0.07/2000</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4、X轴与Y轴垂直要求0.02/1000,实际0.05/500</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5、X轴运行与工作台平行，要求0.08mm,实际0.30mm;Y轴运行与工作台平行，要求0.06mm,实际0.15mm</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(二）Z轴传动噪声大有异响间隙大，电机故障报警</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(三）润滑油路及分油器漏油严重，集中润滑泵站压力开关故障报警</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(四）液压站及管路漏油严重</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(五）主铣头换挡油缸漏油，循环润滑泵油路压力开关故障</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(六）光栅尺气封管路没有，造成4、5、6月份光栅尺水雾遮挡报警</w:t>
      </w:r>
    </w:p>
    <w:p>
      <w:pPr>
        <w:autoSpaceDE w:val="0"/>
        <w:autoSpaceDN w:val="0"/>
        <w:adjustRightInd w:val="0"/>
        <w:snapToGrid w:val="0"/>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(七）大直角铣头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1、主轴轴线对基准面平行，要求0.03/500,实际有一方向0.07/400</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2、快速接头损坏</w:t>
      </w:r>
    </w:p>
    <w:p>
      <w:pPr>
        <w:autoSpaceDE w:val="0"/>
        <w:autoSpaceDN w:val="0"/>
        <w:adjustRightInd w:val="0"/>
        <w:snapToGrid w:val="0"/>
        <w:spacing w:line="600" w:lineRule="exact"/>
        <w:ind w:firstLine="280" w:firstLineChars="100"/>
        <w:rPr>
          <w:rFonts w:ascii="楷体" w:hAnsi="楷体" w:eastAsia="楷体" w:cs="楷体"/>
          <w:sz w:val="28"/>
          <w:szCs w:val="28"/>
        </w:rPr>
      </w:pPr>
      <w:r>
        <w:rPr>
          <w:rFonts w:hint="eastAsia" w:ascii="楷体" w:hAnsi="楷体" w:eastAsia="楷体" w:cs="楷体"/>
          <w:sz w:val="28"/>
          <w:szCs w:val="28"/>
        </w:rPr>
        <w:t>（八）万能铣头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1、主轴锥孔轴线跳动要求300处0.03mm，实际0.08mm</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2、快换接头损坏</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3、主轴端面漏油</w:t>
      </w:r>
    </w:p>
    <w:p>
      <w:pPr>
        <w:autoSpaceDE w:val="0"/>
        <w:autoSpaceDN w:val="0"/>
        <w:adjustRightInd w:val="0"/>
        <w:snapToGrid w:val="0"/>
        <w:spacing w:line="600" w:lineRule="exact"/>
        <w:ind w:firstLine="280" w:firstLineChars="100"/>
        <w:rPr>
          <w:rFonts w:ascii="楷体" w:hAnsi="楷体" w:eastAsia="楷体" w:cs="楷体"/>
          <w:sz w:val="28"/>
          <w:szCs w:val="28"/>
        </w:rPr>
      </w:pPr>
      <w:r>
        <w:rPr>
          <w:rFonts w:hint="eastAsia" w:ascii="楷体" w:hAnsi="楷体" w:eastAsia="楷体" w:cs="楷体"/>
          <w:sz w:val="28"/>
          <w:szCs w:val="28"/>
        </w:rPr>
        <w:t>（九）窄直角铣头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1、传动间隙大，运转噪音大</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2、主轴轴线对基准面平行要求0.03/500,实际0.09/400</w:t>
      </w:r>
    </w:p>
    <w:p>
      <w:pPr>
        <w:autoSpaceDE w:val="0"/>
        <w:autoSpaceDN w:val="0"/>
        <w:adjustRightInd w:val="0"/>
        <w:snapToGrid w:val="0"/>
        <w:spacing w:line="600" w:lineRule="exact"/>
        <w:ind w:firstLine="280" w:firstLineChars="100"/>
        <w:rPr>
          <w:rFonts w:ascii="楷体" w:hAnsi="楷体" w:eastAsia="楷体" w:cs="楷体"/>
          <w:sz w:val="28"/>
          <w:szCs w:val="28"/>
        </w:rPr>
      </w:pPr>
      <w:r>
        <w:rPr>
          <w:rFonts w:hint="eastAsia" w:ascii="楷体" w:hAnsi="楷体" w:eastAsia="楷体" w:cs="楷体"/>
          <w:sz w:val="28"/>
          <w:szCs w:val="28"/>
        </w:rPr>
        <w:t>（十）油冷机报警</w:t>
      </w:r>
    </w:p>
    <w:p>
      <w:pPr>
        <w:autoSpaceDE w:val="0"/>
        <w:autoSpaceDN w:val="0"/>
        <w:adjustRightInd w:val="0"/>
        <w:snapToGrid w:val="0"/>
        <w:spacing w:line="600" w:lineRule="exact"/>
        <w:ind w:firstLine="280" w:firstLineChars="100"/>
        <w:rPr>
          <w:rFonts w:ascii="楷体" w:hAnsi="楷体" w:eastAsia="楷体" w:cs="楷体"/>
          <w:sz w:val="28"/>
          <w:szCs w:val="28"/>
        </w:rPr>
      </w:pPr>
      <w:r>
        <w:rPr>
          <w:rFonts w:hint="eastAsia" w:ascii="楷体" w:hAnsi="楷体" w:eastAsia="楷体" w:cs="楷体"/>
          <w:sz w:val="28"/>
          <w:szCs w:val="28"/>
        </w:rPr>
        <w:t>（十一）悬挂操作站设置过高，显示屏背景灯不亮</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楷体" w:hAnsi="楷体" w:eastAsia="楷体" w:cs="楷体"/>
          <w:sz w:val="28"/>
          <w:szCs w:val="28"/>
        </w:rPr>
        <w:t>（十二）排屑器排屑异常</w:t>
      </w:r>
    </w:p>
    <w:p>
      <w:pPr>
        <w:numPr>
          <w:ilvl w:val="0"/>
          <w:numId w:val="3"/>
        </w:numPr>
        <w:spacing w:line="600" w:lineRule="exact"/>
        <w:ind w:left="1140" w:leftChars="0"/>
        <w:rPr>
          <w:rFonts w:ascii="黑体" w:hAnsi="黑体" w:eastAsia="黑体" w:cs="黑体"/>
          <w:b/>
          <w:bCs/>
          <w:color w:val="000000"/>
          <w:sz w:val="30"/>
          <w:szCs w:val="30"/>
        </w:rPr>
      </w:pPr>
      <w:r>
        <w:rPr>
          <w:rFonts w:hint="eastAsia" w:ascii="黑体" w:hAnsi="黑体" w:eastAsia="黑体" w:cs="黑体"/>
          <w:b/>
          <w:bCs/>
          <w:color w:val="000000"/>
          <w:sz w:val="30"/>
          <w:szCs w:val="30"/>
        </w:rPr>
        <w:t>修理措施</w:t>
      </w:r>
    </w:p>
    <w:p>
      <w:pPr>
        <w:spacing w:line="600" w:lineRule="exact"/>
        <w:ind w:firstLine="280" w:firstLineChars="100"/>
        <w:rPr>
          <w:rFonts w:ascii="楷体" w:hAnsi="楷体" w:eastAsia="楷体" w:cs="楷体"/>
          <w:color w:val="000000"/>
          <w:sz w:val="28"/>
          <w:szCs w:val="28"/>
        </w:rPr>
      </w:pPr>
      <w:r>
        <w:rPr>
          <w:rFonts w:hint="eastAsia" w:ascii="楷体" w:hAnsi="楷体" w:eastAsia="楷体" w:cs="楷体"/>
          <w:color w:val="000000"/>
          <w:sz w:val="28"/>
          <w:szCs w:val="28"/>
        </w:rPr>
        <w:t>（一）总则</w:t>
      </w:r>
    </w:p>
    <w:p>
      <w:pPr>
        <w:spacing w:line="6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w:t>
      </w:r>
      <w:r>
        <w:rPr>
          <w:rFonts w:hint="eastAsia" w:ascii="仿宋" w:hAnsi="仿宋" w:eastAsia="仿宋"/>
          <w:color w:val="000000"/>
          <w:sz w:val="28"/>
          <w:szCs w:val="28"/>
        </w:rPr>
        <w:t>大修中应根据该设备使用特性和现状，以恢复机械精度、消除功能性故障为依据进行大修作业，达到以设备精度保证产品精度的要求，满足公司《职业安全健康管理体系》、《环境管理体系》、《质量保证体系》及安全生产标准化的要求。</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2、大修主要更换件原则上选用设备制造厂同品牌、同型号零部件。</w:t>
      </w:r>
    </w:p>
    <w:p>
      <w:pPr>
        <w:spacing w:line="600" w:lineRule="exact"/>
        <w:ind w:firstLine="560" w:firstLineChars="200"/>
        <w:rPr>
          <w:rFonts w:ascii="仿宋" w:hAnsi="仿宋" w:eastAsia="仿宋"/>
          <w:color w:val="000000"/>
          <w:sz w:val="28"/>
          <w:szCs w:val="28"/>
        </w:rPr>
      </w:pPr>
      <w:r>
        <w:rPr>
          <w:rFonts w:hint="eastAsia" w:ascii="仿宋" w:hAnsi="仿宋" w:eastAsia="仿宋"/>
          <w:sz w:val="28"/>
          <w:szCs w:val="28"/>
        </w:rPr>
        <w:t>3、大修承修方原则上具有设备制造厂技术服务授权。</w:t>
      </w:r>
    </w:p>
    <w:p>
      <w:pPr>
        <w:autoSpaceDE w:val="0"/>
        <w:autoSpaceDN w:val="0"/>
        <w:adjustRightInd w:val="0"/>
        <w:snapToGrid w:val="0"/>
        <w:spacing w:line="600" w:lineRule="exact"/>
        <w:ind w:firstLine="280" w:firstLineChars="100"/>
        <w:rPr>
          <w:rFonts w:ascii="楷体" w:hAnsi="楷体" w:eastAsia="楷体" w:cs="楷体"/>
          <w:color w:val="000000"/>
          <w:sz w:val="28"/>
          <w:szCs w:val="28"/>
        </w:rPr>
      </w:pPr>
      <w:r>
        <w:rPr>
          <w:rFonts w:hint="eastAsia" w:ascii="楷体" w:hAnsi="楷体" w:eastAsia="楷体" w:cs="楷体"/>
          <w:color w:val="000000"/>
          <w:sz w:val="28"/>
          <w:szCs w:val="28"/>
        </w:rPr>
        <w:t>（二）技术措施</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1、拆卸各导轨护罩，检查各导轨是否有研伤或严重磨损，如有及时采取措施，防止恶化。</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2、精调主机精度：</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（1）精调两床身导轨，保证两导轨在水平面内、垂直平面内的直线度，同时兼顾两导轨在两个方向的平行。</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（2）调整Y轴线轨，保证Y轴运行的直线度。</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（3）调整龙门两边同步，保证Y轴与X轴垂直，如同步调整不过来，松横梁与立柱联结螺栓，调整横梁位置保证X、Y轴垂直。</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（4）检修的侧向滚动块及正向压板，调整滑枕压板、镶条，保证Z轴运行与X\Y轴的垂直。</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（5）调整主轴套，保证主轴轴线与X、Y轴的垂直。</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（6）运行龙门，左右移动滑枕铣头，检测与固定工作台平行，通过调整地锚器螺帽来调整工作台高度，满足平行要求。</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拆卸、清洗、检测Z轴传动箱、滚珠丝杠及丝杠支撑轴承，更换磨损严重的支撑轴承；检修Z轴丝杠，如滚珠磨损则予以更换并重新调配预紧力，消除机械间隙；重新调整丝杠两端瓦座位置；重新添加优质润滑脂，满足使用要求。</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4、液压系统：</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（1）检修机床液压部分，保证液压值稳定且符合原理设计值，各部分液压动作平稳运行正常，无漏液现象。</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（2）更换破损管件、接头，解决漏油问题。</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（3）清理、清洗、整修液压管路及油箱。</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（4）更换所有过滤器滤芯、更换液压油。</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（5）更换失效的泵阀。</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（6）检修油冷机，视情况充氟或换件，保证油冷机正常工作。</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5、润滑系统：</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（1）检修间歇润滑装置，更换失效分油器，确保各润滑点润滑到位，导轨面润滑良好。</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（2）更换破损润滑油管及接头，保证管路无泄漏。</w:t>
      </w:r>
    </w:p>
    <w:p>
      <w:pPr>
        <w:autoSpaceDE w:val="0"/>
        <w:autoSpaceDN w:val="0"/>
        <w:adjustRightInd w:val="0"/>
        <w:snapToGrid w:val="0"/>
        <w:spacing w:line="600" w:lineRule="exact"/>
        <w:ind w:firstLine="280" w:firstLineChars="100"/>
        <w:rPr>
          <w:rFonts w:ascii="仿宋" w:hAnsi="仿宋" w:eastAsia="仿宋"/>
          <w:sz w:val="28"/>
          <w:szCs w:val="28"/>
        </w:rPr>
      </w:pPr>
      <w:r>
        <w:rPr>
          <w:rFonts w:hint="eastAsia" w:ascii="仿宋" w:hAnsi="仿宋" w:eastAsia="仿宋"/>
          <w:sz w:val="28"/>
          <w:szCs w:val="28"/>
        </w:rPr>
        <w:t>（3）疏通各润滑点处润滑油孔，保证出油畅通，润滑油量充足。</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6、检修冷却系统，更换过滤网。</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7、检修X、Y轴传动，更换磨损零部件，消除各轴传动系统间隙，保证传动刚性。</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8、检修主铣头换挡油缸及松刀油缸，更换失效的密封圈，保证换挡、松刀动作正确迅速，没有泄漏。检修主轴减速箱循环润滑油路，疏通管路，检修开关，保证润滑正常，没有报警。</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9、四根光栅尺（X轴两根，Y\Z各一根）各增加一套DA400过滤装置，另设计购置一组风包、气动三联件及管路、空压机，实现光栅尺气封。</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10、大直角铣头：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（1）更换损坏的快换接头。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（2）调整直角铣头与主铣头连接精度，保证直角铣头主轴线对基准面平行。</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11、万能铣头：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（1）更换损坏的快换接头。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（2）拆检万能铣头，更换老化损坏的密封圈，解决主轴漏油。</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（3）利用专用工装修磨锥孔，保证主轴锥孔轴线跳动满足合格证要求。</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12、窄直角铣头：</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（1）拆检窄直角铣头，更换磨损的轴承及齿轮，恢复传动精度，消除噪音。</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（2）调整窄直角铣头与主铣头连接精度，保证直角铣头主轴轴线对基准面平行。</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13、清理各轴导轨挡尘板及油擦，检修排屑器，改装挡板，连接护罩。</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14、电气系统：</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（1）检修机床电气系统及各元器件包括接触器、开关等，故障的或老化的要进行更换。</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（2）检修各处的安全联锁开关、电气和机械行程开关，保证安全防护功能可靠有效。</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（3）检修机床空调及换气系统，恢复制冷换气。</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（4）检修伺服模块及电机，电柜中模块、元器件除尘，电机除尘及油泥。</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15、机床上电，调试各动作。</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16、正确调整各滚珠丝杠丝母、镶条。</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17、正确调整液压、润滑系统压力，保证液压动作可靠，各润滑点润滑充分。</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18、调整各行程开关可靠，安全保险防护装置有效。</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19、机电联合调试，优化机床参数进行机床运转试验，做圆度测试，各轴插补铣圆满足要求。</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20、调整机床几何精度、传动精度，用激光干涉仪检测和补偿测量机床各轴误差，定位精度达要求。</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21、精度合格后进行工件的试加工，对加工件进行精度检验.满足工件精度要求。</w:t>
      </w:r>
    </w:p>
    <w:p>
      <w:pPr>
        <w:spacing w:line="600" w:lineRule="exact"/>
        <w:ind w:firstLine="600" w:firstLineChars="200"/>
        <w:jc w:val="left"/>
        <w:rPr>
          <w:rFonts w:ascii="黑体" w:hAnsi="黑体" w:eastAsia="黑体" w:cs="黑体"/>
          <w:b/>
          <w:bCs/>
          <w:sz w:val="30"/>
          <w:szCs w:val="30"/>
        </w:rPr>
      </w:pPr>
      <w:r>
        <w:rPr>
          <w:rFonts w:hint="eastAsia" w:ascii="黑体" w:hAnsi="黑体" w:eastAsia="黑体" w:cs="黑体"/>
          <w:b/>
          <w:bCs/>
          <w:sz w:val="30"/>
          <w:szCs w:val="30"/>
        </w:rPr>
        <w:t>三、 安全、环境及职业健康</w:t>
      </w:r>
    </w:p>
    <w:p>
      <w:pPr>
        <w:spacing w:line="60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（一）本项目施工必须达到国家及行业相关标准，满足有关安全、环保、职业健康和节能要求，并满足招标方安全生产标准化相关要求。</w:t>
      </w:r>
    </w:p>
    <w:p>
      <w:pPr>
        <w:spacing w:line="60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（二）投标方应对项目现场的安全和环境负责，进场前与公司签订《安全环境管理施工协议书》。</w:t>
      </w:r>
    </w:p>
    <w:p>
      <w:pPr>
        <w:spacing w:line="600" w:lineRule="exact"/>
        <w:ind w:firstLine="560" w:firstLineChars="200"/>
        <w:rPr>
          <w:rFonts w:ascii="楷体" w:hAnsi="楷体" w:eastAsia="楷体" w:cs="楷体"/>
          <w:sz w:val="28"/>
          <w:szCs w:val="28"/>
        </w:rPr>
      </w:pPr>
      <w:r>
        <w:rPr>
          <w:rFonts w:hint="eastAsia" w:ascii="楷体" w:hAnsi="楷体" w:eastAsia="楷体" w:cs="楷体"/>
          <w:sz w:val="28"/>
          <w:szCs w:val="28"/>
        </w:rPr>
        <w:t>（三）投标方施工人员应遵守公司相关规章制度，服从管理。施工中应采取安全防护措施，确保人员、设备、设施安全。做到安全文明施工，大修过程中及时清理现场，完工后现场不应留有杂物。</w:t>
      </w:r>
    </w:p>
    <w:p>
      <w:pPr>
        <w:spacing w:line="600" w:lineRule="exact"/>
        <w:ind w:firstLine="600" w:firstLineChars="200"/>
        <w:rPr>
          <w:rFonts w:ascii="仿宋" w:hAnsi="仿宋" w:eastAsia="仿宋" w:cs="仿宋_GB2312"/>
          <w:sz w:val="28"/>
          <w:szCs w:val="28"/>
        </w:rPr>
      </w:pPr>
      <w:r>
        <w:rPr>
          <w:rFonts w:hint="eastAsia" w:ascii="黑体" w:hAnsi="黑体" w:eastAsia="黑体" w:cs="黑体"/>
          <w:b/>
          <w:color w:val="000000"/>
          <w:sz w:val="30"/>
          <w:szCs w:val="30"/>
        </w:rPr>
        <w:t xml:space="preserve">四、 </w:t>
      </w:r>
      <w:r>
        <w:rPr>
          <w:rFonts w:hint="eastAsia" w:ascii="黑体" w:hAnsi="黑体" w:eastAsia="黑体" w:cs="黑体"/>
          <w:b/>
          <w:sz w:val="30"/>
          <w:szCs w:val="30"/>
        </w:rPr>
        <w:t>项目工期：</w:t>
      </w:r>
      <w:r>
        <w:rPr>
          <w:rFonts w:hint="eastAsia" w:ascii="楷体" w:hAnsi="楷体" w:eastAsia="楷体" w:cs="楷体"/>
          <w:sz w:val="28"/>
          <w:szCs w:val="28"/>
        </w:rPr>
        <w:t>25个日历天</w:t>
      </w:r>
    </w:p>
    <w:p>
      <w:pPr>
        <w:adjustRightInd w:val="0"/>
        <w:spacing w:line="600" w:lineRule="exact"/>
        <w:ind w:firstLine="600" w:firstLineChars="200"/>
        <w:textAlignment w:val="baseline"/>
        <w:rPr>
          <w:rFonts w:ascii="黑体" w:hAnsi="黑体" w:eastAsia="黑体" w:cs="黑体"/>
          <w:sz w:val="30"/>
          <w:szCs w:val="30"/>
        </w:rPr>
      </w:pPr>
      <w:r>
        <w:rPr>
          <w:rFonts w:hint="eastAsia" w:ascii="黑体" w:hAnsi="黑体" w:eastAsia="黑体" w:cs="黑体"/>
          <w:b/>
          <w:sz w:val="30"/>
          <w:szCs w:val="30"/>
        </w:rPr>
        <w:t xml:space="preserve">五、 </w:t>
      </w:r>
      <w:r>
        <w:rPr>
          <w:rFonts w:hint="eastAsia" w:ascii="黑体" w:hAnsi="黑体" w:eastAsia="黑体" w:cs="黑体"/>
          <w:b/>
          <w:color w:val="000000"/>
          <w:sz w:val="30"/>
          <w:szCs w:val="30"/>
        </w:rPr>
        <w:t>验收</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楷体" w:hAnsi="楷体" w:eastAsia="楷体" w:cs="楷体"/>
          <w:sz w:val="28"/>
          <w:szCs w:val="28"/>
        </w:rPr>
        <w:t>（一）验收依据</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1、修后机床几何精度参数须达到预调值要求。</w:t>
      </w:r>
    </w:p>
    <w:tbl>
      <w:tblPr>
        <w:tblStyle w:val="9"/>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591"/>
        <w:gridCol w:w="1945"/>
        <w:gridCol w:w="1559"/>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pPr>
              <w:pStyle w:val="3"/>
              <w:ind w:left="0" w:firstLine="0"/>
              <w:jc w:val="center"/>
              <w:rPr>
                <w:rFonts w:hint="eastAsia" w:ascii="仿宋" w:hAnsi="仿宋" w:eastAsia="仿宋" w:cs="仿宋"/>
                <w:sz w:val="28"/>
                <w:szCs w:val="28"/>
              </w:rPr>
            </w:pPr>
            <w:r>
              <w:rPr>
                <w:rFonts w:hint="eastAsia" w:ascii="仿宋" w:hAnsi="仿宋" w:eastAsia="仿宋" w:cs="仿宋"/>
                <w:sz w:val="28"/>
                <w:szCs w:val="28"/>
              </w:rPr>
              <w:t>序号</w:t>
            </w:r>
          </w:p>
        </w:tc>
        <w:tc>
          <w:tcPr>
            <w:tcW w:w="2591" w:type="dxa"/>
            <w:vMerge w:val="restart"/>
            <w:vAlign w:val="center"/>
          </w:tcPr>
          <w:p>
            <w:pPr>
              <w:pStyle w:val="3"/>
              <w:jc w:val="center"/>
              <w:rPr>
                <w:rFonts w:hint="eastAsia" w:ascii="仿宋" w:hAnsi="仿宋" w:eastAsia="仿宋" w:cs="仿宋"/>
                <w:sz w:val="28"/>
                <w:szCs w:val="28"/>
              </w:rPr>
            </w:pPr>
            <w:r>
              <w:rPr>
                <w:rFonts w:hint="eastAsia" w:ascii="仿宋" w:hAnsi="仿宋" w:eastAsia="仿宋" w:cs="仿宋"/>
                <w:sz w:val="28"/>
                <w:szCs w:val="28"/>
              </w:rPr>
              <w:t>检验项目</w:t>
            </w:r>
          </w:p>
        </w:tc>
        <w:tc>
          <w:tcPr>
            <w:tcW w:w="1945" w:type="dxa"/>
          </w:tcPr>
          <w:p>
            <w:pPr>
              <w:pStyle w:val="3"/>
              <w:jc w:val="center"/>
              <w:rPr>
                <w:rFonts w:hint="eastAsia" w:ascii="仿宋" w:hAnsi="仿宋" w:eastAsia="仿宋" w:cs="仿宋"/>
                <w:sz w:val="28"/>
                <w:szCs w:val="28"/>
              </w:rPr>
            </w:pPr>
            <w:r>
              <w:rPr>
                <w:rFonts w:hint="eastAsia" w:ascii="仿宋" w:hAnsi="仿宋" w:eastAsia="仿宋" w:cs="仿宋"/>
                <w:sz w:val="28"/>
                <w:szCs w:val="28"/>
              </w:rPr>
              <w:t>允差值</w:t>
            </w:r>
          </w:p>
        </w:tc>
        <w:tc>
          <w:tcPr>
            <w:tcW w:w="1559" w:type="dxa"/>
          </w:tcPr>
          <w:p>
            <w:pPr>
              <w:pStyle w:val="3"/>
              <w:jc w:val="center"/>
              <w:rPr>
                <w:rFonts w:hint="eastAsia" w:ascii="仿宋" w:hAnsi="仿宋" w:eastAsia="仿宋" w:cs="仿宋"/>
                <w:sz w:val="28"/>
                <w:szCs w:val="28"/>
              </w:rPr>
            </w:pPr>
            <w:r>
              <w:rPr>
                <w:rFonts w:hint="eastAsia" w:ascii="仿宋" w:hAnsi="仿宋" w:eastAsia="仿宋" w:cs="仿宋"/>
                <w:sz w:val="28"/>
                <w:szCs w:val="28"/>
              </w:rPr>
              <w:t>修前值</w:t>
            </w:r>
          </w:p>
        </w:tc>
        <w:tc>
          <w:tcPr>
            <w:tcW w:w="1985" w:type="dxa"/>
          </w:tcPr>
          <w:p>
            <w:pPr>
              <w:pStyle w:val="3"/>
              <w:jc w:val="center"/>
              <w:rPr>
                <w:rFonts w:hint="eastAsia" w:ascii="仿宋" w:hAnsi="仿宋" w:eastAsia="仿宋" w:cs="仿宋"/>
                <w:sz w:val="28"/>
                <w:szCs w:val="28"/>
              </w:rPr>
            </w:pPr>
            <w:r>
              <w:rPr>
                <w:rFonts w:hint="eastAsia" w:ascii="仿宋" w:hAnsi="仿宋" w:eastAsia="仿宋" w:cs="仿宋"/>
                <w:sz w:val="28"/>
                <w:szCs w:val="28"/>
              </w:rPr>
              <w:t>预调值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rPr>
                <w:rFonts w:hint="eastAsia" w:ascii="仿宋" w:hAnsi="仿宋" w:eastAsia="仿宋" w:cs="仿宋"/>
                <w:sz w:val="28"/>
                <w:szCs w:val="28"/>
              </w:rPr>
            </w:pPr>
          </w:p>
        </w:tc>
        <w:tc>
          <w:tcPr>
            <w:tcW w:w="2591" w:type="dxa"/>
            <w:vMerge w:val="continue"/>
          </w:tcPr>
          <w:p>
            <w:pPr>
              <w:rPr>
                <w:rFonts w:hint="eastAsia" w:ascii="仿宋" w:hAnsi="仿宋" w:eastAsia="仿宋" w:cs="仿宋"/>
                <w:sz w:val="28"/>
                <w:szCs w:val="28"/>
              </w:rPr>
            </w:pPr>
          </w:p>
        </w:tc>
        <w:tc>
          <w:tcPr>
            <w:tcW w:w="5489" w:type="dxa"/>
            <w:gridSpan w:val="3"/>
          </w:tcPr>
          <w:p>
            <w:pPr>
              <w:jc w:val="center"/>
              <w:rPr>
                <w:rFonts w:hint="eastAsia" w:ascii="仿宋" w:hAnsi="仿宋" w:eastAsia="仿宋" w:cs="仿宋"/>
                <w:sz w:val="28"/>
                <w:szCs w:val="28"/>
              </w:rPr>
            </w:pPr>
            <w:r>
              <w:rPr>
                <w:rFonts w:hint="eastAsia" w:ascii="仿宋" w:hAnsi="仿宋" w:eastAsia="仿宋" w:cs="仿宋"/>
                <w:sz w:val="28"/>
                <w:szCs w:val="28"/>
              </w:rPr>
              <w:t>单位mm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tcPr>
          <w:p>
            <w:pPr>
              <w:rPr>
                <w:rFonts w:hint="eastAsia" w:ascii="仿宋" w:hAnsi="仿宋" w:eastAsia="仿宋" w:cs="仿宋"/>
                <w:sz w:val="28"/>
                <w:szCs w:val="28"/>
              </w:rPr>
            </w:pPr>
            <w:r>
              <w:rPr>
                <w:rFonts w:hint="eastAsia" w:ascii="仿宋" w:hAnsi="仿宋" w:eastAsia="仿宋" w:cs="仿宋"/>
                <w:sz w:val="28"/>
                <w:szCs w:val="28"/>
              </w:rPr>
              <w:t>1</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立柱移动在垂直平面内的直线度</w:t>
            </w:r>
          </w:p>
        </w:tc>
        <w:tc>
          <w:tcPr>
            <w:tcW w:w="1945" w:type="dxa"/>
            <w:vMerge w:val="restart"/>
          </w:tcPr>
          <w:p>
            <w:pPr>
              <w:rPr>
                <w:rFonts w:hint="eastAsia" w:ascii="仿宋" w:hAnsi="仿宋" w:eastAsia="仿宋" w:cs="仿宋"/>
                <w:sz w:val="28"/>
                <w:szCs w:val="28"/>
              </w:rPr>
            </w:pPr>
            <w:r>
              <w:rPr>
                <w:rFonts w:hint="eastAsia" w:ascii="仿宋" w:hAnsi="仿宋" w:eastAsia="仿宋" w:cs="仿宋"/>
                <w:sz w:val="28"/>
                <w:szCs w:val="28"/>
              </w:rPr>
              <w:t>局部公差：在任意1000测量长度上为0.010  最大0.10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0.98/全长</w:t>
            </w:r>
          </w:p>
        </w:tc>
        <w:tc>
          <w:tcPr>
            <w:tcW w:w="1985" w:type="dxa"/>
            <w:vMerge w:val="restart"/>
          </w:tcPr>
          <w:p>
            <w:pPr>
              <w:rPr>
                <w:rFonts w:hint="eastAsia" w:ascii="仿宋" w:hAnsi="仿宋" w:eastAsia="仿宋" w:cs="仿宋"/>
                <w:sz w:val="28"/>
                <w:szCs w:val="28"/>
              </w:rPr>
            </w:pPr>
            <w:r>
              <w:rPr>
                <w:rFonts w:hint="eastAsia" w:ascii="仿宋" w:hAnsi="仿宋" w:eastAsia="仿宋" w:cs="仿宋"/>
                <w:sz w:val="28"/>
                <w:szCs w:val="28"/>
              </w:rPr>
              <w:t>局部公差：在任意1000测量长度上为0.010  最大0.10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tcPr>
          <w:p>
            <w:pPr>
              <w:rPr>
                <w:rFonts w:hint="eastAsia" w:ascii="仿宋" w:hAnsi="仿宋" w:eastAsia="仿宋" w:cs="仿宋"/>
                <w:sz w:val="28"/>
                <w:szCs w:val="28"/>
              </w:rPr>
            </w:pP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立柱移动在水平面内的直线度</w:t>
            </w:r>
          </w:p>
        </w:tc>
        <w:tc>
          <w:tcPr>
            <w:tcW w:w="1945" w:type="dxa"/>
            <w:vMerge w:val="continue"/>
          </w:tcPr>
          <w:p>
            <w:pPr>
              <w:rPr>
                <w:rFonts w:hint="eastAsia" w:ascii="仿宋" w:hAnsi="仿宋" w:eastAsia="仿宋" w:cs="仿宋"/>
                <w:sz w:val="28"/>
                <w:szCs w:val="28"/>
              </w:rPr>
            </w:pP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0,15/全长</w:t>
            </w:r>
          </w:p>
        </w:tc>
        <w:tc>
          <w:tcPr>
            <w:tcW w:w="1985" w:type="dxa"/>
            <w:vMerge w:val="continue"/>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立柱移动（X轴）的角度偏差（a）竖直Z-X平面内（b）竖直Y-Z平面内（c）水平X-Y平面内</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（a）0.12/1000（b）0.06/1000（c）0.12/1000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（a）0.48/1000（b）0.06/1000（c）0.14/1000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（a）0.12/1000（b）0.06/1000（c）0.12/1000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3</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铣头（Y轴）水平运动的直线度（a）水平X-Y平面内（b）竖直Y-Z平面内</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局部公差：在任意1000测量长度上都为0.01  （a）最大0.04（b）最大0.04</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（a）0.05/2000（b）0.07/2000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局部公差：在任意1000测量长度上都为0.01  （a）最大0.04（b）最大0.04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4</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铣头（Y轴）水平运动的角度偏差（a）竖直Y-Z平面内（b）竖直Z-X平面内（c）水平X-Y平面内</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局部公差：在任意300测量长度上都为0.02/1000  （a）0.04/1000（b）0.04/1000（c）0.04/1000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（a）0.04/1000（b）0.04/1000（c）0.04/1000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（a）0.04/1000（b）0.04/1000（c）0.04/1000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5</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横梁铣削溜板行程位移（Y轴）与水平平面内立柱位移（X轴）的垂直度</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1000测量长度上为0.02</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0,05/500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6</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铣头竖直位移（Z轴）对以下轴的垂直度（a）（X轴）（a）（Y轴）</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测量长度300上为0.02</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（a）0.04/500（b）0.045/500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（a）0.02/300（b）0.02/300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7</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工作台表面的平面度（a）X（b）Y</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任意1000×1000为0.02（a）0.12（b）0.06</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（a）0.30（b）0.15</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（a）0.12（b）0.06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8</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工作台表面相对于下列项目的平行度（a）立柱（X轴）运动（b）铣头（Y轴）运动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（a）局部公差：任意1000测量长度上为0.02 最大0.08（b）局部公差：任意1000测量长度上为0.03最大0.06</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（a）0.30/全长   （b）0.15/全长</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（a）0.08/全长（b）0.06/全长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9</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主轴内部锥孔的跳动（a）靠近主轴头（b）在距离主轴头300处</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（a）0.015  （b）0.030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（a）0.020（b）0.040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（a）0.015  （b）0.030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10</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下列项目中铣削主轴的情况（a）径跳（b）端跳（c）定期轴向滑动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（a）0.015  （b）0.020  （c）0.010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（a）0.020（b）0.030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（a）0.01   （b）0.020  （c）0.010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11</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主轴轴线转动相对于（a）X轴（b）Y轴的垂直度</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（a）0.03/500（b）0.03/500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（a）0.03/300（b）0.04/300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（a）0.03/500（b）0.03/500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12</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直角铣头主轴轴线对基准面的平行度</w:t>
            </w:r>
          </w:p>
          <w:p>
            <w:pPr>
              <w:rPr>
                <w:rFonts w:hint="eastAsia" w:ascii="仿宋" w:hAnsi="仿宋" w:eastAsia="仿宋" w:cs="仿宋"/>
                <w:sz w:val="28"/>
                <w:szCs w:val="28"/>
              </w:rPr>
            </w:pPr>
            <w:r>
              <w:rPr>
                <w:rFonts w:hint="eastAsia" w:ascii="仿宋" w:hAnsi="仿宋" w:eastAsia="仿宋" w:cs="仿宋"/>
                <w:sz w:val="28"/>
                <w:szCs w:val="28"/>
              </w:rPr>
              <w:t>主轴在水平位置（a）右（b）左（c）前（d）后</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（a）0.030/500（b）0.030/500（c）0.030/500（d）0.030/500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a0.070/400b0.030/400c0.050/400d0.055/400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（a）0.030/500（b）0.030/500（c）0.030/500（d）0.030/500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13</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直角铣头主轴旋转轴线对龙门纵向运动的垂直度</w:t>
            </w:r>
          </w:p>
          <w:p>
            <w:pPr>
              <w:rPr>
                <w:rFonts w:hint="eastAsia" w:ascii="仿宋" w:hAnsi="仿宋" w:eastAsia="仿宋" w:cs="仿宋"/>
                <w:sz w:val="28"/>
                <w:szCs w:val="28"/>
              </w:rPr>
            </w:pPr>
            <w:r>
              <w:rPr>
                <w:rFonts w:hint="eastAsia" w:ascii="仿宋" w:hAnsi="仿宋" w:eastAsia="仿宋" w:cs="仿宋"/>
                <w:sz w:val="28"/>
                <w:szCs w:val="28"/>
              </w:rPr>
              <w:t>主轴在水平位置（a）右（b）左</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（a）0.030/400（b）0.030/400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14</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直角铣头主轴旋转轴线对龙门纵向运动的平行度</w:t>
            </w:r>
          </w:p>
          <w:p>
            <w:pPr>
              <w:rPr>
                <w:rFonts w:hint="eastAsia" w:ascii="仿宋" w:hAnsi="仿宋" w:eastAsia="仿宋" w:cs="仿宋"/>
                <w:sz w:val="28"/>
                <w:szCs w:val="28"/>
              </w:rPr>
            </w:pPr>
            <w:r>
              <w:rPr>
                <w:rFonts w:hint="eastAsia" w:ascii="仿宋" w:hAnsi="仿宋" w:eastAsia="仿宋" w:cs="仿宋"/>
                <w:sz w:val="28"/>
                <w:szCs w:val="28"/>
              </w:rPr>
              <w:t>主轴在水平位置（a）前（b）后</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（a）0.030/400（b）0.035/400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15</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直角铣头主轴定心轴颈的径向跳动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0.010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0.015</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16</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直角铣头主轴锥孔轴线的径向跳动（a）主轴端部（b）距主轴端部300处</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（a）0.010</w:t>
            </w:r>
          </w:p>
          <w:p>
            <w:pPr>
              <w:rPr>
                <w:rFonts w:hint="eastAsia" w:ascii="仿宋" w:hAnsi="仿宋" w:eastAsia="仿宋" w:cs="仿宋"/>
                <w:sz w:val="28"/>
                <w:szCs w:val="28"/>
              </w:rPr>
            </w:pPr>
            <w:r>
              <w:rPr>
                <w:rFonts w:hint="eastAsia" w:ascii="仿宋" w:hAnsi="仿宋" w:eastAsia="仿宋" w:cs="仿宋"/>
                <w:sz w:val="28"/>
                <w:szCs w:val="28"/>
              </w:rPr>
              <w:t>（b）0.030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（a）0.030（b）0.050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（a）0.010</w:t>
            </w:r>
          </w:p>
          <w:p>
            <w:pPr>
              <w:rPr>
                <w:rFonts w:hint="eastAsia" w:ascii="仿宋" w:hAnsi="仿宋" w:eastAsia="仿宋" w:cs="仿宋"/>
                <w:sz w:val="28"/>
                <w:szCs w:val="28"/>
              </w:rPr>
            </w:pPr>
            <w:r>
              <w:rPr>
                <w:rFonts w:hint="eastAsia" w:ascii="仿宋" w:hAnsi="仿宋" w:eastAsia="仿宋" w:cs="仿宋"/>
                <w:sz w:val="28"/>
                <w:szCs w:val="28"/>
              </w:rPr>
              <w:t>（b）0.030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17</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直角铣头主轴的端面跳动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0.015</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0.020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18</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正交万能铣头主轴轴线对基准面的平行度</w:t>
            </w:r>
          </w:p>
          <w:p>
            <w:pPr>
              <w:rPr>
                <w:rFonts w:hint="eastAsia" w:ascii="仿宋" w:hAnsi="仿宋" w:eastAsia="仿宋" w:cs="仿宋"/>
                <w:sz w:val="28"/>
                <w:szCs w:val="28"/>
              </w:rPr>
            </w:pPr>
            <w:r>
              <w:rPr>
                <w:rFonts w:hint="eastAsia" w:ascii="仿宋" w:hAnsi="仿宋" w:eastAsia="仿宋" w:cs="仿宋"/>
                <w:sz w:val="28"/>
                <w:szCs w:val="28"/>
              </w:rPr>
              <w:t>主轴在水平位置（a）右（b）左（c）前（d）后</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（a）0.030/500（b）0.030/500（c）0.030/500（d）0.030/500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0.035/400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（a）0.030/500（b）0.030/500（c）0.030/500（d）0.030/500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19</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正交万能铣头主轴旋转轴线对工作台纵向运动的垂直度</w:t>
            </w:r>
          </w:p>
          <w:p>
            <w:pPr>
              <w:rPr>
                <w:rFonts w:hint="eastAsia" w:ascii="仿宋" w:hAnsi="仿宋" w:eastAsia="仿宋" w:cs="仿宋"/>
                <w:sz w:val="28"/>
                <w:szCs w:val="28"/>
              </w:rPr>
            </w:pPr>
            <w:r>
              <w:rPr>
                <w:rFonts w:hint="eastAsia" w:ascii="仿宋" w:hAnsi="仿宋" w:eastAsia="仿宋" w:cs="仿宋"/>
                <w:sz w:val="28"/>
                <w:szCs w:val="28"/>
              </w:rPr>
              <w:t>主轴在水平位置（a）右（b）左</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（a）0.030/400（b）0.030/400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20</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正交万能铣头主轴定心轴颈的径向跳动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0.010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0.015</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21</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正交万能铣头主轴锥孔轴线的径向跳动（a）主轴端部（b）距主轴端部300处</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（a）0.010</w:t>
            </w:r>
          </w:p>
          <w:p>
            <w:pPr>
              <w:rPr>
                <w:rFonts w:hint="eastAsia" w:ascii="仿宋" w:hAnsi="仿宋" w:eastAsia="仿宋" w:cs="仿宋"/>
                <w:sz w:val="28"/>
                <w:szCs w:val="28"/>
              </w:rPr>
            </w:pPr>
            <w:r>
              <w:rPr>
                <w:rFonts w:hint="eastAsia" w:ascii="仿宋" w:hAnsi="仿宋" w:eastAsia="仿宋" w:cs="仿宋"/>
                <w:sz w:val="28"/>
                <w:szCs w:val="28"/>
              </w:rPr>
              <w:t>（b）0.030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（a）0.030（b）0.080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（a）0.010</w:t>
            </w:r>
          </w:p>
          <w:p>
            <w:pPr>
              <w:rPr>
                <w:rFonts w:hint="eastAsia" w:ascii="仿宋" w:hAnsi="仿宋" w:eastAsia="仿宋" w:cs="仿宋"/>
                <w:sz w:val="28"/>
                <w:szCs w:val="28"/>
              </w:rPr>
            </w:pPr>
            <w:r>
              <w:rPr>
                <w:rFonts w:hint="eastAsia" w:ascii="仿宋" w:hAnsi="仿宋" w:eastAsia="仿宋" w:cs="仿宋"/>
                <w:sz w:val="28"/>
                <w:szCs w:val="28"/>
              </w:rPr>
              <w:t>（b）0.030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22</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正交万能铣头主轴的端面跳动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0.015</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0.020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23</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窄铣头主轴轴线对基准面的平行度</w:t>
            </w:r>
          </w:p>
          <w:p>
            <w:pPr>
              <w:rPr>
                <w:rFonts w:hint="eastAsia" w:ascii="仿宋" w:hAnsi="仿宋" w:eastAsia="仿宋" w:cs="仿宋"/>
                <w:sz w:val="28"/>
                <w:szCs w:val="28"/>
              </w:rPr>
            </w:pPr>
            <w:r>
              <w:rPr>
                <w:rFonts w:hint="eastAsia" w:ascii="仿宋" w:hAnsi="仿宋" w:eastAsia="仿宋" w:cs="仿宋"/>
                <w:sz w:val="28"/>
                <w:szCs w:val="28"/>
              </w:rPr>
              <w:t>主轴在水平位置（a）右（b）左（c）前（d）后</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（a）0.030/500（b）0.030/500（c）0.030/500（d）0.030/500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（a）0.090/400（b）0.080/400（c）0.090/400（d）0.050/400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（a）0.030/500（b）0.030/500（c）0.030/500（d）0.030/500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24</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窄铣头主轴旋转轴线对工作台纵向运动的垂直度</w:t>
            </w:r>
          </w:p>
          <w:p>
            <w:pPr>
              <w:rPr>
                <w:rFonts w:hint="eastAsia" w:ascii="仿宋" w:hAnsi="仿宋" w:eastAsia="仿宋" w:cs="仿宋"/>
                <w:sz w:val="28"/>
                <w:szCs w:val="28"/>
              </w:rPr>
            </w:pPr>
            <w:r>
              <w:rPr>
                <w:rFonts w:hint="eastAsia" w:ascii="仿宋" w:hAnsi="仿宋" w:eastAsia="仿宋" w:cs="仿宋"/>
                <w:sz w:val="28"/>
                <w:szCs w:val="28"/>
              </w:rPr>
              <w:t>主轴在水平位置（a）右（b）左</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（a）0.090/400（b）0.080/400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25</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窄铣头主轴旋转轴线对工作台纵向运动的平行度</w:t>
            </w:r>
          </w:p>
          <w:p>
            <w:pPr>
              <w:rPr>
                <w:rFonts w:hint="eastAsia" w:ascii="仿宋" w:hAnsi="仿宋" w:eastAsia="仿宋" w:cs="仿宋"/>
                <w:sz w:val="28"/>
                <w:szCs w:val="28"/>
              </w:rPr>
            </w:pPr>
            <w:r>
              <w:rPr>
                <w:rFonts w:hint="eastAsia" w:ascii="仿宋" w:hAnsi="仿宋" w:eastAsia="仿宋" w:cs="仿宋"/>
                <w:sz w:val="28"/>
                <w:szCs w:val="28"/>
              </w:rPr>
              <w:t>主轴在水平位置（a）前（b）后</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（a）0.050/400（b）0.040/400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（a）0.030/500（b）0.030/500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26</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窄铣头主轴定心轴颈的径向跳动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0.010</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0.015</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27</w:t>
            </w:r>
          </w:p>
        </w:tc>
        <w:tc>
          <w:tcPr>
            <w:tcW w:w="2591" w:type="dxa"/>
          </w:tcPr>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窄铣头主轴锥孔轴线的径向跳动（a）主轴端部（b）距主轴端部300处</w:t>
            </w:r>
          </w:p>
        </w:tc>
        <w:tc>
          <w:tcPr>
            <w:tcW w:w="1945" w:type="dxa"/>
          </w:tcPr>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（a）0.010（b）0.030</w:t>
            </w:r>
          </w:p>
        </w:tc>
        <w:tc>
          <w:tcPr>
            <w:tcW w:w="1559" w:type="dxa"/>
          </w:tcPr>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（a）0.020（b）0.040</w:t>
            </w:r>
          </w:p>
        </w:tc>
        <w:tc>
          <w:tcPr>
            <w:tcW w:w="1985" w:type="dxa"/>
          </w:tcPr>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（a）0.010（b）0.030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rPr>
                <w:rFonts w:hint="eastAsia" w:ascii="仿宋" w:hAnsi="仿宋" w:eastAsia="仿宋" w:cs="仿宋"/>
                <w:sz w:val="28"/>
                <w:szCs w:val="28"/>
              </w:rPr>
            </w:pPr>
            <w:r>
              <w:rPr>
                <w:rFonts w:hint="eastAsia" w:ascii="仿宋" w:hAnsi="仿宋" w:eastAsia="仿宋" w:cs="仿宋"/>
                <w:sz w:val="28"/>
                <w:szCs w:val="28"/>
              </w:rPr>
              <w:t>28</w:t>
            </w:r>
          </w:p>
        </w:tc>
        <w:tc>
          <w:tcPr>
            <w:tcW w:w="2591" w:type="dxa"/>
          </w:tcPr>
          <w:p>
            <w:pPr>
              <w:rPr>
                <w:rFonts w:hint="eastAsia" w:ascii="仿宋" w:hAnsi="仿宋" w:eastAsia="仿宋" w:cs="仿宋"/>
                <w:sz w:val="28"/>
                <w:szCs w:val="28"/>
              </w:rPr>
            </w:pPr>
            <w:r>
              <w:rPr>
                <w:rFonts w:hint="eastAsia" w:ascii="仿宋" w:hAnsi="仿宋" w:eastAsia="仿宋" w:cs="仿宋"/>
                <w:sz w:val="28"/>
                <w:szCs w:val="28"/>
              </w:rPr>
              <w:t>窄铣头主轴的端面跳动</w:t>
            </w:r>
          </w:p>
        </w:tc>
        <w:tc>
          <w:tcPr>
            <w:tcW w:w="1945" w:type="dxa"/>
          </w:tcPr>
          <w:p>
            <w:pPr>
              <w:rPr>
                <w:rFonts w:hint="eastAsia" w:ascii="仿宋" w:hAnsi="仿宋" w:eastAsia="仿宋" w:cs="仿宋"/>
                <w:sz w:val="28"/>
                <w:szCs w:val="28"/>
              </w:rPr>
            </w:pPr>
            <w:r>
              <w:rPr>
                <w:rFonts w:hint="eastAsia" w:ascii="仿宋" w:hAnsi="仿宋" w:eastAsia="仿宋" w:cs="仿宋"/>
                <w:sz w:val="28"/>
                <w:szCs w:val="28"/>
              </w:rPr>
              <w:t>0.015</w:t>
            </w:r>
          </w:p>
        </w:tc>
        <w:tc>
          <w:tcPr>
            <w:tcW w:w="1559" w:type="dxa"/>
          </w:tcPr>
          <w:p>
            <w:pPr>
              <w:rPr>
                <w:rFonts w:hint="eastAsia" w:ascii="仿宋" w:hAnsi="仿宋" w:eastAsia="仿宋" w:cs="仿宋"/>
                <w:sz w:val="28"/>
                <w:szCs w:val="28"/>
              </w:rPr>
            </w:pPr>
            <w:r>
              <w:rPr>
                <w:rFonts w:hint="eastAsia" w:ascii="仿宋" w:hAnsi="仿宋" w:eastAsia="仿宋" w:cs="仿宋"/>
                <w:sz w:val="28"/>
                <w:szCs w:val="28"/>
              </w:rPr>
              <w:t>0.020</w:t>
            </w:r>
          </w:p>
        </w:tc>
        <w:tc>
          <w:tcPr>
            <w:tcW w:w="1985" w:type="dxa"/>
          </w:tcPr>
          <w:p>
            <w:pPr>
              <w:rPr>
                <w:rFonts w:hint="eastAsia" w:ascii="仿宋" w:hAnsi="仿宋" w:eastAsia="仿宋" w:cs="仿宋"/>
                <w:sz w:val="28"/>
                <w:szCs w:val="28"/>
              </w:rPr>
            </w:pPr>
            <w:r>
              <w:rPr>
                <w:rFonts w:hint="eastAsia" w:ascii="仿宋" w:hAnsi="仿宋" w:eastAsia="仿宋" w:cs="仿宋"/>
                <w:sz w:val="28"/>
                <w:szCs w:val="28"/>
              </w:rPr>
              <w:t>0.015</w:t>
            </w:r>
          </w:p>
        </w:tc>
      </w:tr>
    </w:tbl>
    <w:p>
      <w:pPr>
        <w:autoSpaceDE w:val="0"/>
        <w:autoSpaceDN w:val="0"/>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2、机床数控轴定位精度按ISO8636-2：2007《龙门铣床精度检验：第二部分移动龙门铣床》标准检验和计算</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3、机械行业标准JB/T6600-93 《数控龙门镗铣床技术条件》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4、机械行业标准JB/T10051-1999《金属切削机床 液压系统通用技术条件》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5、国家标准 GB 9061-2006  《金属切削机床通用技术条件》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6、国家标准 GB15760-2004  《金属切削机床安全防护通用技术条件》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7、国家标准 GB5226.1—2008 《机械安全、机械电气设备第一部分 通用技术条件》</w:t>
      </w:r>
    </w:p>
    <w:p>
      <w:pPr>
        <w:autoSpaceDE w:val="0"/>
        <w:autoSpaceDN w:val="0"/>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8、双方签定的其它技术协议标准。</w:t>
      </w:r>
    </w:p>
    <w:p>
      <w:pPr>
        <w:autoSpaceDE w:val="0"/>
        <w:autoSpaceDN w:val="0"/>
        <w:adjustRightInd w:val="0"/>
        <w:snapToGrid w:val="0"/>
        <w:spacing w:line="600" w:lineRule="exact"/>
        <w:ind w:firstLine="280" w:firstLineChars="100"/>
        <w:rPr>
          <w:rFonts w:hint="eastAsia" w:ascii="楷体" w:hAnsi="楷体" w:eastAsia="楷体" w:cs="楷体"/>
          <w:sz w:val="28"/>
          <w:szCs w:val="28"/>
          <w:lang w:eastAsia="zh-CN"/>
        </w:rPr>
      </w:pPr>
      <w:r>
        <w:rPr>
          <w:rFonts w:hint="eastAsia" w:ascii="楷体" w:hAnsi="楷体" w:eastAsia="楷体" w:cs="楷体"/>
          <w:sz w:val="28"/>
          <w:szCs w:val="28"/>
        </w:rPr>
        <w:t>（二）验收</w:t>
      </w:r>
      <w:r>
        <w:rPr>
          <w:rFonts w:hint="eastAsia" w:ascii="楷体" w:hAnsi="楷体" w:eastAsia="楷体" w:cs="楷体"/>
          <w:sz w:val="28"/>
          <w:szCs w:val="28"/>
          <w:lang w:eastAsia="zh-CN"/>
        </w:rPr>
        <w:t>程序</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1、机床大修调试完成后，由投标方自检合格后提交终验收报告，包括</w:t>
      </w:r>
      <w:r>
        <w:rPr>
          <w:rFonts w:hint="eastAsia" w:ascii="仿宋" w:hAnsi="仿宋" w:eastAsia="仿宋"/>
          <w:bCs/>
          <w:sz w:val="28"/>
          <w:szCs w:val="28"/>
        </w:rPr>
        <w:t>激光干涉仪原始检测数据</w:t>
      </w:r>
      <w:r>
        <w:rPr>
          <w:rFonts w:hint="eastAsia" w:ascii="仿宋" w:hAnsi="仿宋" w:eastAsia="仿宋"/>
          <w:sz w:val="28"/>
          <w:szCs w:val="28"/>
        </w:rPr>
        <w:t>、主要更换件合格证和隐秘部位施工证明，招标方组织相关人员进行终验收。</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2、按国家相关标准及双方确认的验收依据进行机床精度验收。</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3、精度验收完成后进行试切件加工，试切件由用户按试切件需求计划提供。</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4、上述终验收内容合格后，所有的项目检测结果形成验收报告书，双方代表认可签字后完成验收。</w:t>
      </w:r>
    </w:p>
    <w:p>
      <w:pPr>
        <w:adjustRightInd w:val="0"/>
        <w:spacing w:line="600" w:lineRule="exact"/>
        <w:ind w:firstLine="600" w:firstLineChars="200"/>
        <w:textAlignment w:val="baseline"/>
        <w:rPr>
          <w:rFonts w:ascii="黑体" w:hAnsi="黑体" w:eastAsia="黑体" w:cs="黑体"/>
          <w:b/>
          <w:sz w:val="30"/>
          <w:szCs w:val="30"/>
        </w:rPr>
      </w:pPr>
      <w:r>
        <w:rPr>
          <w:rFonts w:hint="eastAsia" w:ascii="黑体" w:hAnsi="黑体" w:eastAsia="黑体" w:cs="黑体"/>
          <w:b/>
          <w:sz w:val="30"/>
          <w:szCs w:val="30"/>
        </w:rPr>
        <w:t>六、 质量保证</w:t>
      </w:r>
    </w:p>
    <w:p>
      <w:pPr>
        <w:spacing w:line="60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（一）大修质量保证期为12个月，从验收之日算起。</w:t>
      </w:r>
    </w:p>
    <w:p>
      <w:pPr>
        <w:spacing w:line="60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（二）在质保期内凡因大修质量引起的故障均由投标方无偿保修；因使用方使用不当造成的故障，投标方同样负责修理（大型故障除外）。</w:t>
      </w:r>
    </w:p>
    <w:p>
      <w:pPr>
        <w:spacing w:line="600" w:lineRule="exact"/>
        <w:ind w:firstLine="560" w:firstLineChars="200"/>
        <w:jc w:val="left"/>
        <w:rPr>
          <w:rFonts w:ascii="楷体" w:hAnsi="楷体" w:eastAsia="楷体" w:cs="楷体"/>
          <w:bCs/>
          <w:color w:val="000000"/>
          <w:sz w:val="28"/>
          <w:szCs w:val="28"/>
        </w:rPr>
      </w:pPr>
      <w:r>
        <w:rPr>
          <w:rFonts w:hint="eastAsia" w:ascii="楷体" w:hAnsi="楷体" w:eastAsia="楷体" w:cs="楷体"/>
          <w:color w:val="000000"/>
          <w:sz w:val="28"/>
          <w:szCs w:val="28"/>
        </w:rPr>
        <w:t>（三）在接到使用方有关大修质量问题信息后，投标方</w:t>
      </w:r>
      <w:r>
        <w:rPr>
          <w:rFonts w:hint="eastAsia" w:ascii="楷体" w:hAnsi="楷体" w:eastAsia="楷体" w:cs="楷体"/>
          <w:bCs/>
          <w:color w:val="000000"/>
          <w:sz w:val="28"/>
          <w:szCs w:val="28"/>
        </w:rPr>
        <w:t>8小时内派人员到现场解决问题。</w:t>
      </w:r>
    </w:p>
    <w:p>
      <w:pPr>
        <w:spacing w:line="600" w:lineRule="exact"/>
        <w:ind w:firstLine="600" w:firstLineChars="200"/>
        <w:jc w:val="left"/>
        <w:rPr>
          <w:rFonts w:ascii="楷体" w:hAnsi="楷体" w:eastAsia="楷体" w:cs="楷体"/>
          <w:bCs/>
          <w:color w:val="000000"/>
          <w:sz w:val="28"/>
          <w:szCs w:val="28"/>
        </w:rPr>
      </w:pPr>
      <w:r>
        <w:rPr>
          <w:rFonts w:hint="eastAsia" w:ascii="黑体" w:hAnsi="黑体" w:eastAsia="黑体" w:cs="黑体"/>
          <w:b/>
          <w:bCs/>
          <w:sz w:val="30"/>
          <w:szCs w:val="30"/>
        </w:rPr>
        <w:t>七、 主要更换件</w:t>
      </w:r>
      <w:r>
        <w:rPr>
          <w:rFonts w:hint="eastAsia" w:ascii="黑体" w:hAnsi="黑体" w:eastAsia="黑体"/>
          <w:b/>
          <w:sz w:val="30"/>
          <w:szCs w:val="30"/>
        </w:rPr>
        <w:t>和增加件</w:t>
      </w:r>
    </w:p>
    <w:p>
      <w:pPr>
        <w:spacing w:line="600" w:lineRule="exact"/>
        <w:ind w:firstLine="565" w:firstLineChars="202"/>
        <w:jc w:val="left"/>
        <w:rPr>
          <w:rFonts w:ascii="仿宋" w:hAnsi="仿宋" w:eastAsia="仿宋"/>
          <w:sz w:val="28"/>
          <w:szCs w:val="28"/>
        </w:rPr>
      </w:pPr>
      <w:r>
        <w:rPr>
          <w:rFonts w:hint="eastAsia" w:ascii="仿宋" w:hAnsi="仿宋" w:eastAsia="仿宋"/>
          <w:sz w:val="28"/>
          <w:szCs w:val="28"/>
        </w:rPr>
        <w:t>投标方须提供详细的更换件和增加件清单，内容包括部件、名称、型号规格及主要技术参数、制造厂家、单位、数量、单价、总价。</w:t>
      </w:r>
    </w:p>
    <w:p>
      <w:pPr>
        <w:spacing w:line="600" w:lineRule="exact"/>
        <w:ind w:firstLine="600" w:firstLineChars="200"/>
        <w:rPr>
          <w:rFonts w:ascii="仿宋" w:hAnsi="仿宋" w:eastAsia="仿宋"/>
          <w:b/>
          <w:bCs/>
          <w:color w:val="000000"/>
          <w:sz w:val="30"/>
          <w:szCs w:val="30"/>
        </w:rPr>
      </w:pPr>
      <w:r>
        <w:rPr>
          <w:rFonts w:hint="eastAsia" w:ascii="黑体" w:hAnsi="黑体" w:eastAsia="黑体" w:cs="黑体"/>
          <w:b/>
          <w:bCs/>
          <w:color w:val="000000"/>
          <w:sz w:val="30"/>
          <w:szCs w:val="30"/>
        </w:rPr>
        <w:t>八、培训</w:t>
      </w:r>
    </w:p>
    <w:p>
      <w:pPr>
        <w:spacing w:line="60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在大修调试至终验收期间，投标方在招标方方现场对相关人员进行操作、维修培训，保证受训人员能够独立工作。</w:t>
      </w:r>
    </w:p>
    <w:p>
      <w:pPr>
        <w:spacing w:line="600" w:lineRule="exact"/>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ind w:firstLine="565" w:firstLineChars="202"/>
        <w:jc w:val="left"/>
        <w:rPr>
          <w:rFonts w:ascii="仿宋" w:hAnsi="仿宋" w:eastAsia="仿宋"/>
          <w:sz w:val="28"/>
          <w:szCs w:val="28"/>
        </w:rPr>
      </w:pPr>
    </w:p>
    <w:p>
      <w:pPr>
        <w:spacing w:line="600" w:lineRule="exact"/>
        <w:jc w:val="left"/>
        <w:rPr>
          <w:rFonts w:ascii="仿宋" w:hAnsi="仿宋" w:eastAsia="仿宋" w:cs="仿宋_GB2312"/>
          <w:b/>
          <w:bCs/>
          <w:sz w:val="28"/>
          <w:szCs w:val="28"/>
        </w:rPr>
      </w:pPr>
    </w:p>
    <w:p>
      <w:pPr>
        <w:spacing w:line="600" w:lineRule="exact"/>
        <w:jc w:val="center"/>
        <w:rPr>
          <w:rFonts w:ascii="仿宋_GB2312" w:hAnsi="宋体" w:eastAsia="仿宋_GB2312"/>
          <w:sz w:val="28"/>
          <w:szCs w:val="28"/>
        </w:rPr>
      </w:pPr>
      <w:r>
        <w:rPr>
          <w:rFonts w:hint="eastAsia" w:ascii="仿宋_GB2312" w:hAnsi="宋体" w:eastAsia="仿宋_GB2312" w:cs="仿宋_GB2312"/>
          <w:b/>
          <w:bCs/>
          <w:sz w:val="36"/>
          <w:szCs w:val="36"/>
        </w:rPr>
        <w:t>第四部分</w:t>
      </w:r>
    </w:p>
    <w:p>
      <w:pPr>
        <w:spacing w:line="360" w:lineRule="auto"/>
        <w:jc w:val="center"/>
        <w:rPr>
          <w:rFonts w:ascii="仿宋_GB2312" w:hAnsi="宋体" w:eastAsia="仿宋_GB2312"/>
          <w:b/>
          <w:bCs/>
          <w:sz w:val="44"/>
          <w:szCs w:val="44"/>
        </w:rPr>
      </w:pPr>
      <w:r>
        <w:rPr>
          <w:rFonts w:hint="eastAsia" w:ascii="仿宋_GB2312" w:hAnsi="宋体" w:eastAsia="仿宋_GB2312" w:cs="仿宋_GB2312"/>
          <w:b/>
          <w:bCs/>
          <w:sz w:val="44"/>
          <w:szCs w:val="44"/>
        </w:rPr>
        <w:t>投标书格式</w:t>
      </w:r>
    </w:p>
    <w:p>
      <w:pPr>
        <w:spacing w:line="520" w:lineRule="exact"/>
        <w:ind w:left="1" w:firstLine="480" w:firstLineChars="150"/>
        <w:jc w:val="right"/>
        <w:rPr>
          <w:rFonts w:ascii="仿宋_GB2312" w:hAnsi="宋体" w:eastAsia="仿宋_GB2312"/>
          <w:sz w:val="32"/>
          <w:szCs w:val="32"/>
        </w:rPr>
      </w:pPr>
      <w:r>
        <w:rPr>
          <w:rFonts w:hint="eastAsia" w:ascii="仿宋_GB2312" w:hAnsi="宋体" w:eastAsia="仿宋_GB2312" w:cs="仿宋_GB2312"/>
          <w:sz w:val="32"/>
          <w:szCs w:val="32"/>
        </w:rPr>
        <w:t>正本</w:t>
      </w:r>
      <w:r>
        <w:rPr>
          <w:rFonts w:ascii="仿宋_GB2312" w:hAnsi="宋体" w:eastAsia="仿宋_GB2312" w:cs="仿宋_GB2312"/>
          <w:sz w:val="32"/>
          <w:szCs w:val="32"/>
        </w:rPr>
        <w:t>(</w:t>
      </w:r>
      <w:r>
        <w:rPr>
          <w:rFonts w:hint="eastAsia" w:ascii="仿宋_GB2312" w:hAnsi="宋体" w:eastAsia="仿宋_GB2312" w:cs="仿宋_GB2312"/>
          <w:sz w:val="32"/>
          <w:szCs w:val="32"/>
        </w:rPr>
        <w:t>副本</w:t>
      </w:r>
      <w:r>
        <w:rPr>
          <w:rFonts w:ascii="仿宋_GB2312" w:hAnsi="宋体" w:eastAsia="仿宋_GB2312" w:cs="仿宋_GB2312"/>
          <w:sz w:val="32"/>
          <w:szCs w:val="32"/>
        </w:rPr>
        <w:t>)</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spacing w:line="520" w:lineRule="exact"/>
        <w:jc w:val="center"/>
        <w:rPr>
          <w:rFonts w:ascii="仿宋_GB2312" w:hAnsi="宋体" w:eastAsia="仿宋_GB2312"/>
          <w:sz w:val="28"/>
          <w:szCs w:val="28"/>
        </w:rPr>
      </w:pPr>
    </w:p>
    <w:p>
      <w:pPr>
        <w:spacing w:line="520" w:lineRule="exact"/>
        <w:ind w:left="1" w:firstLine="660" w:firstLineChars="150"/>
        <w:jc w:val="center"/>
        <w:rPr>
          <w:rFonts w:ascii="仿宋_GB2312" w:eastAsia="仿宋_GB2312" w:cs="仿宋_GB2312"/>
          <w:b/>
          <w:bCs/>
          <w:sz w:val="44"/>
          <w:szCs w:val="44"/>
        </w:rPr>
      </w:pPr>
      <w:r>
        <w:rPr>
          <w:rFonts w:hint="eastAsia" w:ascii="仿宋_GB2312" w:eastAsia="仿宋_GB2312" w:cs="仿宋_GB2312"/>
          <w:b/>
          <w:sz w:val="44"/>
          <w:szCs w:val="44"/>
        </w:rPr>
        <w:t>武汉分公司定梁龙门镗铣床大修</w:t>
      </w:r>
      <w:r>
        <w:rPr>
          <w:rFonts w:hint="eastAsia" w:ascii="仿宋_GB2312" w:eastAsia="仿宋_GB2312" w:cs="仿宋_GB2312"/>
          <w:b/>
          <w:bCs/>
          <w:sz w:val="44"/>
          <w:szCs w:val="44"/>
        </w:rPr>
        <w:t>项目</w:t>
      </w:r>
    </w:p>
    <w:p>
      <w:pPr>
        <w:spacing w:line="520" w:lineRule="exact"/>
        <w:ind w:left="1" w:firstLine="660" w:firstLineChars="150"/>
        <w:rPr>
          <w:rFonts w:ascii="仿宋_GB2312" w:eastAsia="仿宋_GB2312" w:cs="仿宋_GB2312"/>
          <w:b/>
          <w:bCs/>
          <w:sz w:val="44"/>
          <w:szCs w:val="44"/>
        </w:rPr>
      </w:pPr>
    </w:p>
    <w:p>
      <w:pPr>
        <w:spacing w:line="520" w:lineRule="exact"/>
        <w:ind w:left="1" w:firstLine="540" w:firstLineChars="150"/>
        <w:rPr>
          <w:rFonts w:ascii="仿宋_GB2312" w:hAnsi="宋体" w:eastAsia="仿宋_GB2312"/>
          <w:sz w:val="36"/>
          <w:szCs w:val="36"/>
        </w:rPr>
      </w:pPr>
    </w:p>
    <w:p>
      <w:pPr>
        <w:jc w:val="center"/>
        <w:rPr>
          <w:rFonts w:ascii="仿宋_GB2312" w:hAnsi="宋体" w:eastAsia="仿宋_GB2312"/>
          <w:b/>
          <w:bCs/>
          <w:color w:val="000000"/>
          <w:sz w:val="84"/>
          <w:szCs w:val="84"/>
        </w:rPr>
      </w:pPr>
      <w:r>
        <w:rPr>
          <w:rFonts w:hint="eastAsia" w:ascii="仿宋_GB2312" w:hAnsi="宋体" w:eastAsia="仿宋_GB2312" w:cs="仿宋_GB2312"/>
          <w:b/>
          <w:bCs/>
          <w:color w:val="000000"/>
          <w:sz w:val="84"/>
          <w:szCs w:val="84"/>
        </w:rPr>
        <w:t>投标书</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ind w:firstLine="2864" w:firstLineChars="895"/>
        <w:rPr>
          <w:rFonts w:ascii="仿宋_GB2312" w:hAnsi="宋体" w:eastAsia="仿宋_GB2312"/>
          <w:color w:val="000000"/>
          <w:sz w:val="28"/>
          <w:szCs w:val="28"/>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20015</w:t>
      </w:r>
    </w:p>
    <w:p>
      <w:pPr>
        <w:spacing w:line="520" w:lineRule="exact"/>
        <w:ind w:left="1" w:firstLine="420" w:firstLineChars="150"/>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ind w:firstLine="1280" w:firstLineChars="400"/>
        <w:rPr>
          <w:rFonts w:ascii="仿宋_GB2312" w:hAnsi="宋体" w:eastAsia="仿宋_GB2312"/>
          <w:sz w:val="28"/>
          <w:szCs w:val="28"/>
        </w:rPr>
      </w:pPr>
      <w:r>
        <w:rPr>
          <w:rFonts w:hint="eastAsia" w:ascii="仿宋_GB2312" w:hAnsi="宋体" w:eastAsia="仿宋_GB2312" w:cs="仿宋_GB2312"/>
          <w:sz w:val="32"/>
          <w:szCs w:val="32"/>
        </w:rPr>
        <w:t>投标人：（盖章）</w:t>
      </w:r>
    </w:p>
    <w:p>
      <w:pPr>
        <w:spacing w:line="520" w:lineRule="exact"/>
        <w:ind w:left="1" w:firstLine="420" w:firstLineChars="150"/>
        <w:rPr>
          <w:rFonts w:ascii="仿宋_GB2312" w:hAnsi="宋体" w:eastAsia="仿宋_GB2312"/>
          <w:sz w:val="28"/>
          <w:szCs w:val="28"/>
        </w:rPr>
      </w:pPr>
    </w:p>
    <w:p>
      <w:pPr>
        <w:spacing w:line="520" w:lineRule="exact"/>
        <w:ind w:left="1" w:firstLine="1276" w:firstLineChars="399"/>
        <w:rPr>
          <w:rFonts w:ascii="仿宋_GB2312" w:hAnsi="宋体" w:eastAsia="仿宋_GB2312"/>
          <w:sz w:val="32"/>
          <w:szCs w:val="32"/>
        </w:rPr>
      </w:pPr>
      <w:r>
        <w:rPr>
          <w:rFonts w:hint="eastAsia" w:ascii="仿宋_GB2312" w:hAnsi="宋体" w:eastAsia="仿宋_GB2312" w:cs="仿宋_GB2312"/>
          <w:sz w:val="32"/>
          <w:szCs w:val="32"/>
        </w:rPr>
        <w:t>法人代表或授权代表：（签字）（盖章）</w:t>
      </w:r>
    </w:p>
    <w:p>
      <w:pPr>
        <w:spacing w:line="520" w:lineRule="exact"/>
        <w:ind w:left="1" w:firstLine="420" w:firstLineChars="150"/>
        <w:rPr>
          <w:rFonts w:ascii="仿宋_GB2312" w:hAnsi="宋体" w:eastAsia="仿宋_GB2312"/>
          <w:sz w:val="28"/>
          <w:szCs w:val="28"/>
        </w:rPr>
      </w:pPr>
    </w:p>
    <w:p>
      <w:pPr>
        <w:spacing w:line="520" w:lineRule="exact"/>
        <w:ind w:firstLine="1280" w:firstLineChars="400"/>
        <w:rPr>
          <w:rFonts w:ascii="仿宋_GB2312" w:hAnsi="宋体" w:eastAsia="仿宋_GB2312"/>
          <w:sz w:val="32"/>
          <w:szCs w:val="32"/>
        </w:rPr>
      </w:pPr>
      <w:r>
        <w:rPr>
          <w:rFonts w:hint="eastAsia" w:ascii="仿宋_GB2312" w:hAnsi="宋体" w:eastAsia="仿宋_GB2312" w:cs="仿宋_GB2312"/>
          <w:sz w:val="32"/>
          <w:szCs w:val="32"/>
        </w:rPr>
        <w:t>投标时间：二</w:t>
      </w:r>
      <w:r>
        <w:rPr>
          <w:rFonts w:ascii="仿宋_GB2312" w:hAnsi="宋体" w:eastAsia="仿宋_GB2312" w:cs="仿宋_GB2312"/>
          <w:sz w:val="32"/>
          <w:szCs w:val="32"/>
        </w:rPr>
        <w:t>0</w:t>
      </w:r>
      <w:r>
        <w:rPr>
          <w:rFonts w:hint="eastAsia" w:ascii="仿宋_GB2312" w:hAnsi="宋体" w:eastAsia="仿宋_GB2312" w:cs="仿宋_GB2312"/>
          <w:sz w:val="32"/>
          <w:szCs w:val="32"/>
        </w:rPr>
        <w:t>二0年十月   日</w:t>
      </w:r>
    </w:p>
    <w:p>
      <w:pPr>
        <w:spacing w:line="520" w:lineRule="exact"/>
        <w:rPr>
          <w:rFonts w:ascii="仿宋_GB2312" w:eastAsia="仿宋_GB2312" w:cs="仿宋_GB2312"/>
          <w:b/>
          <w:bCs/>
          <w:sz w:val="28"/>
          <w:szCs w:val="28"/>
        </w:rPr>
      </w:pPr>
    </w:p>
    <w:p>
      <w:pPr>
        <w:spacing w:line="520" w:lineRule="exact"/>
        <w:rPr>
          <w:rFonts w:ascii="仿宋_GB2312" w:eastAsia="仿宋_GB2312" w:cs="仿宋_GB2312"/>
          <w:b/>
          <w:bCs/>
          <w:sz w:val="28"/>
          <w:szCs w:val="28"/>
        </w:rPr>
      </w:pPr>
    </w:p>
    <w:p>
      <w:pPr>
        <w:spacing w:line="520" w:lineRule="exact"/>
        <w:rPr>
          <w:rFonts w:ascii="仿宋_GB2312" w:eastAsia="仿宋_GB2312"/>
          <w:b/>
          <w:bCs/>
          <w:sz w:val="44"/>
          <w:szCs w:val="44"/>
        </w:rPr>
      </w:pPr>
    </w:p>
    <w:p>
      <w:pPr>
        <w:spacing w:line="520" w:lineRule="exact"/>
        <w:jc w:val="center"/>
        <w:rPr>
          <w:rFonts w:ascii="仿宋_GB2312" w:eastAsia="仿宋_GB2312"/>
          <w:b/>
          <w:bCs/>
          <w:sz w:val="44"/>
          <w:szCs w:val="44"/>
        </w:rPr>
      </w:pPr>
      <w:r>
        <w:rPr>
          <w:rFonts w:hint="eastAsia" w:ascii="仿宋_GB2312" w:eastAsia="仿宋_GB2312" w:cs="仿宋_GB2312"/>
          <w:b/>
          <w:bCs/>
          <w:sz w:val="44"/>
          <w:szCs w:val="44"/>
        </w:rPr>
        <w:t>投标书</w:t>
      </w:r>
    </w:p>
    <w:p>
      <w:pPr>
        <w:spacing w:line="520" w:lineRule="exact"/>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cs="仿宋_GB2312"/>
          <w:sz w:val="28"/>
          <w:szCs w:val="28"/>
        </w:rPr>
        <w:t>致：</w:t>
      </w:r>
      <w:r>
        <w:rPr>
          <w:rFonts w:hint="eastAsia" w:ascii="仿宋_GB2312" w:hAnsi="宋体" w:eastAsia="仿宋_GB2312" w:cs="仿宋_GB2312"/>
          <w:sz w:val="28"/>
          <w:szCs w:val="28"/>
        </w:rPr>
        <w:t>中国船舶重工集团应急预警与救援装备股份有限公司</w:t>
      </w:r>
      <w:r>
        <w:rPr>
          <w:rFonts w:hint="eastAsia" w:ascii="仿宋_GB2312" w:hAnsi="宋体" w:eastAsia="仿宋_GB2312" w:cs="仿宋_GB2312"/>
          <w:sz w:val="28"/>
          <w:szCs w:val="28"/>
          <w:lang w:eastAsia="zh-CN"/>
        </w:rPr>
        <w:t>武汉</w:t>
      </w:r>
      <w:r>
        <w:rPr>
          <w:rFonts w:hint="eastAsia" w:ascii="仿宋_GB2312" w:hAnsi="宋体" w:eastAsia="仿宋_GB2312" w:cs="仿宋_GB2312"/>
          <w:sz w:val="28"/>
          <w:szCs w:val="28"/>
        </w:rPr>
        <w:t>分公司</w:t>
      </w:r>
    </w:p>
    <w:p>
      <w:pPr>
        <w:ind w:firstLine="560" w:firstLineChars="200"/>
        <w:rPr>
          <w:rFonts w:ascii="仿宋_GB2312" w:eastAsia="仿宋_GB2312"/>
          <w:sz w:val="28"/>
          <w:szCs w:val="28"/>
          <w:u w:val="single"/>
        </w:rPr>
      </w:pPr>
      <w:r>
        <w:rPr>
          <w:rFonts w:hint="eastAsia" w:ascii="仿宋_GB2312" w:eastAsia="仿宋_GB2312" w:cs="仿宋_GB2312"/>
          <w:sz w:val="28"/>
          <w:szCs w:val="28"/>
        </w:rPr>
        <w:t>我们收到贵方编制的</w:t>
      </w:r>
      <w:r>
        <w:rPr>
          <w:rFonts w:hint="eastAsia" w:ascii="仿宋_GB2312" w:eastAsia="仿宋_GB2312" w:cs="仿宋_GB2312"/>
          <w:sz w:val="28"/>
          <w:szCs w:val="28"/>
          <w:u w:val="words"/>
        </w:rPr>
        <w:t>武汉分公司定梁龙门镗铣床大修</w:t>
      </w:r>
      <w:r>
        <w:rPr>
          <w:rFonts w:hint="eastAsia" w:ascii="仿宋_GB2312" w:eastAsia="仿宋_GB2312" w:cs="仿宋_GB2312"/>
          <w:color w:val="000000"/>
          <w:sz w:val="28"/>
          <w:szCs w:val="28"/>
          <w:u w:val="words"/>
        </w:rPr>
        <w:t>项目</w:t>
      </w:r>
      <w:r>
        <w:rPr>
          <w:rFonts w:hint="eastAsia" w:ascii="仿宋_GB2312" w:eastAsia="仿宋_GB2312" w:cs="仿宋_GB2312"/>
          <w:sz w:val="28"/>
          <w:szCs w:val="28"/>
          <w:u w:val="words"/>
        </w:rPr>
        <w:t>（招标编号：HZSB--20015</w:t>
      </w:r>
      <w:r>
        <w:rPr>
          <w:rFonts w:hint="eastAsia" w:ascii="仿宋_GB2312" w:hAnsi="宋体" w:eastAsia="仿宋_GB2312" w:cs="仿宋_GB2312"/>
          <w:color w:val="000000"/>
          <w:sz w:val="28"/>
          <w:szCs w:val="28"/>
          <w:u w:val="words"/>
        </w:rPr>
        <w:t>）</w:t>
      </w:r>
      <w:r>
        <w:rPr>
          <w:rFonts w:hint="eastAsia" w:ascii="仿宋_GB2312" w:hAnsi="宋体" w:eastAsia="仿宋_GB2312" w:cs="仿宋_GB2312"/>
          <w:color w:val="000000"/>
          <w:sz w:val="28"/>
          <w:szCs w:val="28"/>
        </w:rPr>
        <w:t>的</w:t>
      </w:r>
      <w:r>
        <w:rPr>
          <w:rFonts w:hint="eastAsia" w:ascii="仿宋_GB2312" w:eastAsia="仿宋_GB2312" w:cs="仿宋_GB2312"/>
          <w:sz w:val="28"/>
          <w:szCs w:val="28"/>
        </w:rPr>
        <w:t>招标文件，经研究我单位自愿参加投标并授权（姓名）（职务）全权代表我单位提交下述文件正本一份，副本一份，文件包括：</w:t>
      </w:r>
    </w:p>
    <w:p>
      <w:pPr>
        <w:spacing w:line="56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一、投标书</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、投标函；</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、大修方案；</w:t>
      </w:r>
    </w:p>
    <w:p>
      <w:pPr>
        <w:spacing w:line="560" w:lineRule="exact"/>
        <w:ind w:firstLine="560" w:firstLineChars="200"/>
        <w:rPr>
          <w:rFonts w:ascii="仿宋_GB2312" w:eastAsia="仿宋_GB2312" w:cs="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、投标一览表</w:t>
      </w:r>
      <w:r>
        <w:rPr>
          <w:rFonts w:hint="eastAsia" w:ascii="仿宋_GB2312" w:eastAsia="仿宋_GB2312" w:cs="仿宋_GB2312"/>
          <w:sz w:val="28"/>
          <w:szCs w:val="28"/>
        </w:rPr>
        <w:t>；（附表二）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4、分项报价一览表；（附表三）</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5、商务条款偏离表；（附表四）</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6、对“招标内容及相关要求”、“合同主要条款”的响应情况说明；</w:t>
      </w:r>
    </w:p>
    <w:p>
      <w:pPr>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7、质量保证函；</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8、法人代表授权书；</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9、资质证明文件；银行信用等级证明；</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10、合理化建议；</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w:t>
      </w:r>
      <w:r>
        <w:rPr>
          <w:rFonts w:hint="eastAsia" w:ascii="仿宋_GB2312" w:eastAsia="仿宋_GB2312" w:cs="仿宋_GB2312"/>
          <w:sz w:val="28"/>
          <w:szCs w:val="28"/>
        </w:rPr>
        <w:t>近三年类似经营业绩。</w:t>
      </w:r>
    </w:p>
    <w:p>
      <w:pPr>
        <w:spacing w:line="560" w:lineRule="exact"/>
        <w:ind w:firstLine="560" w:firstLineChars="200"/>
        <w:rPr>
          <w:rFonts w:ascii="仿宋_GB2312" w:eastAsia="仿宋_GB2312"/>
          <w:sz w:val="28"/>
          <w:szCs w:val="28"/>
        </w:rPr>
      </w:pPr>
      <w:r>
        <w:rPr>
          <w:rFonts w:hint="eastAsia" w:ascii="仿宋_GB2312" w:eastAsia="仿宋_GB2312" w:cs="仿宋_GB2312"/>
          <w:b/>
          <w:bCs/>
          <w:sz w:val="28"/>
          <w:szCs w:val="28"/>
        </w:rPr>
        <w:t>二、缴纳投标保证金并同时宣布自愿遵守下列条款：</w:t>
      </w:r>
    </w:p>
    <w:p>
      <w:pPr>
        <w:tabs>
          <w:tab w:val="left" w:pos="8617"/>
        </w:tabs>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、承认并按照招标文件中各项规定和要求进行本项目投标工作。</w:t>
      </w:r>
    </w:p>
    <w:p>
      <w:pPr>
        <w:tabs>
          <w:tab w:val="left" w:pos="8617"/>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总价为：（大写）</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rPr>
        <w:t>元；</w:t>
      </w:r>
    </w:p>
    <w:p>
      <w:pPr>
        <w:tabs>
          <w:tab w:val="left" w:pos="8617"/>
        </w:tabs>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人民币</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（小写）</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rPr>
        <w:t>。</w:t>
      </w:r>
    </w:p>
    <w:p>
      <w:pPr>
        <w:tabs>
          <w:tab w:val="left" w:pos="8295"/>
        </w:tabs>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、本项目为</w:t>
      </w:r>
      <w:r>
        <w:rPr>
          <w:rFonts w:hint="eastAsia" w:ascii="仿宋_GB2312" w:eastAsia="仿宋_GB2312" w:cs="仿宋_GB2312"/>
          <w:b/>
          <w:bCs/>
          <w:sz w:val="28"/>
          <w:szCs w:val="28"/>
        </w:rPr>
        <w:t>交钥匙工程</w:t>
      </w:r>
      <w:r>
        <w:rPr>
          <w:rFonts w:hint="eastAsia" w:ascii="仿宋_GB2312" w:eastAsia="仿宋_GB2312" w:cs="仿宋_GB2312"/>
          <w:sz w:val="28"/>
          <w:szCs w:val="28"/>
        </w:rPr>
        <w:t>，上款报价包含完成整个项目所发生的一切费用（</w:t>
      </w:r>
      <w:r>
        <w:rPr>
          <w:rFonts w:hint="eastAsia" w:ascii="仿宋_GB2312" w:eastAsia="仿宋_GB2312" w:cs="仿宋_GB2312"/>
          <w:bCs/>
          <w:sz w:val="28"/>
          <w:szCs w:val="28"/>
        </w:rPr>
        <w:t>包含但不限于</w:t>
      </w:r>
      <w:r>
        <w:rPr>
          <w:rFonts w:hint="eastAsia" w:ascii="仿宋_GB2312" w:eastAsia="仿宋_GB2312" w:cs="仿宋_GB2312"/>
          <w:sz w:val="28"/>
          <w:szCs w:val="28"/>
        </w:rPr>
        <w:t>拆卸、运输、起重吊装、安装调试、辅助措施等）。</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、上款所列的总价为我方的投标最终价。倘若中标，我方将不以任何条件、任何因素为理由调增此价。</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、能够提供招标文件所要求的相关资料。</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、理解你们不以最低价格作为中标的唯一选择标准，理解你们可以采取分项选择中标。</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、愿意按照《中华人民共和国合同法》及国家相关规定履行自己的责任和义务。</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、如果我们中标，我们将按照中标通知书要求的时间和地点签订项目施工合同并按质、按量、按期完成各项工作。</w:t>
      </w: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ind w:leftChars="200"/>
        <w:rPr>
          <w:rFonts w:ascii="仿宋_GB2312" w:eastAsia="仿宋_GB2312" w:cs="仿宋_GB2312"/>
          <w:sz w:val="28"/>
          <w:szCs w:val="28"/>
        </w:rPr>
      </w:pPr>
      <w:r>
        <w:rPr>
          <w:rFonts w:hint="eastAsia" w:ascii="仿宋_GB2312" w:eastAsia="仿宋_GB2312" w:cs="仿宋_GB2312"/>
          <w:sz w:val="28"/>
          <w:szCs w:val="28"/>
        </w:rPr>
        <w:t>投标单位：（盖章）</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授权代表人：（签字）</w:t>
      </w:r>
    </w:p>
    <w:p>
      <w:pPr>
        <w:spacing w:line="560" w:lineRule="exact"/>
        <w:ind w:leftChars="200"/>
        <w:rPr>
          <w:rFonts w:ascii="仿宋_GB2312" w:eastAsia="仿宋_GB2312" w:cs="仿宋_GB2312"/>
          <w:sz w:val="28"/>
          <w:szCs w:val="28"/>
        </w:rPr>
      </w:pPr>
      <w:r>
        <w:rPr>
          <w:rFonts w:hint="eastAsia" w:ascii="仿宋_GB2312" w:eastAsia="仿宋_GB2312" w:cs="仿宋_GB2312"/>
          <w:sz w:val="28"/>
          <w:szCs w:val="28"/>
        </w:rPr>
        <w:t>法定代表人：（签字）</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电　话：　</w:t>
      </w:r>
    </w:p>
    <w:p>
      <w:pPr>
        <w:spacing w:line="560" w:lineRule="exact"/>
        <w:ind w:leftChars="200"/>
        <w:jc w:val="left"/>
        <w:rPr>
          <w:rFonts w:ascii="仿宋_GB2312" w:eastAsia="仿宋_GB2312"/>
          <w:sz w:val="28"/>
          <w:szCs w:val="28"/>
        </w:rPr>
      </w:pPr>
      <w:r>
        <w:rPr>
          <w:rFonts w:hint="eastAsia" w:ascii="仿宋_GB2312" w:eastAsia="仿宋_GB2312" w:cs="仿宋_GB2312"/>
          <w:sz w:val="28"/>
          <w:szCs w:val="28"/>
        </w:rPr>
        <w:t>传</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真：　　　</w:t>
      </w:r>
    </w:p>
    <w:p>
      <w:pPr>
        <w:spacing w:line="560" w:lineRule="exact"/>
        <w:ind w:firstLine="5600" w:firstLineChars="2000"/>
        <w:jc w:val="left"/>
        <w:rPr>
          <w:rFonts w:ascii="仿宋_GB2312" w:eastAsia="仿宋_GB2312"/>
          <w:sz w:val="32"/>
          <w:szCs w:val="32"/>
        </w:rPr>
      </w:pP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r>
        <w:rPr>
          <w:rFonts w:hint="eastAsia" w:ascii="仿宋_GB2312" w:eastAsia="仿宋_GB2312" w:cs="仿宋_GB2312"/>
          <w:sz w:val="32"/>
          <w:szCs w:val="32"/>
        </w:rPr>
        <w:t>　　　　　　　</w:t>
      </w:r>
    </w:p>
    <w:p>
      <w:pPr>
        <w:spacing w:line="560" w:lineRule="exact"/>
        <w:ind w:firstLine="630"/>
        <w:jc w:val="left"/>
        <w:rPr>
          <w:rFonts w:ascii="仿宋_GB2312" w:eastAsia="仿宋_GB2312"/>
          <w:sz w:val="28"/>
          <w:szCs w:val="28"/>
        </w:rPr>
      </w:pPr>
      <w:r>
        <w:rPr>
          <w:rFonts w:hint="eastAsia" w:ascii="仿宋_GB2312" w:eastAsia="仿宋_GB2312" w:cs="仿宋_GB2312"/>
          <w:sz w:val="32"/>
          <w:szCs w:val="32"/>
        </w:rPr>
        <w:t>　　　　　　　</w:t>
      </w:r>
      <w:r>
        <w:rPr>
          <w:rFonts w:hint="eastAsia" w:ascii="仿宋_GB2312" w:eastAsia="仿宋_GB2312" w:cs="仿宋_GB2312"/>
          <w:sz w:val="28"/>
          <w:szCs w:val="28"/>
        </w:rPr>
        <w:t>　　　　　　　　　　　　　　</w:t>
      </w: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360" w:lineRule="auto"/>
        <w:rPr>
          <w:rFonts w:ascii="宋体" w:hAnsi="宋体"/>
          <w:b/>
          <w:sz w:val="32"/>
          <w:szCs w:val="32"/>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附表二</w:t>
      </w:r>
    </w:p>
    <w:p>
      <w:pPr>
        <w:spacing w:line="360" w:lineRule="auto"/>
        <w:jc w:val="center"/>
        <w:rPr>
          <w:rFonts w:ascii="宋体" w:hAnsi="宋体"/>
          <w:b/>
          <w:sz w:val="32"/>
          <w:szCs w:val="32"/>
        </w:rPr>
      </w:pPr>
      <w:r>
        <w:rPr>
          <w:rFonts w:hint="eastAsia" w:ascii="宋体" w:hAnsi="宋体"/>
          <w:b/>
          <w:sz w:val="32"/>
          <w:szCs w:val="32"/>
        </w:rPr>
        <w:t>投标一览表</w:t>
      </w:r>
    </w:p>
    <w:p>
      <w:pPr>
        <w:kinsoku w:val="0"/>
        <w:spacing w:after="240" w:line="360" w:lineRule="auto"/>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5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ascii="宋体" w:hAnsi="宋体"/>
                <w:sz w:val="24"/>
              </w:rPr>
            </w:pPr>
            <w:r>
              <w:rPr>
                <w:rFonts w:hint="eastAsia" w:ascii="宋体" w:hAnsi="宋体"/>
                <w:sz w:val="24"/>
              </w:rPr>
              <w:t>序号</w:t>
            </w:r>
          </w:p>
        </w:tc>
        <w:tc>
          <w:tcPr>
            <w:tcW w:w="2448" w:type="dxa"/>
            <w:vAlign w:val="center"/>
          </w:tcPr>
          <w:p>
            <w:pPr>
              <w:spacing w:line="360" w:lineRule="auto"/>
              <w:jc w:val="center"/>
              <w:rPr>
                <w:rFonts w:ascii="宋体" w:hAnsi="宋体"/>
                <w:sz w:val="24"/>
              </w:rPr>
            </w:pPr>
            <w:r>
              <w:rPr>
                <w:rFonts w:hint="eastAsia" w:ascii="宋体" w:hAnsi="宋体"/>
                <w:sz w:val="24"/>
              </w:rPr>
              <w:t>项目名称</w:t>
            </w:r>
          </w:p>
        </w:tc>
        <w:tc>
          <w:tcPr>
            <w:tcW w:w="5472"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数量</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大修单位</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材料费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调试费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人工费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税  金</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rPr>
            </w:pPr>
            <w:r>
              <w:rPr>
                <w:rFonts w:hint="eastAsia" w:ascii="宋体" w:hAnsi="宋体"/>
              </w:rPr>
              <w:t>运 杂 费（包含运输费、包装费等）</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保险费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投标  总价</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有无投标保证金</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总工期</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备注</w:t>
            </w:r>
          </w:p>
        </w:tc>
        <w:tc>
          <w:tcPr>
            <w:tcW w:w="5472" w:type="dxa"/>
          </w:tcPr>
          <w:p>
            <w:pPr>
              <w:tabs>
                <w:tab w:val="left" w:pos="1155"/>
              </w:tabs>
              <w:spacing w:line="360" w:lineRule="auto"/>
              <w:rPr>
                <w:rFonts w:ascii="宋体" w:hAnsi="宋体"/>
                <w:sz w:val="24"/>
              </w:rPr>
            </w:pPr>
            <w:r>
              <w:rPr>
                <w:rFonts w:hint="eastAsia" w:ascii="宋体" w:hAnsi="宋体"/>
                <w:sz w:val="24"/>
              </w:rPr>
              <w:tab/>
            </w:r>
          </w:p>
        </w:tc>
      </w:tr>
    </w:tbl>
    <w:p>
      <w:pPr>
        <w:tabs>
          <w:tab w:val="left" w:pos="737"/>
        </w:tabs>
        <w:spacing w:line="360" w:lineRule="auto"/>
        <w:rPr>
          <w:rFonts w:ascii="宋体" w:hAnsi="宋体"/>
          <w:sz w:val="24"/>
          <w:szCs w:val="24"/>
        </w:rPr>
      </w:pPr>
    </w:p>
    <w:p>
      <w:pPr>
        <w:tabs>
          <w:tab w:val="left" w:pos="737"/>
        </w:tabs>
        <w:spacing w:line="360" w:lineRule="auto"/>
        <w:rPr>
          <w:rFonts w:ascii="宋体" w:hAnsi="宋体"/>
          <w:sz w:val="24"/>
          <w:szCs w:val="24"/>
        </w:rPr>
      </w:pPr>
      <w:r>
        <w:rPr>
          <w:rFonts w:hint="eastAsia" w:ascii="宋体" w:hAnsi="宋体"/>
          <w:sz w:val="24"/>
          <w:szCs w:val="24"/>
        </w:rPr>
        <w:t xml:space="preserve">投标人名称（公章）:       </w:t>
      </w:r>
      <w:r>
        <w:rPr>
          <w:rFonts w:hint="eastAsia" w:ascii="宋体" w:hAnsi="宋体"/>
          <w:sz w:val="24"/>
          <w:szCs w:val="24"/>
          <w:lang w:val="en-US" w:eastAsia="zh-CN"/>
        </w:rPr>
        <w:t xml:space="preserve">                  </w:t>
      </w:r>
      <w:r>
        <w:rPr>
          <w:rFonts w:hint="eastAsia" w:ascii="宋体" w:hAnsi="宋体"/>
          <w:sz w:val="24"/>
          <w:szCs w:val="24"/>
        </w:rPr>
        <w:t xml:space="preserve"> 投标代表签字：</w:t>
      </w:r>
    </w:p>
    <w:p>
      <w:pPr>
        <w:tabs>
          <w:tab w:val="left" w:pos="737"/>
        </w:tabs>
        <w:spacing w:line="360" w:lineRule="auto"/>
        <w:ind w:firstLine="5760" w:firstLineChars="2400"/>
        <w:rPr>
          <w:rFonts w:ascii="宋体" w:hAnsi="宋体"/>
          <w:sz w:val="24"/>
          <w:szCs w:val="24"/>
          <w:u w:val="single"/>
        </w:rPr>
      </w:pPr>
    </w:p>
    <w:p>
      <w:pPr>
        <w:tabs>
          <w:tab w:val="left" w:pos="737"/>
        </w:tabs>
        <w:spacing w:line="360" w:lineRule="auto"/>
        <w:ind w:firstLine="5760" w:firstLineChars="2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60" w:lineRule="auto"/>
        <w:rPr>
          <w:rFonts w:ascii="宋体" w:hAnsi="宋体"/>
          <w:sz w:val="24"/>
          <w:szCs w:val="24"/>
        </w:rPr>
      </w:pPr>
      <w:r>
        <w:rPr>
          <w:rFonts w:hint="eastAsia" w:ascii="宋体" w:hAnsi="宋体"/>
          <w:i/>
          <w:sz w:val="24"/>
          <w:szCs w:val="24"/>
        </w:rPr>
        <w:t>注：此表应按“投标人须知”的规定密封标记并与投标文件一同单独提交。</w:t>
      </w:r>
    </w:p>
    <w:p>
      <w:pPr>
        <w:spacing w:line="360" w:lineRule="auto"/>
        <w:rPr>
          <w:rFonts w:ascii="宋体" w:hAnsi="宋体"/>
          <w:sz w:val="28"/>
          <w:szCs w:val="28"/>
        </w:rPr>
      </w:pPr>
      <w:r>
        <w:rPr>
          <w:rFonts w:hint="eastAsia" w:ascii="宋体" w:hAnsi="宋体"/>
          <w:sz w:val="28"/>
          <w:szCs w:val="28"/>
        </w:rPr>
        <w:t>附表三</w:t>
      </w:r>
    </w:p>
    <w:p>
      <w:pPr>
        <w:spacing w:line="360" w:lineRule="auto"/>
        <w:ind w:left="359"/>
        <w:jc w:val="center"/>
        <w:rPr>
          <w:rFonts w:ascii="宋体" w:hAnsi="宋体"/>
          <w:b/>
          <w:sz w:val="32"/>
          <w:szCs w:val="32"/>
        </w:rPr>
      </w:pPr>
      <w:r>
        <w:rPr>
          <w:rFonts w:hint="eastAsia" w:ascii="宋体" w:hAnsi="宋体"/>
          <w:b/>
          <w:sz w:val="32"/>
          <w:szCs w:val="32"/>
        </w:rPr>
        <w:t>分项报价一览表</w:t>
      </w:r>
    </w:p>
    <w:p>
      <w:pPr>
        <w:spacing w:line="360" w:lineRule="auto"/>
        <w:ind w:left="359"/>
        <w:jc w:val="center"/>
        <w:rPr>
          <w:rFonts w:ascii="宋体" w:hAnsi="宋体"/>
          <w:b/>
        </w:rPr>
      </w:pPr>
    </w:p>
    <w:p>
      <w:pPr>
        <w:spacing w:line="360" w:lineRule="auto"/>
        <w:rPr>
          <w:rFonts w:ascii="宋体" w:hAnsi="宋体"/>
          <w:b/>
          <w:sz w:val="24"/>
        </w:rPr>
      </w:pPr>
      <w:r>
        <w:rPr>
          <w:rFonts w:hint="eastAsia" w:ascii="宋体" w:hAnsi="宋体"/>
          <w:sz w:val="24"/>
        </w:rPr>
        <w:t>投标人名称：</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93" w:type="dxa"/>
        <w:tblLayout w:type="fixed"/>
        <w:tblCellMar>
          <w:top w:w="0" w:type="dxa"/>
          <w:left w:w="108" w:type="dxa"/>
          <w:bottom w:w="0" w:type="dxa"/>
          <w:right w:w="108" w:type="dxa"/>
        </w:tblCellMar>
      </w:tblPr>
      <w:tblGrid>
        <w:gridCol w:w="735"/>
        <w:gridCol w:w="1800"/>
        <w:gridCol w:w="1440"/>
        <w:gridCol w:w="1464"/>
        <w:gridCol w:w="1440"/>
        <w:gridCol w:w="2076"/>
      </w:tblGrid>
      <w:tr>
        <w:tblPrEx>
          <w:tblCellMar>
            <w:top w:w="0" w:type="dxa"/>
            <w:left w:w="108" w:type="dxa"/>
            <w:bottom w:w="0" w:type="dxa"/>
            <w:right w:w="108" w:type="dxa"/>
          </w:tblCellMar>
        </w:tblPrEx>
        <w:trPr>
          <w:trHeight w:val="499" w:hRule="atLeast"/>
        </w:trPr>
        <w:tc>
          <w:tcPr>
            <w:tcW w:w="73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s="宋体"/>
                <w:kern w:val="0"/>
                <w:sz w:val="24"/>
              </w:rPr>
            </w:pPr>
            <w:bookmarkStart w:id="2" w:name="_Toc9153277"/>
            <w:bookmarkStart w:id="3" w:name="_Toc9757142"/>
            <w:bookmarkStart w:id="4" w:name="_Toc9845520"/>
            <w:bookmarkStart w:id="5" w:name="_Toc13505799"/>
            <w:bookmarkStart w:id="6" w:name="_Toc74972638"/>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名称</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规格</w:t>
            </w:r>
          </w:p>
        </w:tc>
        <w:tc>
          <w:tcPr>
            <w:tcW w:w="1464"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数量</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报价</w:t>
            </w:r>
          </w:p>
        </w:tc>
        <w:tc>
          <w:tcPr>
            <w:tcW w:w="2076"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材料及生产厂家</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bookmarkEnd w:id="2"/>
      <w:bookmarkEnd w:id="3"/>
      <w:bookmarkEnd w:id="4"/>
      <w:bookmarkEnd w:id="5"/>
      <w:bookmarkEnd w:id="6"/>
    </w:tbl>
    <w:p>
      <w:pPr>
        <w:tabs>
          <w:tab w:val="left" w:pos="737"/>
        </w:tabs>
        <w:spacing w:line="48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480" w:lineRule="auto"/>
        <w:ind w:hanging="120"/>
        <w:rPr>
          <w:rFonts w:ascii="宋体" w:hAnsi="宋体"/>
          <w:sz w:val="24"/>
          <w:szCs w:val="24"/>
        </w:rPr>
      </w:pPr>
      <w:r>
        <w:rPr>
          <w:rFonts w:hint="eastAsia" w:ascii="宋体" w:hAnsi="宋体"/>
          <w:i/>
          <w:sz w:val="24"/>
          <w:szCs w:val="24"/>
        </w:rPr>
        <w:t>注：各项货物详细技术性能应另页描述。</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8"/>
          <w:szCs w:val="28"/>
        </w:rPr>
      </w:pPr>
      <w:r>
        <w:rPr>
          <w:rFonts w:hint="eastAsia" w:ascii="宋体" w:hAnsi="宋体"/>
          <w:sz w:val="28"/>
          <w:szCs w:val="28"/>
        </w:rPr>
        <w:t>附表四</w:t>
      </w:r>
    </w:p>
    <w:p>
      <w:pPr>
        <w:pStyle w:val="2"/>
        <w:ind w:firstLine="3840" w:firstLineChars="1200"/>
        <w:rPr>
          <w:rFonts w:ascii="宋体" w:hAnsi="宋体"/>
        </w:rPr>
      </w:pPr>
      <w:bookmarkStart w:id="7" w:name="_Toc74972640"/>
      <w:bookmarkStart w:id="8" w:name="_Toc9845522"/>
      <w:bookmarkStart w:id="9" w:name="_Toc13505801"/>
      <w:bookmarkStart w:id="10" w:name="_Toc9757144"/>
      <w:bookmarkStart w:id="11" w:name="_Toc9153279"/>
      <w:r>
        <w:rPr>
          <w:rFonts w:hint="eastAsia" w:ascii="宋体" w:hAnsi="宋体"/>
        </w:rPr>
        <w:t>商务条款偏离表</w:t>
      </w:r>
      <w:bookmarkEnd w:id="7"/>
      <w:bookmarkEnd w:id="8"/>
      <w:bookmarkEnd w:id="9"/>
      <w:bookmarkEnd w:id="10"/>
      <w:bookmarkEnd w:id="11"/>
    </w:p>
    <w:p>
      <w:pPr>
        <w:spacing w:after="240" w:line="360" w:lineRule="auto"/>
        <w:ind w:hanging="119"/>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440"/>
        <w:gridCol w:w="252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b/>
                <w:sz w:val="24"/>
              </w:rPr>
            </w:pPr>
            <w:r>
              <w:rPr>
                <w:rFonts w:hint="eastAsia" w:ascii="宋体" w:hAnsi="宋体"/>
                <w:b/>
                <w:sz w:val="24"/>
              </w:rPr>
              <w:t>序号</w:t>
            </w:r>
          </w:p>
        </w:tc>
        <w:tc>
          <w:tcPr>
            <w:tcW w:w="4440" w:type="dxa"/>
          </w:tcPr>
          <w:p>
            <w:pPr>
              <w:spacing w:before="240" w:after="240" w:line="360" w:lineRule="auto"/>
              <w:jc w:val="center"/>
              <w:rPr>
                <w:rFonts w:ascii="宋体" w:hAnsi="宋体"/>
                <w:b/>
                <w:sz w:val="24"/>
              </w:rPr>
            </w:pPr>
            <w:r>
              <w:rPr>
                <w:rFonts w:hint="eastAsia" w:ascii="宋体" w:hAnsi="宋体"/>
                <w:b/>
                <w:sz w:val="24"/>
              </w:rPr>
              <w:t>招标文件的商务条款</w:t>
            </w:r>
          </w:p>
        </w:tc>
        <w:tc>
          <w:tcPr>
            <w:tcW w:w="2520" w:type="dxa"/>
          </w:tcPr>
          <w:p>
            <w:pPr>
              <w:spacing w:before="240" w:after="240" w:line="360" w:lineRule="auto"/>
              <w:jc w:val="center"/>
              <w:rPr>
                <w:rFonts w:ascii="宋体" w:hAnsi="宋体"/>
                <w:b/>
                <w:sz w:val="24"/>
              </w:rPr>
            </w:pPr>
            <w:r>
              <w:rPr>
                <w:rFonts w:hint="eastAsia" w:ascii="宋体" w:hAnsi="宋体"/>
                <w:b/>
                <w:sz w:val="24"/>
              </w:rPr>
              <w:t>投标文件的商务条款</w:t>
            </w:r>
          </w:p>
        </w:tc>
        <w:tc>
          <w:tcPr>
            <w:tcW w:w="1856" w:type="dxa"/>
          </w:tcPr>
          <w:p>
            <w:pPr>
              <w:spacing w:before="240" w:after="240" w:line="360" w:lineRule="auto"/>
              <w:jc w:val="center"/>
              <w:rPr>
                <w:rFonts w:ascii="宋体" w:hAnsi="宋体"/>
                <w:b/>
                <w:sz w:val="24"/>
              </w:rPr>
            </w:pPr>
            <w:r>
              <w:rPr>
                <w:rFonts w:hint="eastAsia" w:ascii="宋体" w:hAnsi="宋体"/>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1</w:t>
            </w:r>
          </w:p>
        </w:tc>
        <w:tc>
          <w:tcPr>
            <w:tcW w:w="4440" w:type="dxa"/>
          </w:tcPr>
          <w:p>
            <w:pPr>
              <w:spacing w:before="240" w:after="240" w:line="360" w:lineRule="auto"/>
              <w:rPr>
                <w:rFonts w:ascii="宋体" w:hAnsi="宋体"/>
                <w:sz w:val="24"/>
                <w:szCs w:val="24"/>
              </w:rPr>
            </w:pPr>
            <w:r>
              <w:rPr>
                <w:rFonts w:hint="eastAsia" w:ascii="宋体" w:hAnsi="宋体"/>
                <w:sz w:val="24"/>
                <w:szCs w:val="24"/>
              </w:rPr>
              <w:t>合同的价格应按中标方的投标价格（总价）执行。</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2</w:t>
            </w:r>
          </w:p>
        </w:tc>
        <w:tc>
          <w:tcPr>
            <w:tcW w:w="4440" w:type="dxa"/>
          </w:tcPr>
          <w:p>
            <w:pPr>
              <w:spacing w:before="240" w:after="240" w:line="360" w:lineRule="auto"/>
              <w:rPr>
                <w:rFonts w:ascii="宋体" w:hAnsi="宋体"/>
                <w:sz w:val="24"/>
                <w:szCs w:val="24"/>
              </w:rPr>
            </w:pPr>
            <w:r>
              <w:rPr>
                <w:rFonts w:hint="eastAsia" w:ascii="宋体" w:hAnsi="宋体"/>
                <w:sz w:val="24"/>
                <w:szCs w:val="24"/>
              </w:rPr>
              <w:t xml:space="preserve">合同生效后，无预付款。  </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3</w:t>
            </w:r>
          </w:p>
        </w:tc>
        <w:tc>
          <w:tcPr>
            <w:tcW w:w="4440" w:type="dxa"/>
          </w:tcPr>
          <w:p>
            <w:pPr>
              <w:spacing w:before="240" w:after="240" w:line="360" w:lineRule="auto"/>
              <w:rPr>
                <w:rFonts w:ascii="宋体" w:hAnsi="宋体"/>
                <w:sz w:val="24"/>
                <w:szCs w:val="24"/>
              </w:rPr>
            </w:pPr>
            <w:r>
              <w:rPr>
                <w:rFonts w:hint="eastAsia" w:ascii="宋体" w:hAnsi="宋体"/>
                <w:sz w:val="24"/>
                <w:szCs w:val="24"/>
              </w:rPr>
              <w:t>工程验收合格后，招标方收到合同发票后60天内付给中标方合同总价的90％。</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4</w:t>
            </w:r>
          </w:p>
        </w:tc>
        <w:tc>
          <w:tcPr>
            <w:tcW w:w="4440" w:type="dxa"/>
          </w:tcPr>
          <w:p>
            <w:pPr>
              <w:spacing w:before="240" w:after="240" w:line="360" w:lineRule="auto"/>
              <w:rPr>
                <w:rFonts w:ascii="宋体" w:hAnsi="宋体"/>
                <w:sz w:val="24"/>
                <w:szCs w:val="24"/>
              </w:rPr>
            </w:pPr>
            <w:r>
              <w:rPr>
                <w:rFonts w:hint="eastAsia" w:ascii="宋体" w:hAnsi="宋体"/>
                <w:sz w:val="24"/>
                <w:szCs w:val="24"/>
              </w:rPr>
              <w:t>合同总价的10%，在质量保证期12个月满且在招标方收到合同发票后30天内支付给中标人。</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bl>
    <w:p>
      <w:pPr>
        <w:tabs>
          <w:tab w:val="left" w:pos="737"/>
        </w:tabs>
        <w:spacing w:line="36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520" w:lineRule="exact"/>
        <w:jc w:val="center"/>
        <w:rPr>
          <w:rFonts w:ascii="宋体" w:hAnsi="宋体"/>
          <w:b/>
          <w:sz w:val="28"/>
          <w:szCs w:val="28"/>
        </w:rPr>
      </w:pPr>
    </w:p>
    <w:p>
      <w:pPr>
        <w:spacing w:line="520" w:lineRule="exact"/>
        <w:jc w:val="center"/>
        <w:rPr>
          <w:rFonts w:ascii="宋体" w:hAnsi="宋体"/>
          <w:b/>
          <w:sz w:val="24"/>
          <w:szCs w:val="24"/>
        </w:rPr>
      </w:pPr>
    </w:p>
    <w:p>
      <w:pPr>
        <w:spacing w:line="520" w:lineRule="exact"/>
        <w:jc w:val="center"/>
        <w:rPr>
          <w:rFonts w:ascii="宋体" w:hAnsi="宋体"/>
          <w:b/>
          <w:sz w:val="24"/>
          <w:szCs w:val="24"/>
        </w:rPr>
      </w:pPr>
    </w:p>
    <w:p>
      <w:pPr>
        <w:spacing w:line="520" w:lineRule="exact"/>
        <w:rPr>
          <w:rFonts w:ascii="宋体" w:hAnsi="宋体"/>
          <w:b/>
          <w:sz w:val="32"/>
          <w:szCs w:val="32"/>
        </w:rPr>
      </w:pPr>
    </w:p>
    <w:p>
      <w:pPr>
        <w:spacing w:line="520" w:lineRule="exact"/>
        <w:ind w:firstLine="3761" w:firstLineChars="1045"/>
        <w:rPr>
          <w:rFonts w:ascii="仿宋_GB2312" w:eastAsia="仿宋_GB2312"/>
          <w:b/>
          <w:bCs/>
          <w:sz w:val="36"/>
          <w:szCs w:val="36"/>
        </w:rPr>
      </w:pPr>
      <w:r>
        <w:rPr>
          <w:rFonts w:hint="eastAsia" w:ascii="仿宋_GB2312" w:eastAsia="仿宋_GB2312" w:cs="仿宋_GB2312"/>
          <w:b/>
          <w:bCs/>
          <w:sz w:val="36"/>
          <w:szCs w:val="36"/>
        </w:rPr>
        <w:t>第五部分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合同主要条款</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一、技术规范</w:t>
      </w:r>
    </w:p>
    <w:p>
      <w:pPr>
        <w:spacing w:line="520" w:lineRule="exact"/>
        <w:ind w:left="720" w:hanging="90"/>
        <w:rPr>
          <w:rFonts w:ascii="仿宋_GB2312" w:eastAsia="仿宋_GB2312"/>
          <w:sz w:val="28"/>
          <w:szCs w:val="28"/>
        </w:rPr>
      </w:pPr>
      <w:r>
        <w:rPr>
          <w:rFonts w:hint="eastAsia" w:ascii="仿宋_GB2312" w:eastAsia="仿宋_GB2312" w:cs="仿宋_GB2312"/>
          <w:sz w:val="28"/>
          <w:szCs w:val="28"/>
        </w:rPr>
        <w:t>合同与招标文件第三部分的要求应一致。</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二、相关资料</w:t>
      </w:r>
    </w:p>
    <w:p>
      <w:pPr>
        <w:spacing w:line="520" w:lineRule="exact"/>
        <w:ind w:right="436" w:firstLine="537" w:firstLineChars="192"/>
        <w:rPr>
          <w:rFonts w:ascii="仿宋_GB2312" w:eastAsia="仿宋_GB2312"/>
          <w:sz w:val="28"/>
          <w:szCs w:val="28"/>
        </w:rPr>
      </w:pPr>
      <w:r>
        <w:rPr>
          <w:rFonts w:hint="eastAsia" w:ascii="仿宋_GB2312" w:eastAsia="仿宋_GB2312" w:cs="仿宋_GB2312"/>
          <w:sz w:val="28"/>
          <w:szCs w:val="28"/>
        </w:rPr>
        <w:t>合同生效三日内，中标方应向招标方提供一份施工计划，以便于招标方配合工作。</w:t>
      </w:r>
    </w:p>
    <w:p>
      <w:pPr>
        <w:spacing w:line="520" w:lineRule="exact"/>
        <w:ind w:right="436" w:firstLine="548" w:firstLineChars="196"/>
        <w:rPr>
          <w:rFonts w:ascii="仿宋_GB2312" w:eastAsia="仿宋_GB2312" w:cs="仿宋_GB2312"/>
          <w:b/>
          <w:bCs/>
          <w:sz w:val="28"/>
          <w:szCs w:val="28"/>
        </w:rPr>
      </w:pPr>
      <w:r>
        <w:rPr>
          <w:rFonts w:hint="eastAsia" w:ascii="仿宋_GB2312" w:eastAsia="仿宋_GB2312" w:cs="仿宋_GB2312"/>
          <w:b/>
          <w:bCs/>
          <w:sz w:val="28"/>
          <w:szCs w:val="28"/>
        </w:rPr>
        <w:t>三、工期</w:t>
      </w:r>
    </w:p>
    <w:p>
      <w:pPr>
        <w:spacing w:line="520" w:lineRule="exact"/>
        <w:ind w:right="436" w:firstLine="548" w:firstLineChars="196"/>
        <w:rPr>
          <w:rFonts w:ascii="仿宋_GB2312" w:eastAsia="仿宋_GB2312"/>
          <w:b/>
          <w:bCs/>
          <w:sz w:val="28"/>
          <w:szCs w:val="28"/>
        </w:rPr>
      </w:pPr>
      <w:r>
        <w:rPr>
          <w:rFonts w:hint="eastAsia" w:ascii="仿宋_GB2312" w:eastAsia="仿宋_GB2312" w:cs="仿宋_GB2312"/>
          <w:b/>
          <w:bCs/>
          <w:sz w:val="28"/>
          <w:szCs w:val="28"/>
        </w:rPr>
        <w:t>25个日历天</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四、验收标准</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中标方应严格按照招标文件的要求和国家有关标准组织施工，招标方及有关部门按该标准进行验收。</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中标方应向招标方提供大修相关技术文件和检测原始数据。</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五、质量保证</w:t>
      </w:r>
    </w:p>
    <w:p>
      <w:pPr>
        <w:spacing w:line="520" w:lineRule="exact"/>
        <w:ind w:right="-18" w:firstLine="560" w:firstLineChars="200"/>
        <w:rPr>
          <w:rFonts w:ascii="仿宋_GB2312" w:eastAsia="仿宋_GB2312" w:cs="仿宋_GB2312"/>
          <w:sz w:val="28"/>
          <w:szCs w:val="28"/>
        </w:rPr>
      </w:pPr>
      <w:r>
        <w:rPr>
          <w:rFonts w:hint="eastAsia" w:ascii="仿宋_GB2312" w:eastAsia="仿宋_GB2312" w:cs="仿宋_GB2312"/>
          <w:sz w:val="28"/>
          <w:szCs w:val="28"/>
        </w:rPr>
        <w:t>在本项目验收合格后的质量保证期内，如发生质量问题由中标方实行三包，并在</w:t>
      </w:r>
      <w:r>
        <w:rPr>
          <w:rFonts w:ascii="仿宋_GB2312" w:eastAsia="仿宋_GB2312" w:cs="仿宋_GB2312"/>
          <w:sz w:val="28"/>
          <w:szCs w:val="28"/>
        </w:rPr>
        <w:t>24</w:t>
      </w:r>
      <w:r>
        <w:rPr>
          <w:rFonts w:hint="eastAsia" w:ascii="仿宋_GB2312" w:eastAsia="仿宋_GB2312" w:cs="仿宋_GB2312"/>
          <w:sz w:val="28"/>
          <w:szCs w:val="28"/>
        </w:rPr>
        <w:t>小时内服务到位。如因招标方使用不当造成的故障，则由招标方承担责任，中标方配合解决。</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本项目质保期为12个月。</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六、价格与支付</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项目的价格按中标方的投标价格执行。</w:t>
      </w:r>
    </w:p>
    <w:p>
      <w:pPr>
        <w:spacing w:line="520" w:lineRule="exact"/>
        <w:ind w:firstLine="560" w:firstLineChars="200"/>
        <w:rPr>
          <w:rFonts w:ascii="仿宋_GB2312" w:eastAsia="仿宋_GB2312"/>
          <w:b/>
          <w:bCs/>
          <w:sz w:val="28"/>
          <w:szCs w:val="28"/>
        </w:rPr>
      </w:pPr>
      <w:r>
        <w:rPr>
          <w:rFonts w:ascii="仿宋_GB2312" w:eastAsia="仿宋_GB2312" w:cs="仿宋_GB2312"/>
          <w:sz w:val="28"/>
          <w:szCs w:val="28"/>
        </w:rPr>
        <w:t>2.</w:t>
      </w:r>
      <w:r>
        <w:rPr>
          <w:rFonts w:hint="eastAsia" w:ascii="仿宋_GB2312" w:eastAsia="仿宋_GB2312" w:cs="仿宋_GB2312"/>
          <w:sz w:val="28"/>
          <w:szCs w:val="28"/>
        </w:rPr>
        <w:t>项目验收合格并开具正式发票后，招标方在2个月内支付合同总价的</w:t>
      </w:r>
      <w:r>
        <w:rPr>
          <w:rFonts w:ascii="仿宋_GB2312" w:eastAsia="仿宋_GB2312" w:cs="仿宋_GB2312"/>
          <w:sz w:val="28"/>
          <w:szCs w:val="28"/>
        </w:rPr>
        <w:t>90%</w:t>
      </w:r>
      <w:r>
        <w:rPr>
          <w:rFonts w:hint="eastAsia" w:ascii="仿宋_GB2312" w:eastAsia="仿宋_GB2312" w:cs="仿宋_GB2312"/>
          <w:sz w:val="28"/>
          <w:szCs w:val="28"/>
        </w:rPr>
        <w:t>，余款作为质保金待质保期满后一次付清。</w:t>
      </w:r>
    </w:p>
    <w:p>
      <w:pPr>
        <w:spacing w:line="520" w:lineRule="exact"/>
        <w:ind w:left="-90" w:leftChars="-43" w:right="-18" w:firstLine="579" w:firstLineChars="207"/>
        <w:rPr>
          <w:rFonts w:ascii="仿宋_GB2312" w:eastAsia="仿宋_GB2312"/>
          <w:b/>
          <w:bCs/>
          <w:sz w:val="28"/>
          <w:szCs w:val="28"/>
        </w:rPr>
      </w:pPr>
      <w:r>
        <w:rPr>
          <w:rFonts w:hint="eastAsia" w:ascii="仿宋_GB2312" w:eastAsia="仿宋_GB2312" w:cs="仿宋_GB2312"/>
          <w:b/>
          <w:bCs/>
          <w:sz w:val="28"/>
          <w:szCs w:val="28"/>
        </w:rPr>
        <w:t>七、违约责任</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中标方应在招标文件规定的时间内完成本项目，因不可抗力或招标方原因外的延期应得到招标方书面同意，否则每延期一天扣款</w:t>
      </w:r>
      <w:r>
        <w:rPr>
          <w:rFonts w:ascii="仿宋_GB2312" w:eastAsia="仿宋_GB2312" w:cs="仿宋_GB2312"/>
          <w:sz w:val="28"/>
          <w:szCs w:val="28"/>
        </w:rPr>
        <w:t>1000</w:t>
      </w:r>
      <w:r>
        <w:rPr>
          <w:rFonts w:hint="eastAsia" w:ascii="仿宋_GB2312" w:eastAsia="仿宋_GB2312" w:cs="仿宋_GB2312"/>
          <w:sz w:val="28"/>
          <w:szCs w:val="28"/>
        </w:rPr>
        <w:t>元，并承担有关费用。</w:t>
      </w:r>
    </w:p>
    <w:p>
      <w:pPr>
        <w:spacing w:line="520" w:lineRule="exact"/>
        <w:ind w:left="683" w:leftChars="278" w:hanging="100" w:hangingChars="36"/>
        <w:rPr>
          <w:rFonts w:ascii="仿宋_GB2312" w:eastAsia="仿宋_GB2312"/>
          <w:b/>
          <w:bCs/>
          <w:sz w:val="28"/>
          <w:szCs w:val="28"/>
        </w:rPr>
      </w:pPr>
      <w:r>
        <w:rPr>
          <w:rFonts w:hint="eastAsia" w:ascii="仿宋_GB2312" w:eastAsia="仿宋_GB2312" w:cs="仿宋_GB2312"/>
          <w:b/>
          <w:bCs/>
          <w:sz w:val="28"/>
          <w:szCs w:val="28"/>
        </w:rPr>
        <w:t>八、合同的解除和变更</w:t>
      </w:r>
    </w:p>
    <w:p>
      <w:pPr>
        <w:spacing w:line="520" w:lineRule="exact"/>
        <w:ind w:right="436" w:firstLine="585" w:firstLineChars="209"/>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、合同生效后，除不可抗力外不得解除和无故变更，若因计划改变、设计变更必须解除或变更合同时，要求变更方应及时书面通知对方。对方在接到正式通知五个工作日内给予答复，逾期未答复则视为已同意。</w:t>
      </w:r>
    </w:p>
    <w:p>
      <w:pPr>
        <w:spacing w:line="520" w:lineRule="exact"/>
        <w:ind w:right="436" w:firstLine="576" w:firstLineChars="206"/>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、变更或解除合同的日期以招标方和中标方达成的书面协议日期为准。</w:t>
      </w:r>
    </w:p>
    <w:p>
      <w:pPr>
        <w:spacing w:line="520" w:lineRule="exact"/>
        <w:ind w:left="165" w:leftChars="79" w:firstLine="420" w:firstLineChars="15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、变更或解除合同所造成的损失应由责任方承担。</w:t>
      </w:r>
    </w:p>
    <w:p>
      <w:pPr>
        <w:spacing w:line="520" w:lineRule="exact"/>
        <w:ind w:left="1228" w:leftChars="265" w:hanging="672" w:hangingChars="240"/>
        <w:rPr>
          <w:rFonts w:ascii="仿宋_GB2312" w:eastAsia="仿宋_GB2312"/>
          <w:b/>
          <w:bCs/>
          <w:sz w:val="28"/>
          <w:szCs w:val="28"/>
        </w:rPr>
      </w:pPr>
      <w:r>
        <w:rPr>
          <w:rFonts w:hint="eastAsia" w:ascii="仿宋_GB2312" w:eastAsia="仿宋_GB2312" w:cs="仿宋_GB2312"/>
          <w:b/>
          <w:bCs/>
          <w:sz w:val="28"/>
          <w:szCs w:val="28"/>
        </w:rPr>
        <w:t>九、合同的生效及其他</w:t>
      </w:r>
    </w:p>
    <w:p>
      <w:pPr>
        <w:tabs>
          <w:tab w:val="left" w:pos="9450"/>
        </w:tabs>
        <w:spacing w:line="520" w:lineRule="exact"/>
        <w:ind w:right="436"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、合同中的条款如与中标方固定版本中的条款有不同之处以本合同条款为准。</w:t>
      </w:r>
    </w:p>
    <w:p>
      <w:pPr>
        <w:tabs>
          <w:tab w:val="left" w:pos="9450"/>
        </w:tabs>
        <w:spacing w:line="520" w:lineRule="exact"/>
        <w:ind w:right="436"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、合同经招标方、中标方的代表签字并加盖单位合同章后即行生效。</w:t>
      </w:r>
    </w:p>
    <w:p>
      <w:pPr>
        <w:spacing w:line="520" w:lineRule="exact"/>
        <w:ind w:right="436"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、合同生效后，招标方和中标方都应严格履行合同的一切条款，如出现问题应按照《合同法》及国家现行的有关规定办理。</w:t>
      </w:r>
    </w:p>
    <w:p>
      <w:pPr>
        <w:spacing w:line="520" w:lineRule="exact"/>
        <w:ind w:right="436"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、合同在执行过程中出现的未尽事宜，双方在不违背招标文件的原则下协商解决。协商的结果以“纪要”的形式作为合同的附件，与本合同具有同等的法律效力。</w:t>
      </w:r>
    </w:p>
    <w:p>
      <w:pPr>
        <w:spacing w:line="520" w:lineRule="exact"/>
        <w:ind w:right="436" w:firstLine="560" w:firstLineChars="200"/>
        <w:rPr>
          <w:rFonts w:ascii="仿宋_GB2312" w:eastAsia="仿宋_GB2312"/>
          <w:b/>
          <w:bCs/>
          <w:sz w:val="28"/>
          <w:szCs w:val="28"/>
        </w:rPr>
      </w:pPr>
      <w:r>
        <w:rPr>
          <w:rFonts w:ascii="仿宋_GB2312" w:eastAsia="仿宋_GB2312" w:cs="仿宋_GB2312"/>
          <w:sz w:val="28"/>
          <w:szCs w:val="28"/>
        </w:rPr>
        <w:t>5</w:t>
      </w:r>
      <w:r>
        <w:rPr>
          <w:rFonts w:hint="eastAsia" w:ascii="仿宋_GB2312" w:eastAsia="仿宋_GB2312" w:cs="仿宋_GB2312"/>
          <w:sz w:val="28"/>
          <w:szCs w:val="28"/>
        </w:rPr>
        <w:t>、合同一式肆份，双方各执贰份，以便监督双方共同遵守。</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jc w:val="center"/>
        <w:rPr>
          <w:rFonts w:ascii="仿宋_GB2312" w:eastAsia="仿宋_GB2312"/>
          <w:b/>
          <w:bCs/>
          <w:sz w:val="44"/>
          <w:szCs w:val="44"/>
        </w:rPr>
      </w:pP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第六部分</w:t>
      </w:r>
    </w:p>
    <w:p>
      <w:pPr>
        <w:spacing w:line="520" w:lineRule="exact"/>
        <w:jc w:val="center"/>
        <w:rPr>
          <w:rFonts w:ascii="仿宋_GB2312" w:eastAsia="仿宋_GB2312"/>
          <w:sz w:val="36"/>
          <w:szCs w:val="36"/>
        </w:rPr>
      </w:pPr>
      <w:r>
        <w:rPr>
          <w:rFonts w:hint="eastAsia" w:ascii="仿宋_GB2312" w:eastAsia="仿宋_GB2312" w:cs="仿宋_GB2312"/>
          <w:b/>
          <w:bCs/>
          <w:sz w:val="36"/>
          <w:szCs w:val="36"/>
        </w:rPr>
        <w:t>授权书</w:t>
      </w:r>
    </w:p>
    <w:p>
      <w:pPr>
        <w:spacing w:line="520" w:lineRule="exact"/>
        <w:jc w:val="center"/>
        <w:rPr>
          <w:rFonts w:ascii="仿宋_GB2312" w:eastAsia="仿宋_GB2312"/>
          <w:b/>
          <w:bCs/>
          <w:sz w:val="28"/>
          <w:szCs w:val="28"/>
        </w:rPr>
      </w:pPr>
    </w:p>
    <w:p>
      <w:pPr>
        <w:spacing w:line="520" w:lineRule="exact"/>
        <w:rPr>
          <w:rFonts w:ascii="仿宋_GB2312" w:eastAsia="仿宋_GB2312" w:cs="仿宋_GB2312"/>
          <w:sz w:val="28"/>
          <w:szCs w:val="28"/>
        </w:rPr>
      </w:pPr>
    </w:p>
    <w:p>
      <w:pPr>
        <w:spacing w:line="520" w:lineRule="exact"/>
        <w:jc w:val="left"/>
        <w:rPr>
          <w:rFonts w:ascii="仿宋_GB2312" w:eastAsia="仿宋_GB2312"/>
          <w:sz w:val="28"/>
          <w:szCs w:val="28"/>
        </w:rPr>
      </w:pPr>
      <w:r>
        <w:rPr>
          <w:rFonts w:hint="eastAsia" w:ascii="仿宋_GB2312" w:eastAsia="仿宋_GB2312" w:cs="仿宋_GB2312"/>
          <w:sz w:val="28"/>
          <w:szCs w:val="28"/>
        </w:rPr>
        <w:t>本授权书声明：</w:t>
      </w:r>
    </w:p>
    <w:p>
      <w:pPr>
        <w:spacing w:line="520" w:lineRule="exact"/>
        <w:ind w:firstLine="560" w:firstLineChars="200"/>
        <w:jc w:val="left"/>
        <w:rPr>
          <w:rFonts w:ascii="仿宋_GB2312" w:eastAsia="仿宋_GB2312"/>
          <w:sz w:val="28"/>
          <w:szCs w:val="28"/>
          <w:u w:val="single"/>
        </w:rPr>
      </w:pPr>
      <w:r>
        <w:rPr>
          <w:rFonts w:hint="eastAsia" w:ascii="仿宋_GB2312" w:eastAsia="仿宋_GB2312" w:cs="仿宋_GB2312"/>
          <w:sz w:val="28"/>
          <w:szCs w:val="28"/>
        </w:rPr>
        <w:t>在本授权书上签字的（</w:t>
      </w:r>
      <w:r>
        <w:rPr>
          <w:rFonts w:hint="eastAsia" w:ascii="仿宋_GB2312" w:hAnsi="宋体" w:eastAsia="仿宋_GB2312" w:cs="仿宋_GB2312"/>
          <w:sz w:val="28"/>
          <w:szCs w:val="28"/>
        </w:rPr>
        <w:t>法人代表姓名、职务</w:t>
      </w:r>
      <w:r>
        <w:rPr>
          <w:rFonts w:hint="eastAsia" w:ascii="仿宋_GB2312" w:eastAsia="仿宋_GB2312" w:cs="仿宋_GB2312"/>
          <w:sz w:val="28"/>
          <w:szCs w:val="28"/>
        </w:rPr>
        <w:t>）系（</w:t>
      </w:r>
      <w:r>
        <w:rPr>
          <w:rFonts w:hint="eastAsia" w:ascii="仿宋_GB2312" w:hAnsi="宋体" w:eastAsia="仿宋_GB2312" w:cs="仿宋_GB2312"/>
          <w:sz w:val="28"/>
          <w:szCs w:val="28"/>
        </w:rPr>
        <w:t>投标单位名称</w:t>
      </w:r>
      <w:r>
        <w:rPr>
          <w:rFonts w:ascii="仿宋_GB2312" w:eastAsia="仿宋_GB2312" w:cs="仿宋_GB2312"/>
          <w:sz w:val="28"/>
          <w:szCs w:val="28"/>
        </w:rPr>
        <w:t>)</w:t>
      </w:r>
      <w:r>
        <w:rPr>
          <w:rFonts w:hint="eastAsia" w:ascii="仿宋_GB2312" w:eastAsia="仿宋_GB2312" w:cs="仿宋_GB2312"/>
          <w:sz w:val="28"/>
          <w:szCs w:val="28"/>
        </w:rPr>
        <w:t>的法定代表人，现授权（</w:t>
      </w:r>
      <w:r>
        <w:rPr>
          <w:rFonts w:hint="eastAsia" w:ascii="仿宋_GB2312" w:hAnsi="宋体" w:eastAsia="仿宋_GB2312" w:cs="仿宋_GB2312"/>
          <w:sz w:val="28"/>
          <w:szCs w:val="28"/>
        </w:rPr>
        <w:t>姓名、职务</w:t>
      </w:r>
      <w:r>
        <w:rPr>
          <w:rFonts w:hint="eastAsia" w:ascii="仿宋_GB2312" w:eastAsia="仿宋_GB2312" w:cs="仿宋_GB2312"/>
          <w:sz w:val="28"/>
          <w:szCs w:val="28"/>
        </w:rPr>
        <w:t>）为本公司合法代理人，就</w:t>
      </w:r>
      <w:r>
        <w:rPr>
          <w:rFonts w:hint="eastAsia" w:ascii="仿宋_GB2312" w:eastAsia="仿宋_GB2312" w:cs="仿宋_GB2312"/>
          <w:sz w:val="28"/>
          <w:szCs w:val="28"/>
          <w:u w:val="single"/>
        </w:rPr>
        <w:t>中国船舶重工集团应急预警与救援装备股份有限公司武汉分公司</w:t>
      </w:r>
      <w:r>
        <w:rPr>
          <w:rFonts w:hint="eastAsia" w:ascii="仿宋_GB2312" w:eastAsia="仿宋_GB2312" w:cs="仿宋_GB2312"/>
          <w:sz w:val="28"/>
          <w:szCs w:val="28"/>
        </w:rPr>
        <w:t>编号为</w:t>
      </w:r>
      <w:r>
        <w:rPr>
          <w:rFonts w:hint="eastAsia" w:ascii="仿宋_GB2312" w:eastAsia="仿宋_GB2312" w:cs="仿宋_GB2312"/>
          <w:sz w:val="28"/>
          <w:szCs w:val="28"/>
          <w:u w:val="single"/>
        </w:rPr>
        <w:t>HZSB--20015</w:t>
      </w:r>
      <w:r>
        <w:rPr>
          <w:rFonts w:hint="eastAsia" w:ascii="仿宋_GB2312" w:eastAsia="仿宋_GB2312" w:cs="仿宋_GB2312"/>
          <w:sz w:val="28"/>
          <w:szCs w:val="28"/>
        </w:rPr>
        <w:t>项目的投标工作以本公司的名义签署投标文件、谈判、签署合同和处理与之相关的一切事务。</w:t>
      </w:r>
    </w:p>
    <w:p>
      <w:pPr>
        <w:ind w:firstLine="518" w:firstLineChars="185"/>
        <w:rPr>
          <w:rFonts w:ascii="仿宋_GB2312" w:eastAsia="仿宋_GB2312"/>
          <w:sz w:val="28"/>
          <w:szCs w:val="28"/>
        </w:rPr>
      </w:pPr>
      <w:r>
        <w:rPr>
          <w:rFonts w:hint="eastAsia" w:ascii="仿宋_GB2312" w:eastAsia="仿宋_GB2312" w:cs="仿宋_GB2312"/>
          <w:sz w:val="28"/>
          <w:szCs w:val="28"/>
        </w:rPr>
        <w:t>本授权书于年月日签字生效，以资证明！</w:t>
      </w:r>
    </w:p>
    <w:p>
      <w:pPr>
        <w:spacing w:line="520" w:lineRule="exact"/>
        <w:rPr>
          <w:rFonts w:ascii="仿宋_GB2312" w:eastAsia="仿宋_GB2312"/>
          <w:sz w:val="28"/>
          <w:szCs w:val="28"/>
        </w:rPr>
      </w:pPr>
    </w:p>
    <w:p>
      <w:pPr>
        <w:spacing w:line="520" w:lineRule="exact"/>
        <w:ind w:firstLine="630" w:firstLineChars="225"/>
        <w:jc w:val="left"/>
        <w:rPr>
          <w:rFonts w:ascii="仿宋_GB2312" w:eastAsia="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法人代表签字：</w:t>
      </w:r>
    </w:p>
    <w:p>
      <w:pPr>
        <w:spacing w:line="520" w:lineRule="exact"/>
        <w:ind w:firstLine="840" w:firstLineChars="300"/>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被授权人签字</w:t>
      </w:r>
      <w:r>
        <w:rPr>
          <w:rFonts w:ascii="仿宋_GB2312" w:eastAsia="仿宋_GB2312" w:cs="仿宋_GB2312"/>
          <w:sz w:val="28"/>
          <w:szCs w:val="28"/>
        </w:rPr>
        <w:t>:</w:t>
      </w:r>
    </w:p>
    <w:p>
      <w:pPr>
        <w:spacing w:line="520" w:lineRule="exact"/>
        <w:rPr>
          <w:rFonts w:ascii="仿宋_GB2312" w:eastAsia="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单位（盖章）：</w:t>
      </w:r>
    </w:p>
    <w:p>
      <w:pPr>
        <w:spacing w:line="520" w:lineRule="exact"/>
        <w:ind w:firstLine="600"/>
        <w:rPr>
          <w:rFonts w:ascii="仿宋_GB2312" w:eastAsia="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日期：</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p>
    <w:sectPr>
      <w:headerReference r:id="rId4" w:type="first"/>
      <w:headerReference r:id="rId3" w:type="default"/>
      <w:footerReference r:id="rId5" w:type="default"/>
      <w:pgSz w:w="11906" w:h="16838"/>
      <w:pgMar w:top="1418" w:right="1418" w:bottom="1418" w:left="1418" w:header="851" w:footer="425"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badi MT Condensed Light">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大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ind w:right="359" w:rightChars="171"/>
      <w:jc w:val="both"/>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jc w:val="both"/>
      <w:rPr>
        <w:rFonts w:ascii="黑体" w:eastAsia="黑体"/>
        <w:color w:val="000000"/>
        <w:sz w:val="21"/>
        <w:szCs w:val="21"/>
      </w:rPr>
    </w:pPr>
    <w:r>
      <w:rPr>
        <w:rFonts w:hint="eastAsia" w:ascii="汉仪大黑简" w:eastAsia="汉仪大黑简" w:cs="汉仪大黑简"/>
        <w:color w:val="1F497D"/>
        <w:sz w:val="21"/>
        <w:szCs w:val="21"/>
      </w:rPr>
      <w:t>定梁龙门镗铣床大修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黑体" w:eastAsia="黑体"/>
        <w:color w:val="000000"/>
        <w:sz w:val="21"/>
        <w:szCs w:val="21"/>
      </w:rPr>
    </w:pPr>
    <w:r>
      <w:rPr>
        <w:rFonts w:hint="eastAsia" w:ascii="汉仪大黑简" w:eastAsia="汉仪大黑简" w:cs="汉仪大黑简"/>
        <w:color w:val="1F497D"/>
        <w:sz w:val="21"/>
        <w:szCs w:val="21"/>
      </w:rPr>
      <w:t>招标文件</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55AB4DAC"/>
    <w:multiLevelType w:val="multilevel"/>
    <w:tmpl w:val="55AB4DAC"/>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180"/>
    <w:rsid w:val="00020AE0"/>
    <w:rsid w:val="00026A46"/>
    <w:rsid w:val="00041224"/>
    <w:rsid w:val="00054493"/>
    <w:rsid w:val="00055A15"/>
    <w:rsid w:val="0006099B"/>
    <w:rsid w:val="00062663"/>
    <w:rsid w:val="00067B02"/>
    <w:rsid w:val="000856BF"/>
    <w:rsid w:val="00087278"/>
    <w:rsid w:val="00090B25"/>
    <w:rsid w:val="00093E60"/>
    <w:rsid w:val="000969E0"/>
    <w:rsid w:val="000A0409"/>
    <w:rsid w:val="000A12B6"/>
    <w:rsid w:val="000A7161"/>
    <w:rsid w:val="000A7C7D"/>
    <w:rsid w:val="000B478B"/>
    <w:rsid w:val="000B66B9"/>
    <w:rsid w:val="000C2401"/>
    <w:rsid w:val="000C5306"/>
    <w:rsid w:val="000C7FA9"/>
    <w:rsid w:val="000D226F"/>
    <w:rsid w:val="000E22C7"/>
    <w:rsid w:val="000F1837"/>
    <w:rsid w:val="000F4091"/>
    <w:rsid w:val="0010602A"/>
    <w:rsid w:val="00122C8F"/>
    <w:rsid w:val="00124CAF"/>
    <w:rsid w:val="00143AE1"/>
    <w:rsid w:val="001507A8"/>
    <w:rsid w:val="00152054"/>
    <w:rsid w:val="0016033D"/>
    <w:rsid w:val="0016379D"/>
    <w:rsid w:val="0016494E"/>
    <w:rsid w:val="0016579F"/>
    <w:rsid w:val="00166842"/>
    <w:rsid w:val="00166A7E"/>
    <w:rsid w:val="00170540"/>
    <w:rsid w:val="00172A27"/>
    <w:rsid w:val="00175E2D"/>
    <w:rsid w:val="00183C8D"/>
    <w:rsid w:val="00184641"/>
    <w:rsid w:val="00184A5A"/>
    <w:rsid w:val="0018658C"/>
    <w:rsid w:val="00190864"/>
    <w:rsid w:val="001B2050"/>
    <w:rsid w:val="001B5837"/>
    <w:rsid w:val="001C0349"/>
    <w:rsid w:val="001D2B71"/>
    <w:rsid w:val="001D68DE"/>
    <w:rsid w:val="001D7868"/>
    <w:rsid w:val="001E1219"/>
    <w:rsid w:val="001E51DD"/>
    <w:rsid w:val="001F78DC"/>
    <w:rsid w:val="00210450"/>
    <w:rsid w:val="00210BB4"/>
    <w:rsid w:val="00227DF1"/>
    <w:rsid w:val="002426A7"/>
    <w:rsid w:val="00245811"/>
    <w:rsid w:val="00260464"/>
    <w:rsid w:val="00261C93"/>
    <w:rsid w:val="002753A1"/>
    <w:rsid w:val="00277B16"/>
    <w:rsid w:val="002804EE"/>
    <w:rsid w:val="00281274"/>
    <w:rsid w:val="002A2BBE"/>
    <w:rsid w:val="002A71B7"/>
    <w:rsid w:val="002B0E6E"/>
    <w:rsid w:val="002C4FB9"/>
    <w:rsid w:val="002C63F1"/>
    <w:rsid w:val="002D479C"/>
    <w:rsid w:val="002D7FFB"/>
    <w:rsid w:val="002F0260"/>
    <w:rsid w:val="002F2B27"/>
    <w:rsid w:val="002F6147"/>
    <w:rsid w:val="002F73D3"/>
    <w:rsid w:val="002F7E08"/>
    <w:rsid w:val="00311B2A"/>
    <w:rsid w:val="003143B0"/>
    <w:rsid w:val="00330A86"/>
    <w:rsid w:val="00336E6F"/>
    <w:rsid w:val="00341C26"/>
    <w:rsid w:val="00352A49"/>
    <w:rsid w:val="00354B4B"/>
    <w:rsid w:val="003574DA"/>
    <w:rsid w:val="00360F9A"/>
    <w:rsid w:val="003663C7"/>
    <w:rsid w:val="0036713C"/>
    <w:rsid w:val="00373B2F"/>
    <w:rsid w:val="00373F3C"/>
    <w:rsid w:val="0037522F"/>
    <w:rsid w:val="00380F92"/>
    <w:rsid w:val="003817D4"/>
    <w:rsid w:val="00385243"/>
    <w:rsid w:val="00396D88"/>
    <w:rsid w:val="003A03B3"/>
    <w:rsid w:val="003A45EF"/>
    <w:rsid w:val="003A7ECD"/>
    <w:rsid w:val="003B719C"/>
    <w:rsid w:val="003C1377"/>
    <w:rsid w:val="003C47EE"/>
    <w:rsid w:val="003C5CB7"/>
    <w:rsid w:val="003D2F64"/>
    <w:rsid w:val="003D40EE"/>
    <w:rsid w:val="003E3770"/>
    <w:rsid w:val="003E5924"/>
    <w:rsid w:val="003F085D"/>
    <w:rsid w:val="003F0A59"/>
    <w:rsid w:val="003F1F55"/>
    <w:rsid w:val="003F3259"/>
    <w:rsid w:val="003F3333"/>
    <w:rsid w:val="004122CB"/>
    <w:rsid w:val="00416E32"/>
    <w:rsid w:val="004253C6"/>
    <w:rsid w:val="00426B52"/>
    <w:rsid w:val="00430124"/>
    <w:rsid w:val="00442719"/>
    <w:rsid w:val="00444116"/>
    <w:rsid w:val="00452934"/>
    <w:rsid w:val="0046053D"/>
    <w:rsid w:val="00471EA9"/>
    <w:rsid w:val="0047704B"/>
    <w:rsid w:val="0047741B"/>
    <w:rsid w:val="0048418C"/>
    <w:rsid w:val="00492338"/>
    <w:rsid w:val="004926DF"/>
    <w:rsid w:val="004A00F5"/>
    <w:rsid w:val="004A1149"/>
    <w:rsid w:val="004A7AED"/>
    <w:rsid w:val="004B6AAE"/>
    <w:rsid w:val="004C2BF1"/>
    <w:rsid w:val="004C325E"/>
    <w:rsid w:val="004C6593"/>
    <w:rsid w:val="004D12DE"/>
    <w:rsid w:val="004E1A31"/>
    <w:rsid w:val="004E47D5"/>
    <w:rsid w:val="004F53A2"/>
    <w:rsid w:val="0050343D"/>
    <w:rsid w:val="005057EF"/>
    <w:rsid w:val="00513E91"/>
    <w:rsid w:val="00521685"/>
    <w:rsid w:val="00523B69"/>
    <w:rsid w:val="005337AA"/>
    <w:rsid w:val="00545106"/>
    <w:rsid w:val="005466E2"/>
    <w:rsid w:val="00547BCB"/>
    <w:rsid w:val="00551564"/>
    <w:rsid w:val="00566EB3"/>
    <w:rsid w:val="00567E1A"/>
    <w:rsid w:val="005955BF"/>
    <w:rsid w:val="005A55E5"/>
    <w:rsid w:val="005A5CA4"/>
    <w:rsid w:val="005A7C5C"/>
    <w:rsid w:val="005B2C3D"/>
    <w:rsid w:val="005B7A9F"/>
    <w:rsid w:val="005C0A97"/>
    <w:rsid w:val="005C45BB"/>
    <w:rsid w:val="005D3D5A"/>
    <w:rsid w:val="005E365C"/>
    <w:rsid w:val="005F0707"/>
    <w:rsid w:val="005F4302"/>
    <w:rsid w:val="00605333"/>
    <w:rsid w:val="00606BBD"/>
    <w:rsid w:val="006278CB"/>
    <w:rsid w:val="00634BFF"/>
    <w:rsid w:val="0063641F"/>
    <w:rsid w:val="00642AF4"/>
    <w:rsid w:val="0066093C"/>
    <w:rsid w:val="0066366F"/>
    <w:rsid w:val="0066436B"/>
    <w:rsid w:val="00667EEA"/>
    <w:rsid w:val="006810F7"/>
    <w:rsid w:val="00682608"/>
    <w:rsid w:val="00683C38"/>
    <w:rsid w:val="006906CB"/>
    <w:rsid w:val="00693126"/>
    <w:rsid w:val="006935DB"/>
    <w:rsid w:val="00694C3A"/>
    <w:rsid w:val="006A255B"/>
    <w:rsid w:val="006A59C1"/>
    <w:rsid w:val="006B2174"/>
    <w:rsid w:val="006C5861"/>
    <w:rsid w:val="006C67FA"/>
    <w:rsid w:val="006D205F"/>
    <w:rsid w:val="006D2B0F"/>
    <w:rsid w:val="006D3A5B"/>
    <w:rsid w:val="006D3DBF"/>
    <w:rsid w:val="006D6824"/>
    <w:rsid w:val="006E0C98"/>
    <w:rsid w:val="006E5CEE"/>
    <w:rsid w:val="006F7571"/>
    <w:rsid w:val="00703289"/>
    <w:rsid w:val="0071238F"/>
    <w:rsid w:val="00723827"/>
    <w:rsid w:val="007438A8"/>
    <w:rsid w:val="0074489E"/>
    <w:rsid w:val="0074580A"/>
    <w:rsid w:val="00750146"/>
    <w:rsid w:val="00757C09"/>
    <w:rsid w:val="007731F6"/>
    <w:rsid w:val="00780CC9"/>
    <w:rsid w:val="007935F2"/>
    <w:rsid w:val="007A58F3"/>
    <w:rsid w:val="007B1529"/>
    <w:rsid w:val="007B517D"/>
    <w:rsid w:val="007C2063"/>
    <w:rsid w:val="007C2EE1"/>
    <w:rsid w:val="007C3383"/>
    <w:rsid w:val="007C6A3C"/>
    <w:rsid w:val="007C7C5B"/>
    <w:rsid w:val="007D0C10"/>
    <w:rsid w:val="007D22BE"/>
    <w:rsid w:val="007D703E"/>
    <w:rsid w:val="007E45AB"/>
    <w:rsid w:val="007F4AF0"/>
    <w:rsid w:val="008033B7"/>
    <w:rsid w:val="0080561B"/>
    <w:rsid w:val="00806046"/>
    <w:rsid w:val="0081311D"/>
    <w:rsid w:val="00820FCE"/>
    <w:rsid w:val="00831E6E"/>
    <w:rsid w:val="0084215F"/>
    <w:rsid w:val="00844E49"/>
    <w:rsid w:val="008454D2"/>
    <w:rsid w:val="0085005B"/>
    <w:rsid w:val="00855721"/>
    <w:rsid w:val="0086359D"/>
    <w:rsid w:val="0087126A"/>
    <w:rsid w:val="00872220"/>
    <w:rsid w:val="00887423"/>
    <w:rsid w:val="00893910"/>
    <w:rsid w:val="008B1D6C"/>
    <w:rsid w:val="008B5DBB"/>
    <w:rsid w:val="008B7E64"/>
    <w:rsid w:val="008D2D0E"/>
    <w:rsid w:val="008D4822"/>
    <w:rsid w:val="008F698C"/>
    <w:rsid w:val="00906E3C"/>
    <w:rsid w:val="0091468D"/>
    <w:rsid w:val="00925291"/>
    <w:rsid w:val="00937562"/>
    <w:rsid w:val="00945AFA"/>
    <w:rsid w:val="00962CBE"/>
    <w:rsid w:val="009638BE"/>
    <w:rsid w:val="0096719A"/>
    <w:rsid w:val="009752E6"/>
    <w:rsid w:val="00976B64"/>
    <w:rsid w:val="00987EE8"/>
    <w:rsid w:val="00990E85"/>
    <w:rsid w:val="009A6099"/>
    <w:rsid w:val="009C0EB7"/>
    <w:rsid w:val="009C5642"/>
    <w:rsid w:val="009D2A3B"/>
    <w:rsid w:val="009D63E6"/>
    <w:rsid w:val="009E045E"/>
    <w:rsid w:val="009E18BC"/>
    <w:rsid w:val="00A02330"/>
    <w:rsid w:val="00A05377"/>
    <w:rsid w:val="00A169B7"/>
    <w:rsid w:val="00A16AAB"/>
    <w:rsid w:val="00A20B91"/>
    <w:rsid w:val="00A249BC"/>
    <w:rsid w:val="00A272C3"/>
    <w:rsid w:val="00A30F1D"/>
    <w:rsid w:val="00A32E70"/>
    <w:rsid w:val="00A33620"/>
    <w:rsid w:val="00A444BB"/>
    <w:rsid w:val="00A46F03"/>
    <w:rsid w:val="00A55447"/>
    <w:rsid w:val="00A63F29"/>
    <w:rsid w:val="00A73D9E"/>
    <w:rsid w:val="00A7645B"/>
    <w:rsid w:val="00A863EF"/>
    <w:rsid w:val="00A97C45"/>
    <w:rsid w:val="00AA095D"/>
    <w:rsid w:val="00AA5457"/>
    <w:rsid w:val="00AB641B"/>
    <w:rsid w:val="00AC03AC"/>
    <w:rsid w:val="00AC44D4"/>
    <w:rsid w:val="00AC56C0"/>
    <w:rsid w:val="00AD494D"/>
    <w:rsid w:val="00AE2467"/>
    <w:rsid w:val="00AE2DB7"/>
    <w:rsid w:val="00AF61A1"/>
    <w:rsid w:val="00B16626"/>
    <w:rsid w:val="00B351E0"/>
    <w:rsid w:val="00B5048F"/>
    <w:rsid w:val="00B53009"/>
    <w:rsid w:val="00B61FA0"/>
    <w:rsid w:val="00B67B1D"/>
    <w:rsid w:val="00B74AF1"/>
    <w:rsid w:val="00B809AA"/>
    <w:rsid w:val="00B86993"/>
    <w:rsid w:val="00B9308D"/>
    <w:rsid w:val="00BB0ED4"/>
    <w:rsid w:val="00BB0F97"/>
    <w:rsid w:val="00BB2856"/>
    <w:rsid w:val="00BB39AF"/>
    <w:rsid w:val="00BB6EB4"/>
    <w:rsid w:val="00BD4C39"/>
    <w:rsid w:val="00BE1FB7"/>
    <w:rsid w:val="00BF5BA6"/>
    <w:rsid w:val="00BF608A"/>
    <w:rsid w:val="00C133AA"/>
    <w:rsid w:val="00C1512A"/>
    <w:rsid w:val="00C1662B"/>
    <w:rsid w:val="00C34AA0"/>
    <w:rsid w:val="00C423BE"/>
    <w:rsid w:val="00C43425"/>
    <w:rsid w:val="00C47049"/>
    <w:rsid w:val="00C53160"/>
    <w:rsid w:val="00C71F00"/>
    <w:rsid w:val="00C736D5"/>
    <w:rsid w:val="00C86D2E"/>
    <w:rsid w:val="00C9645D"/>
    <w:rsid w:val="00CA266A"/>
    <w:rsid w:val="00CA5A4E"/>
    <w:rsid w:val="00CB1B9D"/>
    <w:rsid w:val="00CC0E0E"/>
    <w:rsid w:val="00CC1E1B"/>
    <w:rsid w:val="00CC28C1"/>
    <w:rsid w:val="00CF1869"/>
    <w:rsid w:val="00CF2C12"/>
    <w:rsid w:val="00CF6959"/>
    <w:rsid w:val="00D050C2"/>
    <w:rsid w:val="00D11AC9"/>
    <w:rsid w:val="00D24E85"/>
    <w:rsid w:val="00D34DE1"/>
    <w:rsid w:val="00D37C58"/>
    <w:rsid w:val="00D41A23"/>
    <w:rsid w:val="00D51BF8"/>
    <w:rsid w:val="00D66805"/>
    <w:rsid w:val="00D71B96"/>
    <w:rsid w:val="00D7406E"/>
    <w:rsid w:val="00D846D0"/>
    <w:rsid w:val="00DA68D7"/>
    <w:rsid w:val="00DB0069"/>
    <w:rsid w:val="00DB614A"/>
    <w:rsid w:val="00DC0E83"/>
    <w:rsid w:val="00DC1B16"/>
    <w:rsid w:val="00DC614E"/>
    <w:rsid w:val="00DC7B5C"/>
    <w:rsid w:val="00DD6511"/>
    <w:rsid w:val="00DD6AB8"/>
    <w:rsid w:val="00DE2500"/>
    <w:rsid w:val="00DE26E6"/>
    <w:rsid w:val="00DE37CD"/>
    <w:rsid w:val="00DE5752"/>
    <w:rsid w:val="00DF0EC1"/>
    <w:rsid w:val="00E01568"/>
    <w:rsid w:val="00E03436"/>
    <w:rsid w:val="00E04D0F"/>
    <w:rsid w:val="00E053DA"/>
    <w:rsid w:val="00E143CF"/>
    <w:rsid w:val="00E14B58"/>
    <w:rsid w:val="00E231B3"/>
    <w:rsid w:val="00E358CE"/>
    <w:rsid w:val="00E401DC"/>
    <w:rsid w:val="00E41ECD"/>
    <w:rsid w:val="00E51E5E"/>
    <w:rsid w:val="00E53BCC"/>
    <w:rsid w:val="00E57A47"/>
    <w:rsid w:val="00E64D7D"/>
    <w:rsid w:val="00E70851"/>
    <w:rsid w:val="00E713F3"/>
    <w:rsid w:val="00E81923"/>
    <w:rsid w:val="00E834D4"/>
    <w:rsid w:val="00E94AD5"/>
    <w:rsid w:val="00E972E5"/>
    <w:rsid w:val="00EA2631"/>
    <w:rsid w:val="00EA3472"/>
    <w:rsid w:val="00EA6DCE"/>
    <w:rsid w:val="00EA70C8"/>
    <w:rsid w:val="00EA7F7C"/>
    <w:rsid w:val="00EB3F4F"/>
    <w:rsid w:val="00EB772C"/>
    <w:rsid w:val="00EC17C8"/>
    <w:rsid w:val="00EC2654"/>
    <w:rsid w:val="00EC452C"/>
    <w:rsid w:val="00EC4C3A"/>
    <w:rsid w:val="00ED09F7"/>
    <w:rsid w:val="00EF272A"/>
    <w:rsid w:val="00EF3C5E"/>
    <w:rsid w:val="00F03669"/>
    <w:rsid w:val="00F05436"/>
    <w:rsid w:val="00F14F0B"/>
    <w:rsid w:val="00F20E76"/>
    <w:rsid w:val="00F2395C"/>
    <w:rsid w:val="00F24953"/>
    <w:rsid w:val="00F36042"/>
    <w:rsid w:val="00F70C58"/>
    <w:rsid w:val="00F716B4"/>
    <w:rsid w:val="00F85CFE"/>
    <w:rsid w:val="00F8633E"/>
    <w:rsid w:val="00F9266C"/>
    <w:rsid w:val="00FA1086"/>
    <w:rsid w:val="00FA413A"/>
    <w:rsid w:val="00FA7226"/>
    <w:rsid w:val="00FB7BE1"/>
    <w:rsid w:val="00FC7F70"/>
    <w:rsid w:val="00FD06D0"/>
    <w:rsid w:val="00FD50C3"/>
    <w:rsid w:val="00FE484A"/>
    <w:rsid w:val="00FF23CF"/>
    <w:rsid w:val="019B4339"/>
    <w:rsid w:val="029E312C"/>
    <w:rsid w:val="03C65797"/>
    <w:rsid w:val="03DB1222"/>
    <w:rsid w:val="041F3CE3"/>
    <w:rsid w:val="07926726"/>
    <w:rsid w:val="083F7294"/>
    <w:rsid w:val="0870167B"/>
    <w:rsid w:val="093743BB"/>
    <w:rsid w:val="0AD34364"/>
    <w:rsid w:val="0ED3542D"/>
    <w:rsid w:val="10C90702"/>
    <w:rsid w:val="127B1CDC"/>
    <w:rsid w:val="14880265"/>
    <w:rsid w:val="18A3283A"/>
    <w:rsid w:val="1CD23142"/>
    <w:rsid w:val="1D4A7C99"/>
    <w:rsid w:val="1F4E45FF"/>
    <w:rsid w:val="250943E4"/>
    <w:rsid w:val="256B3472"/>
    <w:rsid w:val="29A728C8"/>
    <w:rsid w:val="2DEE433C"/>
    <w:rsid w:val="2ED12AB9"/>
    <w:rsid w:val="313E6575"/>
    <w:rsid w:val="337D6966"/>
    <w:rsid w:val="38173FE2"/>
    <w:rsid w:val="3F647F72"/>
    <w:rsid w:val="45B8436F"/>
    <w:rsid w:val="47DA4149"/>
    <w:rsid w:val="4B980C45"/>
    <w:rsid w:val="4C912BBF"/>
    <w:rsid w:val="4F0F2F60"/>
    <w:rsid w:val="4F17531E"/>
    <w:rsid w:val="52741DC1"/>
    <w:rsid w:val="53DC61D0"/>
    <w:rsid w:val="5628595D"/>
    <w:rsid w:val="5A2E14FF"/>
    <w:rsid w:val="5D4C041E"/>
    <w:rsid w:val="651D012A"/>
    <w:rsid w:val="69230C8E"/>
    <w:rsid w:val="6C9D5687"/>
    <w:rsid w:val="6CB91C0A"/>
    <w:rsid w:val="6D0205C5"/>
    <w:rsid w:val="6DDE75E1"/>
    <w:rsid w:val="6EEE20B0"/>
    <w:rsid w:val="719517B1"/>
    <w:rsid w:val="734E1C62"/>
    <w:rsid w:val="745741D6"/>
    <w:rsid w:val="7B201305"/>
    <w:rsid w:val="7C6611A0"/>
    <w:rsid w:val="7EEA3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keepNext/>
      <w:keepLines/>
      <w:spacing w:before="260" w:after="260" w:line="413"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ind w:left="630" w:hanging="630"/>
    </w:pPr>
    <w:rPr>
      <w:sz w:val="32"/>
      <w:szCs w:val="32"/>
    </w:rPr>
  </w:style>
  <w:style w:type="paragraph" w:styleId="4">
    <w:name w:val="Body Text Indent 2"/>
    <w:basedOn w:val="1"/>
    <w:link w:val="14"/>
    <w:qFormat/>
    <w:uiPriority w:val="99"/>
    <w:pPr>
      <w:ind w:left="630" w:hanging="735"/>
    </w:pPr>
    <w:rPr>
      <w:sz w:val="32"/>
      <w:szCs w:val="32"/>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99"/>
    <w:pPr>
      <w:ind w:left="525" w:hanging="570"/>
    </w:pPr>
    <w:rPr>
      <w:sz w:val="32"/>
      <w:szCs w:val="32"/>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customStyle="1" w:styleId="13">
    <w:name w:val="标题 3 Char"/>
    <w:basedOn w:val="11"/>
    <w:link w:val="2"/>
    <w:semiHidden/>
    <w:qFormat/>
    <w:uiPriority w:val="9"/>
    <w:rPr>
      <w:b/>
      <w:bCs/>
      <w:sz w:val="32"/>
      <w:szCs w:val="32"/>
    </w:rPr>
  </w:style>
  <w:style w:type="character" w:customStyle="1" w:styleId="14">
    <w:name w:val="正文文本缩进 2 Char"/>
    <w:basedOn w:val="11"/>
    <w:link w:val="4"/>
    <w:semiHidden/>
    <w:qFormat/>
    <w:uiPriority w:val="99"/>
    <w:rPr>
      <w:szCs w:val="21"/>
    </w:rPr>
  </w:style>
  <w:style w:type="character" w:customStyle="1" w:styleId="15">
    <w:name w:val="页脚 Char"/>
    <w:basedOn w:val="11"/>
    <w:link w:val="6"/>
    <w:semiHidden/>
    <w:qFormat/>
    <w:uiPriority w:val="99"/>
    <w:rPr>
      <w:sz w:val="18"/>
      <w:szCs w:val="18"/>
    </w:rPr>
  </w:style>
  <w:style w:type="character" w:customStyle="1" w:styleId="16">
    <w:name w:val="正文文本缩进 Char"/>
    <w:basedOn w:val="11"/>
    <w:link w:val="3"/>
    <w:qFormat/>
    <w:uiPriority w:val="99"/>
    <w:rPr>
      <w:szCs w:val="21"/>
    </w:rPr>
  </w:style>
  <w:style w:type="character" w:customStyle="1" w:styleId="17">
    <w:name w:val="正文文本缩进 3 Char"/>
    <w:basedOn w:val="11"/>
    <w:link w:val="8"/>
    <w:semiHidden/>
    <w:qFormat/>
    <w:uiPriority w:val="99"/>
    <w:rPr>
      <w:sz w:val="16"/>
      <w:szCs w:val="16"/>
    </w:rPr>
  </w:style>
  <w:style w:type="character" w:customStyle="1" w:styleId="18">
    <w:name w:val="页眉 Char"/>
    <w:basedOn w:val="11"/>
    <w:link w:val="7"/>
    <w:semiHidden/>
    <w:qFormat/>
    <w:uiPriority w:val="99"/>
    <w:rPr>
      <w:sz w:val="18"/>
      <w:szCs w:val="18"/>
    </w:rPr>
  </w:style>
  <w:style w:type="paragraph" w:customStyle="1" w:styleId="19">
    <w:name w:val="列出段落1"/>
    <w:basedOn w:val="1"/>
    <w:qFormat/>
    <w:uiPriority w:val="99"/>
    <w:pPr>
      <w:ind w:firstLine="420" w:firstLineChars="200"/>
    </w:pPr>
    <w:rPr>
      <w:rFonts w:ascii="Calibri" w:hAnsi="Calibri" w:cs="Calibri"/>
    </w:rPr>
  </w:style>
  <w:style w:type="paragraph" w:customStyle="1" w:styleId="20">
    <w:name w:val="标准"/>
    <w:basedOn w:val="1"/>
    <w:qFormat/>
    <w:uiPriority w:val="0"/>
    <w:pPr>
      <w:adjustRightInd w:val="0"/>
      <w:spacing w:line="360" w:lineRule="auto"/>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1825</Words>
  <Characters>10407</Characters>
  <Lines>86</Lines>
  <Paragraphs>24</Paragraphs>
  <TotalTime>17</TotalTime>
  <ScaleCrop>false</ScaleCrop>
  <LinksUpToDate>false</LinksUpToDate>
  <CharactersWithSpaces>12208</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2020-09-29T17:13:00Z</dcterms:created>
  <dc:creator>lyz</dc:creator>
  <cp:lastModifiedBy>WPS_1601453944</cp:lastModifiedBy>
  <cp:lastPrinted>2020-10-09T08:09:00Z</cp:lastPrinted>
  <dcterms:modified xsi:type="dcterms:W3CDTF">2020-10-10T08:20:45Z</dcterms:modified>
  <dc:title>华舟重工                                                    设备大修招标文件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