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cs="Times New Roman"/>
        </w:rPr>
      </w:pPr>
    </w:p>
    <w:p>
      <w:pPr>
        <w:rPr>
          <w:rFonts w:cs="Times New Roman"/>
        </w:rPr>
      </w:pPr>
    </w:p>
    <w:p>
      <w:pPr>
        <w:pStyle w:val="108"/>
        <w:keepNext w:val="0"/>
        <w:keepLines w:val="0"/>
        <w:pageBreakBefore w:val="0"/>
        <w:widowControl w:val="0"/>
        <w:kinsoku/>
        <w:wordWrap/>
        <w:overflowPunct/>
        <w:topLinePunct w:val="0"/>
        <w:autoSpaceDE/>
        <w:autoSpaceDN/>
        <w:bidi w:val="0"/>
        <w:adjustRightInd/>
        <w:snapToGrid/>
        <w:spacing w:before="157" w:beforeLines="50" w:line="480" w:lineRule="auto"/>
        <w:textAlignment w:val="auto"/>
        <w:rPr>
          <w:rFonts w:cs="Times New Roman"/>
          <w:sz w:val="40"/>
          <w:szCs w:val="40"/>
        </w:rPr>
      </w:pPr>
      <w:r>
        <w:rPr>
          <w:rFonts w:cs="Times New Roman"/>
          <w:sz w:val="40"/>
          <w:szCs w:val="40"/>
        </w:rPr>
        <w:t>武汉涂装生产线搬迁及铝合金总装弧焊机器人</w:t>
      </w:r>
    </w:p>
    <w:p>
      <w:pPr>
        <w:pStyle w:val="108"/>
        <w:keepNext w:val="0"/>
        <w:keepLines w:val="0"/>
        <w:pageBreakBefore w:val="0"/>
        <w:widowControl w:val="0"/>
        <w:kinsoku/>
        <w:wordWrap/>
        <w:overflowPunct/>
        <w:topLinePunct w:val="0"/>
        <w:autoSpaceDE/>
        <w:autoSpaceDN/>
        <w:bidi w:val="0"/>
        <w:adjustRightInd/>
        <w:snapToGrid/>
        <w:spacing w:before="157" w:beforeLines="50" w:line="480" w:lineRule="auto"/>
        <w:textAlignment w:val="auto"/>
        <w:rPr>
          <w:rFonts w:cs="Times New Roman"/>
          <w:sz w:val="40"/>
          <w:szCs w:val="40"/>
        </w:rPr>
      </w:pPr>
      <w:r>
        <w:rPr>
          <w:rFonts w:cs="Times New Roman"/>
          <w:sz w:val="40"/>
          <w:szCs w:val="40"/>
        </w:rPr>
        <w:t>设备基础工程施工</w:t>
      </w:r>
    </w:p>
    <w:p>
      <w:pPr>
        <w:rPr>
          <w:rFonts w:cs="Times New Roman"/>
        </w:rPr>
      </w:pPr>
    </w:p>
    <w:p>
      <w:pPr>
        <w:rPr>
          <w:rFonts w:cs="Times New Roman"/>
        </w:rPr>
      </w:pPr>
    </w:p>
    <w:p>
      <w:pPr>
        <w:spacing w:line="480" w:lineRule="auto"/>
        <w:rPr>
          <w:rFonts w:cs="Times New Roman"/>
        </w:rPr>
      </w:pPr>
    </w:p>
    <w:p>
      <w:pPr>
        <w:spacing w:line="480" w:lineRule="auto"/>
        <w:ind w:firstLine="0" w:firstLineChars="0"/>
        <w:jc w:val="center"/>
        <w:rPr>
          <w:rFonts w:eastAsia="方正小标宋简体" w:cs="Times New Roman"/>
          <w:b/>
          <w:bCs/>
          <w:sz w:val="36"/>
          <w:szCs w:val="36"/>
        </w:rPr>
      </w:pPr>
      <w:r>
        <w:rPr>
          <w:rFonts w:eastAsia="方正小标宋简体" w:cs="Times New Roman"/>
          <w:b/>
          <w:bCs/>
          <w:sz w:val="36"/>
          <w:szCs w:val="36"/>
        </w:rPr>
        <w:t>招标文件</w:t>
      </w:r>
    </w:p>
    <w:p>
      <w:pPr>
        <w:pStyle w:val="108"/>
        <w:spacing w:line="480" w:lineRule="auto"/>
        <w:rPr>
          <w:rFonts w:cs="Times New Roman"/>
        </w:rPr>
      </w:pPr>
      <w:r>
        <w:rPr>
          <w:rFonts w:cs="Times New Roman"/>
        </w:rPr>
        <w:t>招标编号：HZG</w:t>
      </w:r>
      <w:r>
        <w:rPr>
          <w:rFonts w:hint="eastAsia" w:cs="Times New Roman"/>
        </w:rPr>
        <w:t>C</w:t>
      </w:r>
      <w:r>
        <w:rPr>
          <w:rFonts w:cs="Times New Roman"/>
        </w:rPr>
        <w:t>-21009</w:t>
      </w:r>
    </w:p>
    <w:p>
      <w:pPr>
        <w:rPr>
          <w:rFonts w:cs="Times New Roman"/>
        </w:rPr>
      </w:pPr>
    </w:p>
    <w:p>
      <w:pPr>
        <w:rPr>
          <w:rFonts w:cs="Times New Roman"/>
        </w:rPr>
      </w:pPr>
    </w:p>
    <w:p>
      <w:pPr>
        <w:rPr>
          <w:rFonts w:cs="Times New Roman"/>
        </w:rPr>
      </w:pPr>
    </w:p>
    <w:p>
      <w:pPr>
        <w:spacing w:line="480" w:lineRule="auto"/>
        <w:rPr>
          <w:rFonts w:cs="Times New Roman"/>
          <w:sz w:val="28"/>
          <w:szCs w:val="32"/>
        </w:rPr>
      </w:pPr>
      <w:r>
        <w:rPr>
          <w:rFonts w:cs="Times New Roman"/>
          <w:sz w:val="28"/>
          <w:szCs w:val="32"/>
        </w:rPr>
        <w:t>招标人：中国船舶重工集团应急预警与救援装备股份有限公司</w:t>
      </w:r>
    </w:p>
    <w:p>
      <w:pPr>
        <w:spacing w:line="480" w:lineRule="auto"/>
        <w:rPr>
          <w:rFonts w:cs="Times New Roman"/>
          <w:sz w:val="28"/>
          <w:szCs w:val="32"/>
        </w:rPr>
      </w:pPr>
      <w:r>
        <w:rPr>
          <w:rFonts w:cs="Times New Roman"/>
          <w:sz w:val="28"/>
          <w:szCs w:val="32"/>
        </w:rPr>
        <w:t>地址：武汉市江夏区庙山开发区阳光大道5号</w:t>
      </w:r>
    </w:p>
    <w:p>
      <w:pPr>
        <w:spacing w:line="480" w:lineRule="auto"/>
        <w:rPr>
          <w:rFonts w:cs="Times New Roman"/>
          <w:sz w:val="28"/>
          <w:szCs w:val="32"/>
        </w:rPr>
      </w:pPr>
      <w:r>
        <w:rPr>
          <w:rFonts w:cs="Times New Roman"/>
          <w:sz w:val="28"/>
          <w:szCs w:val="32"/>
        </w:rPr>
        <w:t>电话：027-87970</w:t>
      </w:r>
      <w:r>
        <w:rPr>
          <w:rFonts w:hint="eastAsia" w:cs="Times New Roman"/>
          <w:sz w:val="28"/>
          <w:szCs w:val="32"/>
        </w:rPr>
        <w:t>399</w:t>
      </w:r>
    </w:p>
    <w:p>
      <w:pPr>
        <w:spacing w:line="480" w:lineRule="auto"/>
        <w:rPr>
          <w:rFonts w:cs="Times New Roman"/>
          <w:sz w:val="28"/>
          <w:szCs w:val="32"/>
        </w:rPr>
      </w:pPr>
      <w:r>
        <w:rPr>
          <w:rFonts w:cs="Times New Roman"/>
          <w:sz w:val="28"/>
          <w:szCs w:val="32"/>
        </w:rPr>
        <w:t>开标时间：2021年12月22日09:00</w:t>
      </w:r>
    </w:p>
    <w:p>
      <w:pPr>
        <w:spacing w:line="480" w:lineRule="auto"/>
        <w:rPr>
          <w:rFonts w:cs="Times New Roman"/>
          <w:sz w:val="28"/>
          <w:szCs w:val="32"/>
        </w:rPr>
      </w:pPr>
      <w:r>
        <w:rPr>
          <w:rFonts w:cs="Times New Roman"/>
          <w:sz w:val="28"/>
          <w:szCs w:val="32"/>
        </w:rPr>
        <w:t>开标地点：中船应急武汉销售楼5楼招标中心</w:t>
      </w:r>
    </w:p>
    <w:p>
      <w:pPr>
        <w:spacing w:line="480" w:lineRule="auto"/>
        <w:rPr>
          <w:rFonts w:cs="Times New Roman"/>
        </w:rPr>
      </w:pPr>
    </w:p>
    <w:p>
      <w:pPr>
        <w:rPr>
          <w:rFonts w:cs="Times New Roman"/>
        </w:rPr>
      </w:pPr>
    </w:p>
    <w:p>
      <w:pPr>
        <w:rPr>
          <w:rFonts w:cs="Times New Roman"/>
        </w:rPr>
      </w:pPr>
    </w:p>
    <w:p>
      <w:pPr>
        <w:ind w:left="0" w:leftChars="0" w:firstLine="0" w:firstLineChars="0"/>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pStyle w:val="108"/>
        <w:rPr>
          <w:rFonts w:cs="Times New Roman"/>
          <w:sz w:val="36"/>
          <w:szCs w:val="40"/>
        </w:rPr>
        <w:sectPr>
          <w:headerReference r:id="rId5" w:type="first"/>
          <w:footerReference r:id="rId8" w:type="first"/>
          <w:headerReference r:id="rId3" w:type="default"/>
          <w:footerReference r:id="rId6" w:type="default"/>
          <w:headerReference r:id="rId4" w:type="even"/>
          <w:footerReference r:id="rId7" w:type="even"/>
          <w:pgSz w:w="11906" w:h="16838"/>
          <w:pgMar w:top="1418" w:right="1555" w:bottom="1418" w:left="1531" w:header="851" w:footer="992" w:gutter="0"/>
          <w:pgNumType w:start="1"/>
          <w:cols w:space="720" w:num="1"/>
          <w:titlePg/>
          <w:docGrid w:type="lines" w:linePitch="312" w:charSpace="0"/>
        </w:sectPr>
      </w:pPr>
      <w:r>
        <w:rPr>
          <w:rFonts w:cs="Times New Roman"/>
          <w:sz w:val="36"/>
          <w:szCs w:val="40"/>
        </w:rPr>
        <w:t>2021年12月</w:t>
      </w:r>
    </w:p>
    <w:p>
      <w:pPr>
        <w:pStyle w:val="103"/>
      </w:pPr>
      <w:r>
        <w:rPr>
          <w:lang w:val="zh-CN"/>
        </w:rPr>
        <w:t>目录</w:t>
      </w:r>
    </w:p>
    <w:p>
      <w:pPr>
        <w:pStyle w:val="29"/>
        <w:jc w:val="both"/>
        <w:rPr>
          <w:rFonts w:asciiTheme="minorHAnsi" w:hAnsiTheme="minorHAnsi" w:eastAsiaTheme="minorEastAsia" w:cstheme="minorBidi"/>
          <w:b w:val="0"/>
          <w:color w:val="auto"/>
          <w:kern w:val="2"/>
          <w:sz w:val="21"/>
          <w:szCs w:val="22"/>
        </w:rPr>
      </w:pPr>
      <w:r>
        <w:rPr>
          <w:rFonts w:ascii="Times New Roman" w:cs="Times New Roman"/>
          <w:bCs/>
          <w:lang w:val="zh-CN"/>
        </w:rPr>
        <w:fldChar w:fldCharType="begin"/>
      </w:r>
      <w:r>
        <w:rPr>
          <w:rFonts w:ascii="Times New Roman" w:cs="Times New Roman"/>
          <w:bCs/>
          <w:lang w:val="zh-CN"/>
        </w:rPr>
        <w:instrText xml:space="preserve"> TOC \o "1-3" \h \z \u </w:instrText>
      </w:r>
      <w:r>
        <w:rPr>
          <w:rFonts w:ascii="Times New Roman" w:cs="Times New Roman"/>
          <w:bCs/>
          <w:lang w:val="zh-CN"/>
        </w:rPr>
        <w:fldChar w:fldCharType="separate"/>
      </w:r>
      <w:r>
        <w:fldChar w:fldCharType="begin"/>
      </w:r>
      <w:r>
        <w:instrText xml:space="preserve"> HYPERLINK \l "_Toc90374924" </w:instrText>
      </w:r>
      <w:r>
        <w:fldChar w:fldCharType="separate"/>
      </w:r>
      <w:r>
        <w:rPr>
          <w:rStyle w:val="45"/>
        </w:rPr>
        <w:t>第一卷招标公告</w:t>
      </w:r>
      <w:r>
        <w:tab/>
      </w:r>
      <w:r>
        <w:fldChar w:fldCharType="begin"/>
      </w:r>
      <w:r>
        <w:instrText xml:space="preserve"> PAGEREF _Toc90374924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"_Toc90374925" </w:instrText>
      </w:r>
      <w:r>
        <w:fldChar w:fldCharType="separate"/>
      </w:r>
      <w:r>
        <w:rPr>
          <w:rStyle w:val="45"/>
        </w:rPr>
        <w:t>一、招标人</w:t>
      </w:r>
      <w:r>
        <w:tab/>
      </w:r>
      <w:r>
        <w:fldChar w:fldCharType="begin"/>
      </w:r>
      <w:r>
        <w:instrText xml:space="preserve"> PAGEREF _Toc90374925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"_Toc90374926" </w:instrText>
      </w:r>
      <w:r>
        <w:fldChar w:fldCharType="separate"/>
      </w:r>
      <w:r>
        <w:rPr>
          <w:rStyle w:val="45"/>
        </w:rPr>
        <w:t>二、招标内容</w:t>
      </w:r>
      <w:r>
        <w:tab/>
      </w:r>
      <w:r>
        <w:fldChar w:fldCharType="begin"/>
      </w:r>
      <w:r>
        <w:instrText xml:space="preserve"> PAGEREF _Toc90374926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"_Toc90374927" </w:instrText>
      </w:r>
      <w:r>
        <w:fldChar w:fldCharType="separate"/>
      </w:r>
      <w:r>
        <w:rPr>
          <w:rStyle w:val="45"/>
        </w:rPr>
        <w:t>三、招标文件的获取</w:t>
      </w:r>
      <w:r>
        <w:tab/>
      </w:r>
      <w:r>
        <w:fldChar w:fldCharType="begin"/>
      </w:r>
      <w:r>
        <w:instrText xml:space="preserve"> PAGEREF _Toc90374927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"_Toc90374928" </w:instrText>
      </w:r>
      <w:r>
        <w:fldChar w:fldCharType="separate"/>
      </w:r>
      <w:r>
        <w:rPr>
          <w:rStyle w:val="45"/>
        </w:rPr>
        <w:t>四、投标报名</w:t>
      </w:r>
      <w:r>
        <w:tab/>
      </w:r>
      <w:r>
        <w:fldChar w:fldCharType="begin"/>
      </w:r>
      <w:r>
        <w:instrText xml:space="preserve"> PAGEREF _Toc90374928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"_Toc90374929" </w:instrText>
      </w:r>
      <w:r>
        <w:fldChar w:fldCharType="separate"/>
      </w:r>
      <w:r>
        <w:rPr>
          <w:rStyle w:val="45"/>
        </w:rPr>
        <w:t>五、投标截止时间</w:t>
      </w:r>
      <w:r>
        <w:tab/>
      </w:r>
      <w:r>
        <w:fldChar w:fldCharType="begin"/>
      </w:r>
      <w:r>
        <w:instrText xml:space="preserve"> PAGEREF _Toc90374929 \h </w:instrText>
      </w:r>
      <w:r>
        <w:fldChar w:fldCharType="separate"/>
      </w:r>
      <w:r>
        <w:t>1</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"_Toc90374930" </w:instrText>
      </w:r>
      <w:r>
        <w:fldChar w:fldCharType="separate"/>
      </w:r>
      <w:r>
        <w:rPr>
          <w:rStyle w:val="45"/>
        </w:rPr>
        <w:t>六、开标时间及地点</w:t>
      </w:r>
      <w:r>
        <w:tab/>
      </w:r>
      <w:r>
        <w:fldChar w:fldCharType="begin"/>
      </w:r>
      <w:r>
        <w:instrText xml:space="preserve"> PAGEREF _Toc90374930 \h </w:instrText>
      </w:r>
      <w:r>
        <w:fldChar w:fldCharType="separate"/>
      </w:r>
      <w:r>
        <w:t>1</w:t>
      </w:r>
      <w:r>
        <w:fldChar w:fldCharType="end"/>
      </w:r>
      <w:r>
        <w:fldChar w:fldCharType="end"/>
      </w:r>
    </w:p>
    <w:p>
      <w:pPr>
        <w:pStyle w:val="29"/>
        <w:jc w:val="both"/>
        <w:rPr>
          <w:rFonts w:asciiTheme="minorHAnsi" w:hAnsiTheme="minorHAnsi" w:eastAsiaTheme="minorEastAsia" w:cstheme="minorBidi"/>
          <w:b w:val="0"/>
          <w:color w:val="auto"/>
          <w:kern w:val="2"/>
          <w:sz w:val="21"/>
          <w:szCs w:val="22"/>
        </w:rPr>
      </w:pPr>
      <w:r>
        <w:fldChar w:fldCharType="begin"/>
      </w:r>
      <w:r>
        <w:instrText xml:space="preserve"> HYPERLINK \l "_Toc90374931" </w:instrText>
      </w:r>
      <w:r>
        <w:fldChar w:fldCharType="separate"/>
      </w:r>
      <w:r>
        <w:rPr>
          <w:rStyle w:val="45"/>
        </w:rPr>
        <w:t>第二卷投标人须知</w:t>
      </w:r>
      <w:r>
        <w:tab/>
      </w:r>
      <w:r>
        <w:fldChar w:fldCharType="begin"/>
      </w:r>
      <w:r>
        <w:instrText xml:space="preserve"> PAGEREF _Toc90374931 \h </w:instrText>
      </w:r>
      <w:r>
        <w:fldChar w:fldCharType="separate"/>
      </w:r>
      <w:r>
        <w:t>2</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"_Toc90374932" </w:instrText>
      </w:r>
      <w:r>
        <w:fldChar w:fldCharType="separate"/>
      </w:r>
      <w:r>
        <w:rPr>
          <w:rStyle w:val="45"/>
        </w:rPr>
        <w:t>一、总则</w:t>
      </w:r>
      <w:r>
        <w:tab/>
      </w:r>
      <w:r>
        <w:fldChar w:fldCharType="begin"/>
      </w:r>
      <w:r>
        <w:instrText xml:space="preserve"> PAGEREF _Toc90374932 \h </w:instrText>
      </w:r>
      <w:r>
        <w:fldChar w:fldCharType="separate"/>
      </w:r>
      <w:r>
        <w:t>2</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"_Toc90374933" </w:instrText>
      </w:r>
      <w:r>
        <w:fldChar w:fldCharType="separate"/>
      </w:r>
      <w:r>
        <w:rPr>
          <w:rStyle w:val="45"/>
        </w:rPr>
        <w:t>二、投标人资格要求</w:t>
      </w:r>
      <w:r>
        <w:tab/>
      </w:r>
      <w:r>
        <w:fldChar w:fldCharType="begin"/>
      </w:r>
      <w:r>
        <w:instrText xml:space="preserve"> PAGEREF _Toc90374933 \h </w:instrText>
      </w:r>
      <w:r>
        <w:fldChar w:fldCharType="separate"/>
      </w:r>
      <w:r>
        <w:t>2</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"_Toc90374934" </w:instrText>
      </w:r>
      <w:r>
        <w:fldChar w:fldCharType="separate"/>
      </w:r>
      <w:r>
        <w:rPr>
          <w:rStyle w:val="45"/>
        </w:rPr>
        <w:t>三、投标书编制要求</w:t>
      </w:r>
      <w:r>
        <w:tab/>
      </w:r>
      <w:r>
        <w:fldChar w:fldCharType="begin"/>
      </w:r>
      <w:r>
        <w:instrText xml:space="preserve"> PAGEREF _Toc90374934 \h </w:instrText>
      </w:r>
      <w:r>
        <w:fldChar w:fldCharType="separate"/>
      </w:r>
      <w:r>
        <w:t>2</w:t>
      </w:r>
      <w:r>
        <w:fldChar w:fldCharType="end"/>
      </w:r>
      <w:r>
        <w:fldChar w:fldCharType="end"/>
      </w:r>
    </w:p>
    <w:p>
      <w:pPr>
        <w:pStyle w:val="34"/>
        <w:tabs>
          <w:tab w:val="right" w:leader="dot" w:pos="8810"/>
        </w:tabs>
        <w:ind w:left="480"/>
        <w:jc w:val="both"/>
        <w:rPr>
          <w:rFonts w:asciiTheme="minorHAnsi" w:hAnsiTheme="minorHAnsi" w:eastAsiaTheme="minorEastAsia" w:cstheme="minorBidi"/>
          <w:b w:val="0"/>
          <w:color w:val="auto"/>
          <w:sz w:val="21"/>
          <w:szCs w:val="22"/>
        </w:rPr>
      </w:pPr>
      <w:r>
        <w:fldChar w:fldCharType="begin"/>
      </w:r>
      <w:r>
        <w:instrText xml:space="preserve"> HYPERLINK \l "_Toc90374935" </w:instrText>
      </w:r>
      <w:r>
        <w:fldChar w:fldCharType="separate"/>
      </w:r>
      <w:r>
        <w:rPr>
          <w:rStyle w:val="45"/>
        </w:rPr>
        <w:t>四、投标保证金要求</w:t>
      </w:r>
      <w:r>
        <w:tab/>
      </w:r>
      <w:r>
        <w:fldChar w:fldCharType="begin"/>
      </w:r>
      <w:r>
        <w:instrText xml:space="preserve"> PAGEREF _Toc90374935 \h </w:instrText>
      </w:r>
      <w:r>
        <w:fldChar w:fldCharType="separate"/>
      </w:r>
      <w:r>
        <w:t>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"_Toc90374936" </w:instrText>
      </w:r>
      <w:r>
        <w:fldChar w:fldCharType="separate"/>
      </w:r>
      <w:r>
        <w:rPr>
          <w:rStyle w:val="45"/>
        </w:rPr>
        <w:t>六、投标书递交要求</w:t>
      </w:r>
      <w:r>
        <w:tab/>
      </w:r>
      <w:r>
        <w:fldChar w:fldCharType="begin"/>
      </w:r>
      <w:r>
        <w:instrText xml:space="preserve"> PAGEREF _Toc90374936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"_Toc90374937" </w:instrText>
      </w:r>
      <w:r>
        <w:fldChar w:fldCharType="separate"/>
      </w:r>
      <w:r>
        <w:rPr>
          <w:rStyle w:val="45"/>
        </w:rPr>
        <w:t>五、开标</w:t>
      </w:r>
      <w:r>
        <w:tab/>
      </w:r>
      <w:r>
        <w:fldChar w:fldCharType="begin"/>
      </w:r>
      <w:r>
        <w:instrText xml:space="preserve"> PAGEREF _Toc90374937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"_Toc90374938" </w:instrText>
      </w:r>
      <w:r>
        <w:fldChar w:fldCharType="separate"/>
      </w:r>
      <w:r>
        <w:rPr>
          <w:rStyle w:val="45"/>
        </w:rPr>
        <w:t>六、评标</w:t>
      </w:r>
      <w:r>
        <w:tab/>
      </w:r>
      <w:r>
        <w:fldChar w:fldCharType="begin"/>
      </w:r>
      <w:r>
        <w:instrText xml:space="preserve"> PAGEREF _Toc90374938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"_Toc90374939" </w:instrText>
      </w:r>
      <w:r>
        <w:fldChar w:fldCharType="separate"/>
      </w:r>
      <w:r>
        <w:rPr>
          <w:rStyle w:val="45"/>
        </w:rPr>
        <w:t>七、定标</w:t>
      </w:r>
      <w:r>
        <w:tab/>
      </w:r>
      <w:r>
        <w:fldChar w:fldCharType="begin"/>
      </w:r>
      <w:r>
        <w:instrText xml:space="preserve"> PAGEREF _Toc90374939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"_Toc90374940" </w:instrText>
      </w:r>
      <w:r>
        <w:fldChar w:fldCharType="separate"/>
      </w:r>
      <w:r>
        <w:rPr>
          <w:rStyle w:val="45"/>
        </w:rPr>
        <w:t>八、中标通知</w:t>
      </w:r>
      <w:r>
        <w:tab/>
      </w:r>
      <w:r>
        <w:fldChar w:fldCharType="begin"/>
      </w:r>
      <w:r>
        <w:instrText xml:space="preserve"> PAGEREF _Toc90374940 \h </w:instrText>
      </w:r>
      <w:r>
        <w:fldChar w:fldCharType="separate"/>
      </w:r>
      <w:r>
        <w:t>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"_Toc90374941" </w:instrText>
      </w:r>
      <w:r>
        <w:fldChar w:fldCharType="separate"/>
      </w:r>
      <w:r>
        <w:rPr>
          <w:rStyle w:val="45"/>
        </w:rPr>
        <w:t>附件1：投标否决项表</w:t>
      </w:r>
      <w:r>
        <w:tab/>
      </w:r>
      <w:r>
        <w:fldChar w:fldCharType="begin"/>
      </w:r>
      <w:r>
        <w:instrText xml:space="preserve"> PAGEREF _Toc90374941 \h </w:instrText>
      </w:r>
      <w:r>
        <w:fldChar w:fldCharType="separate"/>
      </w:r>
      <w:r>
        <w:t>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"_Toc90374942" </w:instrText>
      </w:r>
      <w:r>
        <w:fldChar w:fldCharType="separate"/>
      </w:r>
      <w:r>
        <w:rPr>
          <w:rStyle w:val="45"/>
        </w:rPr>
        <w:t>附件2：综合评分表</w:t>
      </w:r>
      <w:r>
        <w:tab/>
      </w:r>
      <w:r>
        <w:fldChar w:fldCharType="begin"/>
      </w:r>
      <w:r>
        <w:instrText xml:space="preserve"> PAGEREF _Toc90374942 \h </w:instrText>
      </w:r>
      <w:r>
        <w:fldChar w:fldCharType="separate"/>
      </w:r>
      <w:r>
        <w:t>6</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"_Toc90374943" </w:instrText>
      </w:r>
      <w:r>
        <w:fldChar w:fldCharType="separate"/>
      </w:r>
      <w:r>
        <w:rPr>
          <w:rStyle w:val="45"/>
        </w:rPr>
        <w:t>第三卷投标文件要求</w:t>
      </w:r>
      <w:r>
        <w:tab/>
      </w:r>
      <w:r>
        <w:fldChar w:fldCharType="begin"/>
      </w:r>
      <w:r>
        <w:instrText xml:space="preserve"> PAGEREF _Toc90374943 \h </w:instrText>
      </w:r>
      <w:r>
        <w:fldChar w:fldCharType="separate"/>
      </w:r>
      <w:r>
        <w:t>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"_Toc90374944" </w:instrText>
      </w:r>
      <w:r>
        <w:fldChar w:fldCharType="separate"/>
      </w:r>
      <w:r>
        <w:rPr>
          <w:rStyle w:val="45"/>
        </w:rPr>
        <w:t>目录</w:t>
      </w:r>
      <w:r>
        <w:tab/>
      </w:r>
      <w:r>
        <w:fldChar w:fldCharType="begin"/>
      </w:r>
      <w:r>
        <w:instrText xml:space="preserve"> PAGEREF _Toc90374944 \h </w:instrText>
      </w:r>
      <w:r>
        <w:fldChar w:fldCharType="separate"/>
      </w:r>
      <w:r>
        <w:t>10</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"_Toc90374945" </w:instrText>
      </w:r>
      <w:r>
        <w:fldChar w:fldCharType="separate"/>
      </w:r>
      <w:r>
        <w:rPr>
          <w:rStyle w:val="45"/>
        </w:rPr>
        <w:t>一、投标函</w:t>
      </w:r>
      <w:r>
        <w:tab/>
      </w:r>
      <w:r>
        <w:fldChar w:fldCharType="begin"/>
      </w:r>
      <w:r>
        <w:instrText xml:space="preserve"> PAGEREF _Toc90374945 \h </w:instrText>
      </w:r>
      <w:r>
        <w:fldChar w:fldCharType="separate"/>
      </w:r>
      <w:r>
        <w:t>11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"_Toc90374946" </w:instrText>
      </w:r>
      <w:r>
        <w:fldChar w:fldCharType="separate"/>
      </w:r>
      <w:r>
        <w:rPr>
          <w:rStyle w:val="45"/>
        </w:rPr>
        <w:t>二、法定代表人身份证明</w:t>
      </w:r>
      <w:r>
        <w:tab/>
      </w:r>
      <w:r>
        <w:fldChar w:fldCharType="begin"/>
      </w:r>
      <w:r>
        <w:instrText xml:space="preserve"> PAGEREF _Toc90374946 \h </w:instrText>
      </w:r>
      <w:r>
        <w:fldChar w:fldCharType="separate"/>
      </w:r>
      <w:r>
        <w:t>12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"_Toc90374947" </w:instrText>
      </w:r>
      <w:r>
        <w:fldChar w:fldCharType="separate"/>
      </w:r>
      <w:r>
        <w:rPr>
          <w:rStyle w:val="45"/>
        </w:rPr>
        <w:t>三、授权委托书</w:t>
      </w:r>
      <w:r>
        <w:tab/>
      </w:r>
      <w:r>
        <w:fldChar w:fldCharType="begin"/>
      </w:r>
      <w:r>
        <w:instrText xml:space="preserve"> PAGEREF _Toc90374947 \h </w:instrText>
      </w:r>
      <w:r>
        <w:fldChar w:fldCharType="separate"/>
      </w:r>
      <w:r>
        <w:t>13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"_Toc90374948" </w:instrText>
      </w:r>
      <w:r>
        <w:fldChar w:fldCharType="separate"/>
      </w:r>
      <w:r>
        <w:rPr>
          <w:rStyle w:val="45"/>
        </w:rPr>
        <w:t>四、投标保证金</w:t>
      </w:r>
      <w:r>
        <w:tab/>
      </w:r>
      <w:r>
        <w:fldChar w:fldCharType="begin"/>
      </w:r>
      <w:r>
        <w:instrText xml:space="preserve"> PAGEREF _Toc90374948 \h </w:instrText>
      </w:r>
      <w:r>
        <w:fldChar w:fldCharType="separate"/>
      </w:r>
      <w:r>
        <w:t>14</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"_Toc90374949" </w:instrText>
      </w:r>
      <w:r>
        <w:fldChar w:fldCharType="separate"/>
      </w:r>
      <w:r>
        <w:rPr>
          <w:rStyle w:val="45"/>
        </w:rPr>
        <w:t>五、已标价工程量清单</w:t>
      </w:r>
      <w:r>
        <w:tab/>
      </w:r>
      <w:r>
        <w:fldChar w:fldCharType="begin"/>
      </w:r>
      <w:r>
        <w:instrText xml:space="preserve"> PAGEREF _Toc90374949 \h </w:instrText>
      </w:r>
      <w:r>
        <w:fldChar w:fldCharType="separate"/>
      </w:r>
      <w:r>
        <w:t>15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"_Toc90374950" </w:instrText>
      </w:r>
      <w:r>
        <w:fldChar w:fldCharType="separate"/>
      </w:r>
      <w:r>
        <w:rPr>
          <w:rStyle w:val="45"/>
        </w:rPr>
        <w:t>1.投标总价</w:t>
      </w:r>
      <w:r>
        <w:tab/>
      </w:r>
      <w:r>
        <w:fldChar w:fldCharType="begin"/>
      </w:r>
      <w:r>
        <w:instrText xml:space="preserve"> PAGEREF _Toc90374950 \h </w:instrText>
      </w:r>
      <w:r>
        <w:fldChar w:fldCharType="separate"/>
      </w:r>
      <w:r>
        <w:t>15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"_Toc90374951" </w:instrText>
      </w:r>
      <w:r>
        <w:fldChar w:fldCharType="separate"/>
      </w:r>
      <w:r>
        <w:rPr>
          <w:rStyle w:val="45"/>
        </w:rPr>
        <w:t>2.分项报价表</w:t>
      </w:r>
      <w:r>
        <w:tab/>
      </w:r>
      <w:r>
        <w:fldChar w:fldCharType="begin"/>
      </w:r>
      <w:r>
        <w:instrText xml:space="preserve"> PAGEREF _Toc90374951 \h </w:instrText>
      </w:r>
      <w:r>
        <w:fldChar w:fldCharType="separate"/>
      </w:r>
      <w:r>
        <w:t>16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"_Toc90374952" </w:instrText>
      </w:r>
      <w:r>
        <w:fldChar w:fldCharType="separate"/>
      </w:r>
      <w:r>
        <w:rPr>
          <w:rStyle w:val="45"/>
        </w:rPr>
        <w:t>六、施工组织设计</w:t>
      </w:r>
      <w:r>
        <w:tab/>
      </w:r>
      <w:r>
        <w:fldChar w:fldCharType="begin"/>
      </w:r>
      <w:r>
        <w:instrText xml:space="preserve"> PAGEREF _Toc90374952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"_Toc90374953" </w:instrText>
      </w:r>
      <w:r>
        <w:fldChar w:fldCharType="separate"/>
      </w:r>
      <w:r>
        <w:rPr>
          <w:rStyle w:val="45"/>
        </w:rPr>
        <w:t>1.工程概况</w:t>
      </w:r>
      <w:r>
        <w:tab/>
      </w:r>
      <w:r>
        <w:fldChar w:fldCharType="begin"/>
      </w:r>
      <w:r>
        <w:instrText xml:space="preserve"> PAGEREF _Toc90374953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"_Toc90374954" </w:instrText>
      </w:r>
      <w:r>
        <w:fldChar w:fldCharType="separate"/>
      </w:r>
      <w:r>
        <w:rPr>
          <w:rStyle w:val="45"/>
        </w:rPr>
        <w:t>2.施工部署</w:t>
      </w:r>
      <w:r>
        <w:tab/>
      </w:r>
      <w:r>
        <w:fldChar w:fldCharType="begin"/>
      </w:r>
      <w:r>
        <w:instrText xml:space="preserve"> PAGEREF _Toc90374954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"_Toc90374955" </w:instrText>
      </w:r>
      <w:r>
        <w:fldChar w:fldCharType="separate"/>
      </w:r>
      <w:r>
        <w:rPr>
          <w:rStyle w:val="45"/>
        </w:rPr>
        <w:t>3.施工计划</w:t>
      </w:r>
      <w:r>
        <w:tab/>
      </w:r>
      <w:r>
        <w:fldChar w:fldCharType="begin"/>
      </w:r>
      <w:r>
        <w:instrText xml:space="preserve"> PAGEREF _Toc90374955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"_Toc90374956" </w:instrText>
      </w:r>
      <w:r>
        <w:fldChar w:fldCharType="separate"/>
      </w:r>
      <w:r>
        <w:rPr>
          <w:rStyle w:val="45"/>
        </w:rPr>
        <w:t>4.施工准备与资源配置计划</w:t>
      </w:r>
      <w:r>
        <w:tab/>
      </w:r>
      <w:r>
        <w:fldChar w:fldCharType="begin"/>
      </w:r>
      <w:r>
        <w:instrText xml:space="preserve"> PAGEREF _Toc90374956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"_Toc90374957" </w:instrText>
      </w:r>
      <w:r>
        <w:fldChar w:fldCharType="separate"/>
      </w:r>
      <w:r>
        <w:rPr>
          <w:rStyle w:val="45"/>
        </w:rPr>
        <w:t>5.施工现场平面布置</w:t>
      </w:r>
      <w:r>
        <w:tab/>
      </w:r>
      <w:r>
        <w:fldChar w:fldCharType="begin"/>
      </w:r>
      <w:r>
        <w:instrText xml:space="preserve"> PAGEREF _Toc90374957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"_Toc90374958" </w:instrText>
      </w:r>
      <w:r>
        <w:fldChar w:fldCharType="separate"/>
      </w:r>
      <w:r>
        <w:rPr>
          <w:rStyle w:val="45"/>
        </w:rPr>
        <w:t>6.主要施工方案</w:t>
      </w:r>
      <w:r>
        <w:tab/>
      </w:r>
      <w:r>
        <w:fldChar w:fldCharType="begin"/>
      </w:r>
      <w:r>
        <w:instrText xml:space="preserve"> PAGEREF _Toc90374958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"_Toc90374959" </w:instrText>
      </w:r>
      <w:r>
        <w:fldChar w:fldCharType="separate"/>
      </w:r>
      <w:r>
        <w:rPr>
          <w:rStyle w:val="45"/>
        </w:rPr>
        <w:t>7.附表</w:t>
      </w:r>
      <w:r>
        <w:tab/>
      </w:r>
      <w:r>
        <w:fldChar w:fldCharType="begin"/>
      </w:r>
      <w:r>
        <w:instrText xml:space="preserve"> PAGEREF _Toc90374959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"_Toc90374960" </w:instrText>
      </w:r>
      <w:r>
        <w:fldChar w:fldCharType="separate"/>
      </w:r>
      <w:r>
        <w:rPr>
          <w:rStyle w:val="45"/>
        </w:rPr>
        <w:t>附表1：拟投入本工程的主要施工设备表</w:t>
      </w:r>
      <w:r>
        <w:tab/>
      </w:r>
      <w:r>
        <w:fldChar w:fldCharType="begin"/>
      </w:r>
      <w:r>
        <w:instrText xml:space="preserve"> PAGEREF _Toc90374960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"_Toc90374961" </w:instrText>
      </w:r>
      <w:r>
        <w:fldChar w:fldCharType="separate"/>
      </w:r>
      <w:r>
        <w:rPr>
          <w:rStyle w:val="45"/>
        </w:rPr>
        <w:t>附表2：拟配备本工程的试验和检测仪器设备表</w:t>
      </w:r>
      <w:r>
        <w:tab/>
      </w:r>
      <w:r>
        <w:fldChar w:fldCharType="begin"/>
      </w:r>
      <w:r>
        <w:instrText xml:space="preserve"> PAGEREF _Toc90374961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"_Toc90374962" </w:instrText>
      </w:r>
      <w:r>
        <w:fldChar w:fldCharType="separate"/>
      </w:r>
      <w:r>
        <w:rPr>
          <w:rStyle w:val="45"/>
        </w:rPr>
        <w:t>附表3：劳动力计划表</w:t>
      </w:r>
      <w:r>
        <w:tab/>
      </w:r>
      <w:r>
        <w:fldChar w:fldCharType="begin"/>
      </w:r>
      <w:r>
        <w:instrText xml:space="preserve"> PAGEREF _Toc90374962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"_Toc90374963" </w:instrText>
      </w:r>
      <w:r>
        <w:fldChar w:fldCharType="separate"/>
      </w:r>
      <w:r>
        <w:rPr>
          <w:rStyle w:val="45"/>
        </w:rPr>
        <w:t>附表4：计划开、竣工日期和施工进度网络图</w:t>
      </w:r>
      <w:r>
        <w:tab/>
      </w:r>
      <w:r>
        <w:fldChar w:fldCharType="begin"/>
      </w:r>
      <w:r>
        <w:instrText xml:space="preserve"> PAGEREF _Toc90374963 \h </w:instrText>
      </w:r>
      <w:r>
        <w:fldChar w:fldCharType="separate"/>
      </w:r>
      <w:r>
        <w:t>17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"_Toc90374964" </w:instrText>
      </w:r>
      <w:r>
        <w:fldChar w:fldCharType="separate"/>
      </w:r>
      <w:r>
        <w:rPr>
          <w:rStyle w:val="45"/>
        </w:rPr>
        <w:t>附表5：施工现场平面布置图</w:t>
      </w:r>
      <w:r>
        <w:tab/>
      </w:r>
      <w:r>
        <w:fldChar w:fldCharType="begin"/>
      </w:r>
      <w:r>
        <w:instrText xml:space="preserve"> PAGEREF _Toc90374964 \h </w:instrText>
      </w:r>
      <w:r>
        <w:fldChar w:fldCharType="separate"/>
      </w:r>
      <w:r>
        <w:t>17</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"_Toc90374965" </w:instrText>
      </w:r>
      <w:r>
        <w:fldChar w:fldCharType="separate"/>
      </w:r>
      <w:r>
        <w:rPr>
          <w:rStyle w:val="45"/>
        </w:rPr>
        <w:t>七、项目管理机构</w:t>
      </w:r>
      <w:r>
        <w:tab/>
      </w:r>
      <w:r>
        <w:fldChar w:fldCharType="begin"/>
      </w:r>
      <w:r>
        <w:instrText xml:space="preserve"> PAGEREF _Toc90374965 \h </w:instrText>
      </w:r>
      <w:r>
        <w:fldChar w:fldCharType="separate"/>
      </w:r>
      <w:r>
        <w:t>18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"_Toc90374966" </w:instrText>
      </w:r>
      <w:r>
        <w:fldChar w:fldCharType="separate"/>
      </w:r>
      <w:r>
        <w:rPr>
          <w:rStyle w:val="45"/>
        </w:rPr>
        <w:t>八、资格审查资料</w:t>
      </w:r>
      <w:r>
        <w:tab/>
      </w:r>
      <w:r>
        <w:fldChar w:fldCharType="begin"/>
      </w:r>
      <w:r>
        <w:instrText xml:space="preserve"> PAGEREF _Toc90374966 \h </w:instrText>
      </w:r>
      <w:r>
        <w:fldChar w:fldCharType="separate"/>
      </w:r>
      <w:r>
        <w:t>19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"_Toc90374967" </w:instrText>
      </w:r>
      <w:r>
        <w:fldChar w:fldCharType="separate"/>
      </w:r>
      <w:r>
        <w:rPr>
          <w:rStyle w:val="45"/>
        </w:rPr>
        <w:t>1.投标人基本情况表</w:t>
      </w:r>
      <w:r>
        <w:tab/>
      </w:r>
      <w:r>
        <w:fldChar w:fldCharType="begin"/>
      </w:r>
      <w:r>
        <w:instrText xml:space="preserve"> PAGEREF _Toc90374967 \h </w:instrText>
      </w:r>
      <w:r>
        <w:fldChar w:fldCharType="separate"/>
      </w:r>
      <w:r>
        <w:t>19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"_Toc90374968" </w:instrText>
      </w:r>
      <w:r>
        <w:fldChar w:fldCharType="separate"/>
      </w:r>
      <w:r>
        <w:rPr>
          <w:rStyle w:val="45"/>
        </w:rPr>
        <w:t>2.营业执照</w:t>
      </w:r>
      <w:r>
        <w:tab/>
      </w:r>
      <w:r>
        <w:fldChar w:fldCharType="begin"/>
      </w:r>
      <w:r>
        <w:instrText xml:space="preserve"> PAGEREF _Toc90374968 \h </w:instrText>
      </w:r>
      <w:r>
        <w:fldChar w:fldCharType="separate"/>
      </w:r>
      <w:r>
        <w:t>20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"_Toc90374969" </w:instrText>
      </w:r>
      <w:r>
        <w:fldChar w:fldCharType="separate"/>
      </w:r>
      <w:r>
        <w:rPr>
          <w:rStyle w:val="45"/>
        </w:rPr>
        <w:t>3.资格证书</w:t>
      </w:r>
      <w:r>
        <w:tab/>
      </w:r>
      <w:r>
        <w:fldChar w:fldCharType="begin"/>
      </w:r>
      <w:r>
        <w:instrText xml:space="preserve"> PAGEREF _Toc90374969 \h </w:instrText>
      </w:r>
      <w:r>
        <w:fldChar w:fldCharType="separate"/>
      </w:r>
      <w:r>
        <w:t>21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"_Toc90374970" </w:instrText>
      </w:r>
      <w:r>
        <w:fldChar w:fldCharType="separate"/>
      </w:r>
      <w:r>
        <w:rPr>
          <w:rStyle w:val="45"/>
        </w:rPr>
        <w:t>4.安全生产许可证</w:t>
      </w:r>
      <w:r>
        <w:tab/>
      </w:r>
      <w:r>
        <w:fldChar w:fldCharType="begin"/>
      </w:r>
      <w:r>
        <w:instrText xml:space="preserve"> PAGEREF _Toc90374970 \h </w:instrText>
      </w:r>
      <w:r>
        <w:fldChar w:fldCharType="separate"/>
      </w:r>
      <w:r>
        <w:t>22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"_Toc90374971" </w:instrText>
      </w:r>
      <w:r>
        <w:fldChar w:fldCharType="separate"/>
      </w:r>
      <w:r>
        <w:rPr>
          <w:rStyle w:val="45"/>
        </w:rPr>
        <w:t>5.无失信记录证明</w:t>
      </w:r>
      <w:r>
        <w:tab/>
      </w:r>
      <w:r>
        <w:fldChar w:fldCharType="begin"/>
      </w:r>
      <w:r>
        <w:instrText xml:space="preserve"> PAGEREF _Toc90374971 \h </w:instrText>
      </w:r>
      <w:r>
        <w:fldChar w:fldCharType="separate"/>
      </w:r>
      <w:r>
        <w:t>23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"_Toc90374972" </w:instrText>
      </w:r>
      <w:r>
        <w:fldChar w:fldCharType="separate"/>
      </w:r>
      <w:r>
        <w:rPr>
          <w:rStyle w:val="45"/>
        </w:rPr>
        <w:t>6.近3年业绩证明</w:t>
      </w:r>
      <w:r>
        <w:tab/>
      </w:r>
      <w:r>
        <w:fldChar w:fldCharType="begin"/>
      </w:r>
      <w:r>
        <w:instrText xml:space="preserve"> PAGEREF _Toc90374972 \h </w:instrText>
      </w:r>
      <w:r>
        <w:fldChar w:fldCharType="separate"/>
      </w:r>
      <w:r>
        <w:t>24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"_Toc90374973" </w:instrText>
      </w:r>
      <w:r>
        <w:fldChar w:fldCharType="separate"/>
      </w:r>
      <w:r>
        <w:rPr>
          <w:rStyle w:val="45"/>
        </w:rPr>
        <w:t>7.近3年财务审计报告</w:t>
      </w:r>
      <w:r>
        <w:tab/>
      </w:r>
      <w:r>
        <w:fldChar w:fldCharType="begin"/>
      </w:r>
      <w:r>
        <w:instrText xml:space="preserve"> PAGEREF _Toc90374973 \h </w:instrText>
      </w:r>
      <w:r>
        <w:fldChar w:fldCharType="separate"/>
      </w:r>
      <w:r>
        <w:t>25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"_Toc90374974" </w:instrText>
      </w:r>
      <w:r>
        <w:fldChar w:fldCharType="separate"/>
      </w:r>
      <w:r>
        <w:rPr>
          <w:rStyle w:val="45"/>
        </w:rPr>
        <w:t>8.项目经理资格证明</w:t>
      </w:r>
      <w:r>
        <w:tab/>
      </w:r>
      <w:r>
        <w:fldChar w:fldCharType="begin"/>
      </w:r>
      <w:r>
        <w:instrText xml:space="preserve"> PAGEREF _Toc90374974 \h </w:instrText>
      </w:r>
      <w:r>
        <w:fldChar w:fldCharType="separate"/>
      </w:r>
      <w:r>
        <w:t>26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"_Toc90374975" </w:instrText>
      </w:r>
      <w:r>
        <w:fldChar w:fldCharType="separate"/>
      </w:r>
      <w:r>
        <w:rPr>
          <w:rStyle w:val="45"/>
        </w:rPr>
        <w:t>九、其他资料</w:t>
      </w:r>
      <w:r>
        <w:tab/>
      </w:r>
      <w:r>
        <w:fldChar w:fldCharType="begin"/>
      </w:r>
      <w:r>
        <w:instrText xml:space="preserve"> PAGEREF _Toc90374975 \h </w:instrText>
      </w:r>
      <w:r>
        <w:fldChar w:fldCharType="separate"/>
      </w:r>
      <w:r>
        <w:t>30</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"_Toc90374976" </w:instrText>
      </w:r>
      <w:r>
        <w:fldChar w:fldCharType="separate"/>
      </w:r>
      <w:r>
        <w:rPr>
          <w:rStyle w:val="45"/>
        </w:rPr>
        <w:t>第四卷图纸</w:t>
      </w:r>
      <w:r>
        <w:tab/>
      </w:r>
      <w:r>
        <w:fldChar w:fldCharType="begin"/>
      </w:r>
      <w:r>
        <w:instrText xml:space="preserve"> PAGEREF _Toc90374976 \h </w:instrText>
      </w:r>
      <w:r>
        <w:fldChar w:fldCharType="separate"/>
      </w:r>
      <w:r>
        <w:t>31</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"_Toc90374977" </w:instrText>
      </w:r>
      <w:r>
        <w:fldChar w:fldCharType="separate"/>
      </w:r>
      <w:r>
        <w:rPr>
          <w:rStyle w:val="45"/>
        </w:rPr>
        <w:t>第五卷 工程量清单</w:t>
      </w:r>
      <w:r>
        <w:tab/>
      </w:r>
      <w:r>
        <w:fldChar w:fldCharType="begin"/>
      </w:r>
      <w:r>
        <w:instrText xml:space="preserve"> PAGEREF _Toc90374977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"_Toc90374978" </w:instrText>
      </w:r>
      <w:r>
        <w:fldChar w:fldCharType="separate"/>
      </w:r>
      <w:r>
        <w:rPr>
          <w:rStyle w:val="45"/>
        </w:rPr>
        <w:t>一、工程量清单说明</w:t>
      </w:r>
      <w:r>
        <w:tab/>
      </w:r>
      <w:r>
        <w:fldChar w:fldCharType="begin"/>
      </w:r>
      <w:r>
        <w:instrText xml:space="preserve"> PAGEREF _Toc90374978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"_Toc90374979" </w:instrText>
      </w:r>
      <w:r>
        <w:fldChar w:fldCharType="separate"/>
      </w:r>
      <w:r>
        <w:rPr>
          <w:rStyle w:val="45"/>
        </w:rPr>
        <w:t>二、投标报价说明</w:t>
      </w:r>
      <w:r>
        <w:tab/>
      </w:r>
      <w:r>
        <w:fldChar w:fldCharType="begin"/>
      </w:r>
      <w:r>
        <w:instrText xml:space="preserve"> PAGEREF _Toc90374979 \h </w:instrText>
      </w:r>
      <w:r>
        <w:fldChar w:fldCharType="separate"/>
      </w:r>
      <w:r>
        <w:t>32</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"_Toc90374980" </w:instrText>
      </w:r>
      <w:r>
        <w:fldChar w:fldCharType="separate"/>
      </w:r>
      <w:r>
        <w:rPr>
          <w:rStyle w:val="45"/>
        </w:rPr>
        <w:t>三、其他说明</w:t>
      </w:r>
      <w:r>
        <w:tab/>
      </w:r>
      <w:r>
        <w:fldChar w:fldCharType="begin"/>
      </w:r>
      <w:r>
        <w:instrText xml:space="preserve"> PAGEREF _Toc90374980 \h </w:instrText>
      </w:r>
      <w:r>
        <w:fldChar w:fldCharType="separate"/>
      </w:r>
      <w:r>
        <w:t>32</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"_Toc90374981" </w:instrText>
      </w:r>
      <w:r>
        <w:fldChar w:fldCharType="separate"/>
      </w:r>
      <w:r>
        <w:rPr>
          <w:rStyle w:val="45"/>
        </w:rPr>
        <w:t xml:space="preserve">第六卷 </w:t>
      </w:r>
      <w:r>
        <w:rPr>
          <w:rStyle w:val="45"/>
          <w:rFonts w:ascii="Times New Roman"/>
        </w:rPr>
        <w:t>技术标准和要求</w:t>
      </w:r>
      <w:r>
        <w:tab/>
      </w:r>
      <w:r>
        <w:fldChar w:fldCharType="begin"/>
      </w:r>
      <w:r>
        <w:instrText xml:space="preserve"> PAGEREF _Toc90374981 \h </w:instrText>
      </w:r>
      <w:r>
        <w:fldChar w:fldCharType="separate"/>
      </w:r>
      <w:r>
        <w:t>36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"_Toc90374982" </w:instrText>
      </w:r>
      <w:r>
        <w:fldChar w:fldCharType="separate"/>
      </w:r>
      <w:r>
        <w:rPr>
          <w:rStyle w:val="45"/>
        </w:rPr>
        <w:t>一、通用要求</w:t>
      </w:r>
      <w:r>
        <w:tab/>
      </w:r>
      <w:r>
        <w:fldChar w:fldCharType="begin"/>
      </w:r>
      <w:r>
        <w:instrText xml:space="preserve"> PAGEREF _Toc90374982 \h </w:instrText>
      </w:r>
      <w:r>
        <w:fldChar w:fldCharType="separate"/>
      </w:r>
      <w:r>
        <w:t>36</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"_Toc90374983" </w:instrText>
      </w:r>
      <w:r>
        <w:fldChar w:fldCharType="separate"/>
      </w:r>
      <w:r>
        <w:rPr>
          <w:rStyle w:val="45"/>
        </w:rPr>
        <w:t>二、专项要求</w:t>
      </w:r>
      <w:r>
        <w:tab/>
      </w:r>
      <w:r>
        <w:fldChar w:fldCharType="begin"/>
      </w:r>
      <w:r>
        <w:instrText xml:space="preserve"> PAGEREF _Toc90374983 \h </w:instrText>
      </w:r>
      <w:r>
        <w:fldChar w:fldCharType="separate"/>
      </w:r>
      <w:r>
        <w:t>36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"_Toc90374984" </w:instrText>
      </w:r>
      <w:r>
        <w:fldChar w:fldCharType="separate"/>
      </w:r>
      <w:r>
        <w:rPr>
          <w:rStyle w:val="45"/>
        </w:rPr>
        <w:t>（一）涂装生产线搬迁工程</w:t>
      </w:r>
      <w:r>
        <w:tab/>
      </w:r>
      <w:r>
        <w:fldChar w:fldCharType="begin"/>
      </w:r>
      <w:r>
        <w:instrText xml:space="preserve"> PAGEREF _Toc90374984 \h </w:instrText>
      </w:r>
      <w:r>
        <w:fldChar w:fldCharType="separate"/>
      </w:r>
      <w:r>
        <w:t>36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"_Toc90374985" </w:instrText>
      </w:r>
      <w:r>
        <w:fldChar w:fldCharType="separate"/>
      </w:r>
      <w:r>
        <w:rPr>
          <w:rStyle w:val="45"/>
        </w:rPr>
        <w:t>（二）铝合金总装弧焊机器人设备基础工程</w:t>
      </w:r>
      <w:r>
        <w:tab/>
      </w:r>
      <w:r>
        <w:fldChar w:fldCharType="begin"/>
      </w:r>
      <w:r>
        <w:instrText xml:space="preserve"> PAGEREF _Toc90374985 \h </w:instrText>
      </w:r>
      <w:r>
        <w:fldChar w:fldCharType="separate"/>
      </w:r>
      <w:r>
        <w:t>36</w:t>
      </w:r>
      <w:r>
        <w:fldChar w:fldCharType="end"/>
      </w:r>
      <w:r>
        <w:fldChar w:fldCharType="end"/>
      </w:r>
    </w:p>
    <w:p>
      <w:pPr>
        <w:pStyle w:val="29"/>
        <w:rPr>
          <w:rFonts w:asciiTheme="minorHAnsi" w:hAnsiTheme="minorHAnsi" w:eastAsiaTheme="minorEastAsia" w:cstheme="minorBidi"/>
          <w:b w:val="0"/>
          <w:color w:val="auto"/>
          <w:kern w:val="2"/>
          <w:sz w:val="21"/>
          <w:szCs w:val="22"/>
        </w:rPr>
      </w:pPr>
      <w:r>
        <w:fldChar w:fldCharType="begin"/>
      </w:r>
      <w:r>
        <w:instrText xml:space="preserve"> HYPERLINK \l "_Toc90374986" </w:instrText>
      </w:r>
      <w:r>
        <w:fldChar w:fldCharType="separate"/>
      </w:r>
      <w:r>
        <w:rPr>
          <w:rStyle w:val="45"/>
        </w:rPr>
        <w:t>第</w:t>
      </w:r>
      <w:r>
        <w:rPr>
          <w:rStyle w:val="45"/>
          <w:rFonts w:hint="eastAsia"/>
          <w:lang w:eastAsia="zh-CN"/>
        </w:rPr>
        <w:t>七</w:t>
      </w:r>
      <w:r>
        <w:rPr>
          <w:rStyle w:val="45"/>
        </w:rPr>
        <w:t>卷主要合同条款</w:t>
      </w:r>
      <w:r>
        <w:tab/>
      </w:r>
      <w:r>
        <w:fldChar w:fldCharType="begin"/>
      </w:r>
      <w:r>
        <w:instrText xml:space="preserve"> PAGEREF _Toc90374986 \h </w:instrText>
      </w:r>
      <w:r>
        <w:fldChar w:fldCharType="separate"/>
      </w:r>
      <w:r>
        <w:t>38</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"_Toc90374987" </w:instrText>
      </w:r>
      <w:r>
        <w:fldChar w:fldCharType="separate"/>
      </w:r>
      <w:r>
        <w:rPr>
          <w:rStyle w:val="45"/>
        </w:rPr>
        <w:t>第一部分合同协议书</w:t>
      </w:r>
      <w:r>
        <w:tab/>
      </w:r>
      <w:r>
        <w:fldChar w:fldCharType="begin"/>
      </w:r>
      <w:r>
        <w:instrText xml:space="preserve"> PAGEREF _Toc90374987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"_Toc90374988" </w:instrText>
      </w:r>
      <w:r>
        <w:fldChar w:fldCharType="separate"/>
      </w:r>
      <w:r>
        <w:rPr>
          <w:rStyle w:val="45"/>
        </w:rPr>
        <w:t>一、工程概况</w:t>
      </w:r>
      <w:r>
        <w:tab/>
      </w:r>
      <w:r>
        <w:fldChar w:fldCharType="begin"/>
      </w:r>
      <w:r>
        <w:instrText xml:space="preserve"> PAGEREF _Toc90374988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"_Toc90374989" </w:instrText>
      </w:r>
      <w:r>
        <w:fldChar w:fldCharType="separate"/>
      </w:r>
      <w:r>
        <w:rPr>
          <w:rStyle w:val="45"/>
        </w:rPr>
        <w:t>二、合同工期</w:t>
      </w:r>
      <w:r>
        <w:tab/>
      </w:r>
      <w:r>
        <w:fldChar w:fldCharType="begin"/>
      </w:r>
      <w:r>
        <w:instrText xml:space="preserve"> PAGEREF _Toc90374989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"_Toc90374990" </w:instrText>
      </w:r>
      <w:r>
        <w:fldChar w:fldCharType="separate"/>
      </w:r>
      <w:r>
        <w:rPr>
          <w:rStyle w:val="45"/>
        </w:rPr>
        <w:t>三、质量标准</w:t>
      </w:r>
      <w:r>
        <w:tab/>
      </w:r>
      <w:r>
        <w:fldChar w:fldCharType="begin"/>
      </w:r>
      <w:r>
        <w:instrText xml:space="preserve"> PAGEREF _Toc90374990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"_Toc90374991" </w:instrText>
      </w:r>
      <w:r>
        <w:fldChar w:fldCharType="separate"/>
      </w:r>
      <w:r>
        <w:rPr>
          <w:rStyle w:val="45"/>
        </w:rPr>
        <w:t>四、签约合同价与合同价格形式</w:t>
      </w:r>
      <w:r>
        <w:tab/>
      </w:r>
      <w:r>
        <w:fldChar w:fldCharType="begin"/>
      </w:r>
      <w:r>
        <w:instrText xml:space="preserve"> PAGEREF _Toc90374991 \h </w:instrText>
      </w:r>
      <w:r>
        <w:fldChar w:fldCharType="separate"/>
      </w:r>
      <w:r>
        <w:t>40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"_Toc90374992" </w:instrText>
      </w:r>
      <w:r>
        <w:fldChar w:fldCharType="separate"/>
      </w:r>
      <w:r>
        <w:rPr>
          <w:rStyle w:val="45"/>
        </w:rPr>
        <w:t>五、项目经理</w:t>
      </w:r>
      <w:r>
        <w:tab/>
      </w:r>
      <w:r>
        <w:fldChar w:fldCharType="begin"/>
      </w:r>
      <w:r>
        <w:instrText xml:space="preserve"> PAGEREF _Toc90374992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"_Toc90374993" </w:instrText>
      </w:r>
      <w:r>
        <w:fldChar w:fldCharType="separate"/>
      </w:r>
      <w:r>
        <w:rPr>
          <w:rStyle w:val="45"/>
        </w:rPr>
        <w:t>六、合同文件构成</w:t>
      </w:r>
      <w:r>
        <w:tab/>
      </w:r>
      <w:r>
        <w:fldChar w:fldCharType="begin"/>
      </w:r>
      <w:r>
        <w:instrText xml:space="preserve"> PAGEREF _Toc90374993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"_Toc90374994" </w:instrText>
      </w:r>
      <w:r>
        <w:fldChar w:fldCharType="separate"/>
      </w:r>
      <w:r>
        <w:rPr>
          <w:rStyle w:val="45"/>
        </w:rPr>
        <w:t>七、承诺</w:t>
      </w:r>
      <w:r>
        <w:tab/>
      </w:r>
      <w:r>
        <w:fldChar w:fldCharType="begin"/>
      </w:r>
      <w:r>
        <w:instrText xml:space="preserve"> PAGEREF _Toc90374994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"_Toc90374995" </w:instrText>
      </w:r>
      <w:r>
        <w:fldChar w:fldCharType="separate"/>
      </w:r>
      <w:r>
        <w:rPr>
          <w:rStyle w:val="45"/>
        </w:rPr>
        <w:t>八、词语含义</w:t>
      </w:r>
      <w:r>
        <w:tab/>
      </w:r>
      <w:r>
        <w:fldChar w:fldCharType="begin"/>
      </w:r>
      <w:r>
        <w:instrText xml:space="preserve"> PAGEREF _Toc90374995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"_Toc90374996" </w:instrText>
      </w:r>
      <w:r>
        <w:fldChar w:fldCharType="separate"/>
      </w:r>
      <w:r>
        <w:rPr>
          <w:rStyle w:val="45"/>
        </w:rPr>
        <w:t>九、签订时间</w:t>
      </w:r>
      <w:r>
        <w:tab/>
      </w:r>
      <w:r>
        <w:fldChar w:fldCharType="begin"/>
      </w:r>
      <w:r>
        <w:instrText xml:space="preserve"> PAGEREF _Toc90374996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"_Toc90374997" </w:instrText>
      </w:r>
      <w:r>
        <w:fldChar w:fldCharType="separate"/>
      </w:r>
      <w:r>
        <w:rPr>
          <w:rStyle w:val="45"/>
        </w:rPr>
        <w:t>十、签订地点</w:t>
      </w:r>
      <w:r>
        <w:tab/>
      </w:r>
      <w:r>
        <w:fldChar w:fldCharType="begin"/>
      </w:r>
      <w:r>
        <w:instrText xml:space="preserve"> PAGEREF _Toc90374997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"_Toc90374998" </w:instrText>
      </w:r>
      <w:r>
        <w:fldChar w:fldCharType="separate"/>
      </w:r>
      <w:r>
        <w:rPr>
          <w:rStyle w:val="45"/>
        </w:rPr>
        <w:t>十一、补充协议</w:t>
      </w:r>
      <w:r>
        <w:tab/>
      </w:r>
      <w:r>
        <w:fldChar w:fldCharType="begin"/>
      </w:r>
      <w:r>
        <w:instrText xml:space="preserve"> PAGEREF _Toc90374998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"_Toc90374999" </w:instrText>
      </w:r>
      <w:r>
        <w:fldChar w:fldCharType="separate"/>
      </w:r>
      <w:r>
        <w:rPr>
          <w:rStyle w:val="45"/>
        </w:rPr>
        <w:t>十二、合同生效</w:t>
      </w:r>
      <w:r>
        <w:tab/>
      </w:r>
      <w:r>
        <w:fldChar w:fldCharType="begin"/>
      </w:r>
      <w:r>
        <w:instrText xml:space="preserve"> PAGEREF _Toc90374999 \h </w:instrText>
      </w:r>
      <w:r>
        <w:fldChar w:fldCharType="separate"/>
      </w:r>
      <w:r>
        <w:t>41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"_Toc90375000" </w:instrText>
      </w:r>
      <w:r>
        <w:fldChar w:fldCharType="separate"/>
      </w:r>
      <w:r>
        <w:rPr>
          <w:rStyle w:val="45"/>
        </w:rPr>
        <w:t>十三、合同份数</w:t>
      </w:r>
      <w:r>
        <w:tab/>
      </w:r>
      <w:r>
        <w:fldChar w:fldCharType="begin"/>
      </w:r>
      <w:r>
        <w:instrText xml:space="preserve"> PAGEREF _Toc90375000 \h </w:instrText>
      </w:r>
      <w:r>
        <w:fldChar w:fldCharType="separate"/>
      </w:r>
      <w:r>
        <w:t>41</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"_Toc90375001" </w:instrText>
      </w:r>
      <w:r>
        <w:fldChar w:fldCharType="separate"/>
      </w:r>
      <w:r>
        <w:rPr>
          <w:rStyle w:val="45"/>
        </w:rPr>
        <w:t>第二部分通用合同条款</w:t>
      </w:r>
      <w:r>
        <w:tab/>
      </w:r>
      <w:r>
        <w:fldChar w:fldCharType="begin"/>
      </w:r>
      <w:r>
        <w:instrText xml:space="preserve"> PAGEREF _Toc90375001 \h </w:instrText>
      </w:r>
      <w:r>
        <w:fldChar w:fldCharType="separate"/>
      </w:r>
      <w:r>
        <w:t>43</w:t>
      </w:r>
      <w:r>
        <w:fldChar w:fldCharType="end"/>
      </w:r>
      <w:r>
        <w:fldChar w:fldCharType="end"/>
      </w:r>
    </w:p>
    <w:p>
      <w:pPr>
        <w:pStyle w:val="34"/>
        <w:tabs>
          <w:tab w:val="right" w:leader="dot" w:pos="8810"/>
        </w:tabs>
        <w:ind w:left="480"/>
        <w:rPr>
          <w:rFonts w:asciiTheme="minorHAnsi" w:hAnsiTheme="minorHAnsi" w:eastAsiaTheme="minorEastAsia" w:cstheme="minorBidi"/>
          <w:b w:val="0"/>
          <w:color w:val="auto"/>
          <w:sz w:val="21"/>
          <w:szCs w:val="22"/>
        </w:rPr>
      </w:pPr>
      <w:r>
        <w:fldChar w:fldCharType="begin"/>
      </w:r>
      <w:r>
        <w:instrText xml:space="preserve"> HYPERLINK \l "_Toc90375002" </w:instrText>
      </w:r>
      <w:r>
        <w:fldChar w:fldCharType="separate"/>
      </w:r>
      <w:r>
        <w:rPr>
          <w:rStyle w:val="45"/>
        </w:rPr>
        <w:t>第三部分专用合同条款</w:t>
      </w:r>
      <w:r>
        <w:tab/>
      </w:r>
      <w:r>
        <w:fldChar w:fldCharType="begin"/>
      </w:r>
      <w:r>
        <w:instrText xml:space="preserve"> PAGEREF _Toc90375002 \h </w:instrText>
      </w:r>
      <w:r>
        <w:fldChar w:fldCharType="separate"/>
      </w:r>
      <w:r>
        <w:t>44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"_Toc90375003" </w:instrText>
      </w:r>
      <w:r>
        <w:fldChar w:fldCharType="separate"/>
      </w:r>
      <w:r>
        <w:rPr>
          <w:rStyle w:val="45"/>
        </w:rPr>
        <w:t>1.一般约定</w:t>
      </w:r>
      <w:r>
        <w:tab/>
      </w:r>
      <w:r>
        <w:fldChar w:fldCharType="begin"/>
      </w:r>
      <w:r>
        <w:instrText xml:space="preserve"> PAGEREF _Toc90375003 \h </w:instrText>
      </w:r>
      <w:r>
        <w:fldChar w:fldCharType="separate"/>
      </w:r>
      <w:r>
        <w:t>44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"_Toc90375004" </w:instrText>
      </w:r>
      <w:r>
        <w:fldChar w:fldCharType="separate"/>
      </w:r>
      <w:r>
        <w:rPr>
          <w:rStyle w:val="45"/>
        </w:rPr>
        <w:t>2.发包人</w:t>
      </w:r>
      <w:r>
        <w:tab/>
      </w:r>
      <w:r>
        <w:fldChar w:fldCharType="begin"/>
      </w:r>
      <w:r>
        <w:instrText xml:space="preserve"> PAGEREF _Toc90375004 \h </w:instrText>
      </w:r>
      <w:r>
        <w:fldChar w:fldCharType="separate"/>
      </w:r>
      <w:r>
        <w:t>46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"_Toc90375005" </w:instrText>
      </w:r>
      <w:r>
        <w:fldChar w:fldCharType="separate"/>
      </w:r>
      <w:r>
        <w:rPr>
          <w:rStyle w:val="45"/>
        </w:rPr>
        <w:t>3.承包人</w:t>
      </w:r>
      <w:r>
        <w:tab/>
      </w:r>
      <w:r>
        <w:fldChar w:fldCharType="begin"/>
      </w:r>
      <w:r>
        <w:instrText xml:space="preserve"> PAGEREF _Toc90375005 \h </w:instrText>
      </w:r>
      <w:r>
        <w:fldChar w:fldCharType="separate"/>
      </w:r>
      <w:r>
        <w:t>47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"_Toc90375006" </w:instrText>
      </w:r>
      <w:r>
        <w:fldChar w:fldCharType="separate"/>
      </w:r>
      <w:r>
        <w:rPr>
          <w:rStyle w:val="45"/>
        </w:rPr>
        <w:t>4.监理人</w:t>
      </w:r>
      <w:r>
        <w:tab/>
      </w:r>
      <w:r>
        <w:fldChar w:fldCharType="begin"/>
      </w:r>
      <w:r>
        <w:instrText xml:space="preserve"> PAGEREF _Toc90375006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"_Toc90375007" </w:instrText>
      </w:r>
      <w:r>
        <w:fldChar w:fldCharType="separate"/>
      </w:r>
      <w:r>
        <w:rPr>
          <w:rStyle w:val="45"/>
        </w:rPr>
        <w:t>5.工程质量</w:t>
      </w:r>
      <w:r>
        <w:tab/>
      </w:r>
      <w:r>
        <w:fldChar w:fldCharType="begin"/>
      </w:r>
      <w:r>
        <w:instrText xml:space="preserve"> PAGEREF _Toc90375007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"_Toc90375008" </w:instrText>
      </w:r>
      <w:r>
        <w:fldChar w:fldCharType="separate"/>
      </w:r>
      <w:r>
        <w:rPr>
          <w:rStyle w:val="45"/>
        </w:rPr>
        <w:t>6.安全文明施工与环境保护</w:t>
      </w:r>
      <w:r>
        <w:tab/>
      </w:r>
      <w:r>
        <w:fldChar w:fldCharType="begin"/>
      </w:r>
      <w:r>
        <w:instrText xml:space="preserve"> PAGEREF _Toc90375008 \h </w:instrText>
      </w:r>
      <w:r>
        <w:fldChar w:fldCharType="separate"/>
      </w:r>
      <w:r>
        <w:t>49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"_Toc90375009" </w:instrText>
      </w:r>
      <w:r>
        <w:fldChar w:fldCharType="separate"/>
      </w:r>
      <w:r>
        <w:rPr>
          <w:rStyle w:val="45"/>
        </w:rPr>
        <w:t>7.工期和进度</w:t>
      </w:r>
      <w:r>
        <w:tab/>
      </w:r>
      <w:r>
        <w:fldChar w:fldCharType="begin"/>
      </w:r>
      <w:r>
        <w:instrText xml:space="preserve"> PAGEREF _Toc90375009 \h </w:instrText>
      </w:r>
      <w:r>
        <w:fldChar w:fldCharType="separate"/>
      </w:r>
      <w:r>
        <w:t>50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"_Toc90375010" </w:instrText>
      </w:r>
      <w:r>
        <w:fldChar w:fldCharType="separate"/>
      </w:r>
      <w:r>
        <w:rPr>
          <w:rStyle w:val="45"/>
        </w:rPr>
        <w:t>8.材料与设备</w:t>
      </w:r>
      <w:r>
        <w:tab/>
      </w:r>
      <w:r>
        <w:fldChar w:fldCharType="begin"/>
      </w:r>
      <w:r>
        <w:instrText xml:space="preserve"> PAGEREF _Toc90375010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"_Toc90375011" </w:instrText>
      </w:r>
      <w:r>
        <w:fldChar w:fldCharType="separate"/>
      </w:r>
      <w:r>
        <w:rPr>
          <w:rStyle w:val="45"/>
        </w:rPr>
        <w:t>9.试验与检验</w:t>
      </w:r>
      <w:r>
        <w:tab/>
      </w:r>
      <w:r>
        <w:fldChar w:fldCharType="begin"/>
      </w:r>
      <w:r>
        <w:instrText xml:space="preserve"> PAGEREF _Toc90375011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"_Toc90375012" </w:instrText>
      </w:r>
      <w:r>
        <w:fldChar w:fldCharType="separate"/>
      </w:r>
      <w:r>
        <w:rPr>
          <w:rStyle w:val="45"/>
        </w:rPr>
        <w:t>10.变更</w:t>
      </w:r>
      <w:r>
        <w:tab/>
      </w:r>
      <w:r>
        <w:fldChar w:fldCharType="begin"/>
      </w:r>
      <w:r>
        <w:instrText xml:space="preserve"> PAGEREF _Toc90375012 \h </w:instrText>
      </w:r>
      <w:r>
        <w:fldChar w:fldCharType="separate"/>
      </w:r>
      <w:r>
        <w:t>51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"_Toc90375013" </w:instrText>
      </w:r>
      <w:r>
        <w:fldChar w:fldCharType="separate"/>
      </w:r>
      <w:r>
        <w:rPr>
          <w:rStyle w:val="45"/>
        </w:rPr>
        <w:t>11.价格调整</w:t>
      </w:r>
      <w:r>
        <w:tab/>
      </w:r>
      <w:r>
        <w:fldChar w:fldCharType="begin"/>
      </w:r>
      <w:r>
        <w:instrText xml:space="preserve"> PAGEREF _Toc90375013 \h </w:instrText>
      </w:r>
      <w:r>
        <w:fldChar w:fldCharType="separate"/>
      </w:r>
      <w:r>
        <w:t>52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"_Toc90375014" </w:instrText>
      </w:r>
      <w:r>
        <w:fldChar w:fldCharType="separate"/>
      </w:r>
      <w:r>
        <w:rPr>
          <w:rStyle w:val="45"/>
        </w:rPr>
        <w:t>12.合同价格、计量与支付</w:t>
      </w:r>
      <w:r>
        <w:tab/>
      </w:r>
      <w:r>
        <w:fldChar w:fldCharType="begin"/>
      </w:r>
      <w:r>
        <w:instrText xml:space="preserve"> PAGEREF _Toc90375014 \h </w:instrText>
      </w:r>
      <w:r>
        <w:fldChar w:fldCharType="separate"/>
      </w:r>
      <w:r>
        <w:t>52</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"_Toc90375015" </w:instrText>
      </w:r>
      <w:r>
        <w:fldChar w:fldCharType="separate"/>
      </w:r>
      <w:r>
        <w:rPr>
          <w:rStyle w:val="45"/>
        </w:rPr>
        <w:t>13.验收和工程试车</w:t>
      </w:r>
      <w:r>
        <w:tab/>
      </w:r>
      <w:r>
        <w:fldChar w:fldCharType="begin"/>
      </w:r>
      <w:r>
        <w:instrText xml:space="preserve"> PAGEREF _Toc90375015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"_Toc90375016" </w:instrText>
      </w:r>
      <w:r>
        <w:fldChar w:fldCharType="separate"/>
      </w:r>
      <w:r>
        <w:rPr>
          <w:rStyle w:val="45"/>
        </w:rPr>
        <w:t>14.竣工结算</w:t>
      </w:r>
      <w:r>
        <w:tab/>
      </w:r>
      <w:r>
        <w:fldChar w:fldCharType="begin"/>
      </w:r>
      <w:r>
        <w:instrText xml:space="preserve"> PAGEREF _Toc90375016 \h </w:instrText>
      </w:r>
      <w:r>
        <w:fldChar w:fldCharType="separate"/>
      </w:r>
      <w:r>
        <w:t>54</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"_Toc90375017" </w:instrText>
      </w:r>
      <w:r>
        <w:fldChar w:fldCharType="separate"/>
      </w:r>
      <w:r>
        <w:rPr>
          <w:rStyle w:val="45"/>
        </w:rPr>
        <w:t>15.缺陷责任期与保修</w:t>
      </w:r>
      <w:r>
        <w:tab/>
      </w:r>
      <w:r>
        <w:fldChar w:fldCharType="begin"/>
      </w:r>
      <w:r>
        <w:instrText xml:space="preserve"> PAGEREF _Toc90375017 \h </w:instrText>
      </w:r>
      <w:r>
        <w:fldChar w:fldCharType="separate"/>
      </w:r>
      <w:r>
        <w:t>55</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"_Toc90375018" </w:instrText>
      </w:r>
      <w:r>
        <w:fldChar w:fldCharType="separate"/>
      </w:r>
      <w:r>
        <w:rPr>
          <w:rStyle w:val="45"/>
        </w:rPr>
        <w:t>16.违约</w:t>
      </w:r>
      <w:r>
        <w:tab/>
      </w:r>
      <w:r>
        <w:fldChar w:fldCharType="begin"/>
      </w:r>
      <w:r>
        <w:instrText xml:space="preserve"> PAGEREF _Toc90375018 \h </w:instrText>
      </w:r>
      <w:r>
        <w:fldChar w:fldCharType="separate"/>
      </w:r>
      <w:r>
        <w:t>56</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"_Toc90375019" </w:instrText>
      </w:r>
      <w:r>
        <w:fldChar w:fldCharType="separate"/>
      </w:r>
      <w:r>
        <w:rPr>
          <w:rStyle w:val="45"/>
        </w:rPr>
        <w:t>17.不可抗力</w:t>
      </w:r>
      <w:r>
        <w:tab/>
      </w:r>
      <w:r>
        <w:fldChar w:fldCharType="begin"/>
      </w:r>
      <w:r>
        <w:instrText xml:space="preserve"> PAGEREF _Toc90375019 \h </w:instrText>
      </w:r>
      <w:r>
        <w:fldChar w:fldCharType="separate"/>
      </w:r>
      <w:r>
        <w:t>57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"_Toc90375020" </w:instrText>
      </w:r>
      <w:r>
        <w:fldChar w:fldCharType="separate"/>
      </w:r>
      <w:r>
        <w:rPr>
          <w:rStyle w:val="45"/>
        </w:rPr>
        <w:t>18.保险</w:t>
      </w:r>
      <w:r>
        <w:tab/>
      </w:r>
      <w:r>
        <w:fldChar w:fldCharType="begin"/>
      </w:r>
      <w:r>
        <w:instrText xml:space="preserve"> PAGEREF _Toc90375020 \h </w:instrText>
      </w:r>
      <w:r>
        <w:fldChar w:fldCharType="separate"/>
      </w:r>
      <w:r>
        <w:t>57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"_Toc90375021" </w:instrText>
      </w:r>
      <w:r>
        <w:fldChar w:fldCharType="separate"/>
      </w:r>
      <w:r>
        <w:rPr>
          <w:rStyle w:val="45"/>
        </w:rPr>
        <w:t>20.争议解决</w:t>
      </w:r>
      <w:r>
        <w:tab/>
      </w:r>
      <w:r>
        <w:fldChar w:fldCharType="begin"/>
      </w:r>
      <w:r>
        <w:instrText xml:space="preserve"> PAGEREF _Toc90375021 \h </w:instrText>
      </w:r>
      <w:r>
        <w:fldChar w:fldCharType="separate"/>
      </w:r>
      <w:r>
        <w:t>57</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"_Toc90375022" </w:instrText>
      </w:r>
      <w:r>
        <w:fldChar w:fldCharType="separate"/>
      </w:r>
      <w:r>
        <w:rPr>
          <w:rStyle w:val="45"/>
        </w:rPr>
        <w:t>21.合同附件</w:t>
      </w:r>
      <w:r>
        <w:tab/>
      </w:r>
      <w:r>
        <w:fldChar w:fldCharType="begin"/>
      </w:r>
      <w:r>
        <w:instrText xml:space="preserve"> PAGEREF _Toc90375022 \h </w:instrText>
      </w:r>
      <w:r>
        <w:fldChar w:fldCharType="separate"/>
      </w:r>
      <w:r>
        <w:t>58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"_Toc90375023" </w:instrText>
      </w:r>
      <w:r>
        <w:fldChar w:fldCharType="separate"/>
      </w:r>
      <w:r>
        <w:rPr>
          <w:rStyle w:val="45"/>
        </w:rPr>
        <w:t>附件1：承包人用于本工程施工的机械设备表</w:t>
      </w:r>
      <w:r>
        <w:tab/>
      </w:r>
      <w:r>
        <w:fldChar w:fldCharType="begin"/>
      </w:r>
      <w:r>
        <w:instrText xml:space="preserve"> PAGEREF _Toc90375023 \h </w:instrText>
      </w:r>
      <w:r>
        <w:fldChar w:fldCharType="separate"/>
      </w:r>
      <w:r>
        <w:t>59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"_Toc90375024" </w:instrText>
      </w:r>
      <w:r>
        <w:fldChar w:fldCharType="separate"/>
      </w:r>
      <w:r>
        <w:rPr>
          <w:rStyle w:val="45"/>
        </w:rPr>
        <w:t>附件2：承包人主要施工管理人员表</w:t>
      </w:r>
      <w:r>
        <w:tab/>
      </w:r>
      <w:r>
        <w:fldChar w:fldCharType="begin"/>
      </w:r>
      <w:r>
        <w:instrText xml:space="preserve"> PAGEREF _Toc90375024 \h </w:instrText>
      </w:r>
      <w:r>
        <w:fldChar w:fldCharType="separate"/>
      </w:r>
      <w:r>
        <w:t>60</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"_Toc90375025" </w:instrText>
      </w:r>
      <w:r>
        <w:fldChar w:fldCharType="separate"/>
      </w:r>
      <w:r>
        <w:rPr>
          <w:rStyle w:val="45"/>
        </w:rPr>
        <w:t>附件3：工程质量保修书</w:t>
      </w:r>
      <w:r>
        <w:tab/>
      </w:r>
      <w:r>
        <w:fldChar w:fldCharType="begin"/>
      </w:r>
      <w:r>
        <w:instrText xml:space="preserve"> PAGEREF _Toc90375025 \h </w:instrText>
      </w:r>
      <w:r>
        <w:fldChar w:fldCharType="separate"/>
      </w:r>
      <w:r>
        <w:t>61</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"_Toc90375026" </w:instrText>
      </w:r>
      <w:r>
        <w:fldChar w:fldCharType="separate"/>
      </w:r>
      <w:r>
        <w:rPr>
          <w:rStyle w:val="45"/>
        </w:rPr>
        <w:t>附件4：安全管理协议书</w:t>
      </w:r>
      <w:r>
        <w:tab/>
      </w:r>
      <w:r>
        <w:fldChar w:fldCharType="begin"/>
      </w:r>
      <w:r>
        <w:instrText xml:space="preserve"> PAGEREF _Toc90375026 \h </w:instrText>
      </w:r>
      <w:r>
        <w:fldChar w:fldCharType="separate"/>
      </w:r>
      <w:r>
        <w:t>63</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"_Toc90375027" </w:instrText>
      </w:r>
      <w:r>
        <w:fldChar w:fldCharType="separate"/>
      </w:r>
      <w:r>
        <w:rPr>
          <w:rStyle w:val="45"/>
        </w:rPr>
        <w:t>附件5：保密协议书</w:t>
      </w:r>
      <w:r>
        <w:tab/>
      </w:r>
      <w:r>
        <w:fldChar w:fldCharType="begin"/>
      </w:r>
      <w:r>
        <w:instrText xml:space="preserve"> PAGEREF _Toc90375027 \h </w:instrText>
      </w:r>
      <w:r>
        <w:fldChar w:fldCharType="separate"/>
      </w:r>
      <w:r>
        <w:t>68</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"_Toc90375028" </w:instrText>
      </w:r>
      <w:r>
        <w:fldChar w:fldCharType="separate"/>
      </w:r>
      <w:r>
        <w:rPr>
          <w:rStyle w:val="45"/>
        </w:rPr>
        <w:t>附件6：廉洁协议书</w:t>
      </w:r>
      <w:r>
        <w:tab/>
      </w:r>
      <w:r>
        <w:fldChar w:fldCharType="begin"/>
      </w:r>
      <w:r>
        <w:instrText xml:space="preserve"> PAGEREF _Toc90375028 \h </w:instrText>
      </w:r>
      <w:r>
        <w:fldChar w:fldCharType="separate"/>
      </w:r>
      <w:r>
        <w:t>69</w:t>
      </w:r>
      <w:r>
        <w:fldChar w:fldCharType="end"/>
      </w:r>
      <w:r>
        <w:fldChar w:fldCharType="end"/>
      </w:r>
    </w:p>
    <w:p>
      <w:pPr>
        <w:pStyle w:val="21"/>
        <w:tabs>
          <w:tab w:val="right" w:leader="dot" w:pos="8810"/>
        </w:tabs>
        <w:ind w:left="960"/>
        <w:rPr>
          <w:rFonts w:asciiTheme="minorHAnsi" w:hAnsiTheme="minorHAnsi" w:eastAsiaTheme="minorEastAsia" w:cstheme="minorBidi"/>
          <w:color w:val="auto"/>
        </w:rPr>
      </w:pPr>
      <w:r>
        <w:fldChar w:fldCharType="begin"/>
      </w:r>
      <w:r>
        <w:instrText xml:space="preserve"> HYPERLINK \l "_Toc90375029" </w:instrText>
      </w:r>
      <w:r>
        <w:fldChar w:fldCharType="separate"/>
      </w:r>
      <w:r>
        <w:rPr>
          <w:rStyle w:val="45"/>
        </w:rPr>
        <w:t>附件7：保障农民工工资承诺书</w:t>
      </w:r>
      <w:r>
        <w:tab/>
      </w:r>
      <w:r>
        <w:fldChar w:fldCharType="begin"/>
      </w:r>
      <w:r>
        <w:instrText xml:space="preserve"> PAGEREF _Toc90375029 \h </w:instrText>
      </w:r>
      <w:r>
        <w:fldChar w:fldCharType="separate"/>
      </w:r>
      <w:r>
        <w:t>71</w:t>
      </w:r>
      <w:r>
        <w:fldChar w:fldCharType="end"/>
      </w:r>
      <w:r>
        <w:fldChar w:fldCharType="end"/>
      </w:r>
    </w:p>
    <w:p>
      <w:pPr>
        <w:ind w:firstLine="482"/>
        <w:rPr>
          <w:rFonts w:cs="Times New Roman"/>
        </w:rPr>
      </w:pPr>
      <w:r>
        <w:rPr>
          <w:rFonts w:cs="Times New Roman"/>
          <w:b/>
          <w:bCs/>
          <w:lang w:val="zh-CN"/>
        </w:rPr>
        <w:fldChar w:fldCharType="end"/>
      </w:r>
    </w:p>
    <w:p>
      <w:pPr>
        <w:rPr>
          <w:rFonts w:cs="Times New Roman"/>
        </w:rPr>
      </w:pPr>
    </w:p>
    <w:p>
      <w:pPr>
        <w:rPr>
          <w:rFonts w:cs="Times New Roman"/>
        </w:rPr>
        <w:sectPr>
          <w:footerReference r:id="rId9" w:type="first"/>
          <w:pgSz w:w="11906" w:h="16838"/>
          <w:pgMar w:top="1418" w:right="1555" w:bottom="1418" w:left="1531" w:header="851" w:footer="992" w:gutter="0"/>
          <w:pgNumType w:start="1"/>
          <w:cols w:space="720" w:num="1"/>
          <w:titlePg/>
          <w:docGrid w:type="lines" w:linePitch="312" w:charSpace="0"/>
        </w:sectPr>
      </w:pPr>
    </w:p>
    <w:p>
      <w:pPr>
        <w:pStyle w:val="2"/>
      </w:pPr>
      <w:bookmarkStart w:id="0" w:name="_Toc89857701"/>
      <w:bookmarkStart w:id="1" w:name="_Toc89857781"/>
      <w:bookmarkStart w:id="2" w:name="_Toc89857541"/>
      <w:bookmarkStart w:id="3" w:name="_Toc89857489"/>
      <w:bookmarkStart w:id="4" w:name="_Toc90374924"/>
      <w:r>
        <w:t>第一卷</w:t>
      </w:r>
      <w:bookmarkEnd w:id="0"/>
      <w:bookmarkEnd w:id="1"/>
      <w:bookmarkEnd w:id="2"/>
      <w:bookmarkEnd w:id="3"/>
      <w:r>
        <w:rPr>
          <w:rFonts w:hint="eastAsia"/>
        </w:rPr>
        <w:t>招标公告</w:t>
      </w:r>
      <w:bookmarkEnd w:id="4"/>
    </w:p>
    <w:p>
      <w:pPr>
        <w:pStyle w:val="108"/>
        <w:rPr>
          <w:rFonts w:cs="Times New Roman"/>
        </w:rPr>
      </w:pPr>
      <w:r>
        <w:rPr>
          <w:rFonts w:cs="Times New Roman"/>
        </w:rPr>
        <w:t>（招标编号：HZGC-21009）</w:t>
      </w:r>
    </w:p>
    <w:p>
      <w:pPr>
        <w:rPr>
          <w:rFonts w:cs="Times New Roman"/>
        </w:rPr>
      </w:pPr>
    </w:p>
    <w:p>
      <w:pPr>
        <w:rPr>
          <w:rFonts w:cs="Times New Roman"/>
        </w:rPr>
      </w:pPr>
      <w:r>
        <w:rPr>
          <w:rFonts w:cs="Times New Roman"/>
        </w:rPr>
        <w:t>中国船舶重工集团应急预警与救援装备股份有限公司武汉涂装生产线搬迁及铝合金总装弧焊机器人设备基础工程施工已具备招标条件，现对该项目进行公开招标。</w:t>
      </w:r>
    </w:p>
    <w:p>
      <w:pPr>
        <w:pStyle w:val="3"/>
      </w:pPr>
      <w:bookmarkStart w:id="5" w:name="_Toc89857702"/>
      <w:bookmarkStart w:id="6" w:name="_Toc89857490"/>
      <w:bookmarkStart w:id="7" w:name="_Toc89857542"/>
      <w:bookmarkStart w:id="8" w:name="_Toc90374925"/>
      <w:bookmarkStart w:id="9" w:name="_Toc89857782"/>
      <w:r>
        <w:t>一、招标人</w:t>
      </w:r>
      <w:bookmarkEnd w:id="5"/>
      <w:bookmarkEnd w:id="6"/>
      <w:bookmarkEnd w:id="7"/>
      <w:bookmarkEnd w:id="8"/>
      <w:bookmarkEnd w:id="9"/>
    </w:p>
    <w:p>
      <w:pPr>
        <w:rPr>
          <w:rFonts w:cs="Times New Roman"/>
        </w:rPr>
      </w:pPr>
      <w:r>
        <w:rPr>
          <w:rFonts w:cs="Times New Roman"/>
        </w:rPr>
        <w:t>1.名称：中国船舶重工集团应急预警与救援装备股份有限公司</w:t>
      </w:r>
    </w:p>
    <w:p>
      <w:pPr>
        <w:rPr>
          <w:rFonts w:cs="Times New Roman"/>
        </w:rPr>
      </w:pPr>
      <w:r>
        <w:rPr>
          <w:rFonts w:cs="Times New Roman"/>
        </w:rPr>
        <w:t>2.地址：武汉市江夏区庙山开发区阳光大道5号</w:t>
      </w:r>
    </w:p>
    <w:p>
      <w:pPr>
        <w:rPr>
          <w:rFonts w:cs="Times New Roman"/>
        </w:rPr>
      </w:pPr>
      <w:r>
        <w:rPr>
          <w:rFonts w:cs="Times New Roman"/>
        </w:rPr>
        <w:t>3.电话：027-87970399</w:t>
      </w:r>
    </w:p>
    <w:p>
      <w:pPr>
        <w:pStyle w:val="3"/>
      </w:pPr>
      <w:bookmarkStart w:id="10" w:name="_Toc90374926"/>
      <w:bookmarkStart w:id="11" w:name="_Toc89857543"/>
      <w:bookmarkStart w:id="12" w:name="_Toc89857491"/>
      <w:bookmarkStart w:id="13" w:name="_Toc89857783"/>
      <w:bookmarkStart w:id="14" w:name="_Toc89857703"/>
      <w:r>
        <w:t>二、招标内容</w:t>
      </w:r>
      <w:bookmarkEnd w:id="10"/>
      <w:bookmarkEnd w:id="11"/>
      <w:bookmarkEnd w:id="12"/>
      <w:bookmarkEnd w:id="13"/>
      <w:bookmarkEnd w:id="14"/>
    </w:p>
    <w:p>
      <w:pPr>
        <w:rPr>
          <w:rFonts w:cs="Times New Roman"/>
        </w:rPr>
      </w:pPr>
      <w:r>
        <w:rPr>
          <w:rFonts w:cs="Times New Roman"/>
        </w:rPr>
        <w:t>1.项目名称：武汉涂装生产线搬迁及铝合金总装弧焊机器人设备基础工程施工；</w:t>
      </w:r>
    </w:p>
    <w:p>
      <w:pPr>
        <w:rPr>
          <w:rFonts w:cs="Times New Roman"/>
        </w:rPr>
      </w:pPr>
      <w:r>
        <w:rPr>
          <w:rFonts w:cs="Times New Roman"/>
        </w:rPr>
        <w:t>2.建设地点：武汉市江夏区庙山阳光大道5号；</w:t>
      </w:r>
    </w:p>
    <w:p>
      <w:pPr>
        <w:rPr>
          <w:rFonts w:cs="Times New Roman"/>
        </w:rPr>
      </w:pPr>
      <w:r>
        <w:rPr>
          <w:rFonts w:cs="Times New Roman"/>
        </w:rPr>
        <w:t>3.建设规模：</w:t>
      </w:r>
      <w:r>
        <w:rPr>
          <w:rFonts w:hint="eastAsia" w:cs="Times New Roman"/>
        </w:rPr>
        <w:t>（1）涂装生产线搬迁工程：拆除涂装生产厂房13间约1040平方米并恢复墙体、水电等设施，拆除涂装生产设备1批并搬迁至赤壁老厂区指定地点；（2）铝合金总装弧焊机器人设备基础工程：在涂装生产线旧址新建铝合金总装弧焊机器人设备基础约230平方米；</w:t>
      </w:r>
    </w:p>
    <w:p>
      <w:pPr>
        <w:rPr>
          <w:rFonts w:cs="Times New Roman"/>
        </w:rPr>
      </w:pPr>
      <w:r>
        <w:rPr>
          <w:rFonts w:cs="Times New Roman"/>
        </w:rPr>
        <w:t>4.招标范围：施工图纸、工程量清单及补遗文件所描述的</w:t>
      </w:r>
      <w:r>
        <w:rPr>
          <w:rFonts w:hint="eastAsia" w:cs="Times New Roman"/>
        </w:rPr>
        <w:t>所有</w:t>
      </w:r>
      <w:r>
        <w:rPr>
          <w:rFonts w:cs="Times New Roman"/>
        </w:rPr>
        <w:t>内容；</w:t>
      </w:r>
    </w:p>
    <w:p>
      <w:pPr>
        <w:rPr>
          <w:rFonts w:cs="Times New Roman"/>
        </w:rPr>
      </w:pPr>
      <w:r>
        <w:rPr>
          <w:rFonts w:cs="Times New Roman"/>
        </w:rPr>
        <w:t>5.计划工期：</w:t>
      </w:r>
      <w:r>
        <w:rPr>
          <w:rFonts w:hint="eastAsia" w:cs="Times New Roman"/>
        </w:rPr>
        <w:t>60</w:t>
      </w:r>
      <w:r>
        <w:rPr>
          <w:rFonts w:cs="Times New Roman"/>
        </w:rPr>
        <w:t>日历天，拟建周期为2021年12月</w:t>
      </w:r>
      <w:r>
        <w:rPr>
          <w:rFonts w:hint="eastAsia" w:cs="Times New Roman"/>
        </w:rPr>
        <w:t>25</w:t>
      </w:r>
      <w:r>
        <w:rPr>
          <w:rFonts w:cs="Times New Roman"/>
        </w:rPr>
        <w:t>日至2022年</w:t>
      </w:r>
      <w:r>
        <w:rPr>
          <w:rFonts w:hint="eastAsia" w:cs="Times New Roman"/>
        </w:rPr>
        <w:t>2</w:t>
      </w:r>
      <w:r>
        <w:rPr>
          <w:rFonts w:cs="Times New Roman"/>
        </w:rPr>
        <w:t>月</w:t>
      </w:r>
      <w:r>
        <w:rPr>
          <w:rFonts w:hint="eastAsia" w:cs="Times New Roman"/>
        </w:rPr>
        <w:t>25</w:t>
      </w:r>
      <w:r>
        <w:rPr>
          <w:rFonts w:cs="Times New Roman"/>
        </w:rPr>
        <w:t>日，具体开工日期以建设单位通知为准；</w:t>
      </w:r>
    </w:p>
    <w:p>
      <w:pPr>
        <w:rPr>
          <w:rFonts w:cs="Times New Roman"/>
        </w:rPr>
      </w:pPr>
      <w:r>
        <w:rPr>
          <w:rFonts w:cs="Times New Roman"/>
        </w:rPr>
        <w:t>6.质量要求：达到国家验收规范合格标准。</w:t>
      </w:r>
    </w:p>
    <w:p>
      <w:pPr>
        <w:pStyle w:val="3"/>
      </w:pPr>
      <w:bookmarkStart w:id="15" w:name="_Toc90374927"/>
      <w:r>
        <w:rPr>
          <w:rFonts w:hint="eastAsia"/>
        </w:rPr>
        <w:t>三、招标文件的获取</w:t>
      </w:r>
      <w:bookmarkEnd w:id="15"/>
    </w:p>
    <w:p>
      <w:pPr>
        <w:rPr>
          <w:rFonts w:cs="Times New Roman"/>
        </w:rPr>
      </w:pPr>
      <w:r>
        <w:rPr>
          <w:rFonts w:hint="eastAsia" w:cs="Times New Roman"/>
        </w:rPr>
        <w:t>中国船舶重工集团应急预警与救援装备股份有限公司官网（新闻资讯-招标公告）。</w:t>
      </w:r>
    </w:p>
    <w:p>
      <w:pPr>
        <w:pStyle w:val="3"/>
      </w:pPr>
      <w:bookmarkStart w:id="16" w:name="_Toc90374928"/>
      <w:r>
        <w:rPr>
          <w:rFonts w:hint="eastAsia"/>
        </w:rPr>
        <w:t>四、投标报名</w:t>
      </w:r>
      <w:bookmarkEnd w:id="16"/>
    </w:p>
    <w:p>
      <w:pPr>
        <w:rPr>
          <w:rFonts w:cs="Times New Roman"/>
        </w:rPr>
      </w:pPr>
      <w:r>
        <w:rPr>
          <w:rFonts w:hint="eastAsia" w:cs="Times New Roman"/>
        </w:rPr>
        <w:t>1.时间：2021年12月1</w:t>
      </w:r>
      <w:r>
        <w:rPr>
          <w:rFonts w:cs="Times New Roman"/>
        </w:rPr>
        <w:t>5</w:t>
      </w:r>
      <w:r>
        <w:rPr>
          <w:rFonts w:hint="eastAsia" w:cs="Times New Roman"/>
        </w:rPr>
        <w:t>日至2021年12月21日，工作日每日</w:t>
      </w:r>
      <w:bookmarkStart w:id="925" w:name="_GoBack"/>
      <w:bookmarkEnd w:id="925"/>
      <w:r>
        <w:rPr>
          <w:rFonts w:hint="eastAsia" w:cs="Times New Roman"/>
        </w:rPr>
        <w:t>8:00-17:00；</w:t>
      </w:r>
    </w:p>
    <w:p>
      <w:pPr>
        <w:rPr>
          <w:rFonts w:cs="Times New Roman"/>
        </w:rPr>
      </w:pPr>
      <w:r>
        <w:rPr>
          <w:rFonts w:hint="eastAsia" w:cs="Times New Roman"/>
        </w:rPr>
        <w:t>2.地点：中船应急武汉行政楼600办公楼（027-87970399）；</w:t>
      </w:r>
    </w:p>
    <w:p>
      <w:pPr>
        <w:rPr>
          <w:rFonts w:cs="Times New Roman"/>
        </w:rPr>
      </w:pPr>
      <w:r>
        <w:rPr>
          <w:rFonts w:hint="eastAsia" w:cs="Times New Roman"/>
        </w:rPr>
        <w:t>3.方式：持单位营业执照、资格证明及委托书现场报名。</w:t>
      </w:r>
    </w:p>
    <w:p>
      <w:pPr>
        <w:pStyle w:val="3"/>
      </w:pPr>
      <w:bookmarkStart w:id="17" w:name="_Toc90374929"/>
      <w:r>
        <w:rPr>
          <w:rFonts w:hint="eastAsia"/>
        </w:rPr>
        <w:t>五、投标截止时间</w:t>
      </w:r>
      <w:bookmarkEnd w:id="17"/>
    </w:p>
    <w:p>
      <w:pPr>
        <w:rPr>
          <w:rFonts w:cs="Times New Roman"/>
        </w:rPr>
      </w:pPr>
      <w:r>
        <w:rPr>
          <w:rFonts w:hint="eastAsia" w:cs="Times New Roman"/>
        </w:rPr>
        <w:t>2021年12月22日09:00。</w:t>
      </w:r>
    </w:p>
    <w:p>
      <w:pPr>
        <w:pStyle w:val="3"/>
      </w:pPr>
      <w:bookmarkStart w:id="18" w:name="_Toc90374930"/>
      <w:r>
        <w:rPr>
          <w:rFonts w:hint="eastAsia"/>
        </w:rPr>
        <w:t>六、开标时间及地点</w:t>
      </w:r>
      <w:bookmarkEnd w:id="18"/>
    </w:p>
    <w:p>
      <w:pPr>
        <w:rPr>
          <w:rFonts w:cs="Times New Roman"/>
        </w:rPr>
      </w:pPr>
      <w:r>
        <w:rPr>
          <w:rFonts w:hint="eastAsia" w:cs="Times New Roman"/>
        </w:rPr>
        <w:t>1.开标时间：2021年12月22日09:00；</w:t>
      </w:r>
    </w:p>
    <w:p>
      <w:pPr>
        <w:rPr>
          <w:rFonts w:cs="Times New Roman"/>
        </w:rPr>
      </w:pPr>
      <w:r>
        <w:rPr>
          <w:rFonts w:hint="eastAsia" w:cs="Times New Roman"/>
        </w:rPr>
        <w:t>2.开标地点：中船应急武汉销售楼5楼招标中心。</w:t>
      </w:r>
    </w:p>
    <w:p>
      <w:pPr>
        <w:rPr>
          <w:rFonts w:cs="Times New Roman"/>
        </w:rPr>
      </w:pPr>
    </w:p>
    <w:p>
      <w:pPr>
        <w:pStyle w:val="2"/>
      </w:pPr>
      <w:r>
        <w:br w:type="page"/>
      </w:r>
      <w:bookmarkStart w:id="19" w:name="_Toc89857546"/>
      <w:bookmarkStart w:id="20" w:name="_Toc90374931"/>
      <w:bookmarkStart w:id="21" w:name="_Toc89857786"/>
      <w:bookmarkStart w:id="22" w:name="_Toc89857706"/>
      <w:bookmarkStart w:id="23" w:name="_Toc89857494"/>
      <w:r>
        <w:t>第二卷投标人须知</w:t>
      </w:r>
      <w:bookmarkEnd w:id="19"/>
      <w:bookmarkEnd w:id="20"/>
      <w:bookmarkEnd w:id="21"/>
      <w:bookmarkEnd w:id="22"/>
      <w:bookmarkEnd w:id="23"/>
    </w:p>
    <w:p>
      <w:pPr>
        <w:pStyle w:val="3"/>
      </w:pPr>
      <w:bookmarkStart w:id="24" w:name="_Toc90374932"/>
      <w:bookmarkStart w:id="25" w:name="_Toc89857495"/>
      <w:bookmarkStart w:id="26" w:name="_Toc89857707"/>
      <w:bookmarkStart w:id="27" w:name="_Toc89857547"/>
      <w:bookmarkStart w:id="28" w:name="_Toc89857787"/>
      <w:r>
        <w:t>一、总则</w:t>
      </w:r>
      <w:bookmarkEnd w:id="24"/>
      <w:bookmarkEnd w:id="25"/>
      <w:bookmarkEnd w:id="26"/>
      <w:bookmarkEnd w:id="27"/>
      <w:bookmarkEnd w:id="28"/>
    </w:p>
    <w:p>
      <w:pPr>
        <w:rPr>
          <w:rFonts w:cs="Times New Roman"/>
        </w:rPr>
      </w:pPr>
      <w:r>
        <w:rPr>
          <w:rFonts w:cs="Times New Roman"/>
        </w:rPr>
        <w:t>1.本招标投标工作按照《中华人民共和国招标投标法》《中国船舶重工集团应急预警与救援装备股份有限公司</w:t>
      </w:r>
      <w:bookmarkStart w:id="29" w:name="_Toc267487451"/>
      <w:bookmarkStart w:id="30" w:name="_Toc267332945"/>
      <w:r>
        <w:rPr>
          <w:rFonts w:cs="Times New Roman"/>
          <w:kern w:val="0"/>
        </w:rPr>
        <w:t>招议标管理办法</w:t>
      </w:r>
      <w:bookmarkEnd w:id="29"/>
      <w:bookmarkEnd w:id="30"/>
      <w:r>
        <w:rPr>
          <w:rFonts w:cs="Times New Roman"/>
        </w:rPr>
        <w:t>》相关要求进行。</w:t>
      </w:r>
    </w:p>
    <w:p>
      <w:pPr>
        <w:rPr>
          <w:rFonts w:cs="Times New Roman"/>
        </w:rPr>
      </w:pPr>
      <w:r>
        <w:rPr>
          <w:rFonts w:cs="Times New Roman"/>
        </w:rPr>
        <w:t>2.投标人应仔细阅读招标文件，如有疑问请</w:t>
      </w:r>
      <w:r>
        <w:rPr>
          <w:rFonts w:hint="eastAsia" w:cs="Times New Roman"/>
        </w:rPr>
        <w:t>及时</w:t>
      </w:r>
      <w:r>
        <w:rPr>
          <w:rFonts w:cs="Times New Roman"/>
        </w:rPr>
        <w:t>沟通。</w:t>
      </w:r>
    </w:p>
    <w:p>
      <w:pPr>
        <w:rPr>
          <w:rFonts w:cs="Times New Roman"/>
        </w:rPr>
      </w:pPr>
      <w:r>
        <w:rPr>
          <w:rFonts w:hint="eastAsia" w:cs="Times New Roman"/>
        </w:rPr>
        <w:t>3.本次招标最高限价为</w:t>
      </w:r>
      <w:r>
        <w:rPr>
          <w:rFonts w:cs="Times New Roman"/>
        </w:rPr>
        <w:t>1381809.00</w:t>
      </w:r>
      <w:r>
        <w:rPr>
          <w:rFonts w:hint="eastAsia" w:cs="Times New Roman"/>
        </w:rPr>
        <w:t>元，投标报价超出最高限价的视为无效投标。</w:t>
      </w:r>
    </w:p>
    <w:p>
      <w:pPr>
        <w:pStyle w:val="3"/>
      </w:pPr>
      <w:bookmarkStart w:id="31" w:name="_Toc90374933"/>
      <w:bookmarkStart w:id="32" w:name="_Toc89857496"/>
      <w:bookmarkStart w:id="33" w:name="_Toc89857708"/>
      <w:bookmarkStart w:id="34" w:name="_Toc89857548"/>
      <w:bookmarkStart w:id="35" w:name="_Toc89857788"/>
      <w:r>
        <w:t>二、投标人资格要求</w:t>
      </w:r>
      <w:bookmarkEnd w:id="31"/>
      <w:bookmarkEnd w:id="32"/>
      <w:bookmarkEnd w:id="33"/>
      <w:bookmarkEnd w:id="34"/>
      <w:bookmarkEnd w:id="35"/>
    </w:p>
    <w:p>
      <w:pPr>
        <w:rPr>
          <w:rFonts w:cs="Times New Roman"/>
        </w:rPr>
      </w:pPr>
      <w:r>
        <w:rPr>
          <w:rFonts w:cs="Times New Roman"/>
        </w:rPr>
        <w:t>1.具备建筑工程施工总承包三级及以上资质；</w:t>
      </w:r>
    </w:p>
    <w:p>
      <w:pPr>
        <w:rPr>
          <w:rFonts w:cs="Times New Roman"/>
        </w:rPr>
      </w:pPr>
      <w:r>
        <w:rPr>
          <w:rFonts w:cs="Times New Roman"/>
        </w:rPr>
        <w:t>2.具备安全生产许可证；</w:t>
      </w:r>
    </w:p>
    <w:p>
      <w:pPr>
        <w:rPr>
          <w:rFonts w:cs="Times New Roman"/>
        </w:rPr>
      </w:pPr>
      <w:r>
        <w:rPr>
          <w:rFonts w:cs="Times New Roman"/>
        </w:rPr>
        <w:t>3.近3年（2019至2021年）完成过至少</w:t>
      </w:r>
      <w:r>
        <w:rPr>
          <w:rFonts w:hint="eastAsia" w:cs="Times New Roman"/>
        </w:rPr>
        <w:t>1</w:t>
      </w:r>
      <w:r>
        <w:rPr>
          <w:rFonts w:cs="Times New Roman"/>
        </w:rPr>
        <w:t>项类似或同等规模工程业绩（提供</w:t>
      </w:r>
      <w:r>
        <w:rPr>
          <w:rFonts w:hint="eastAsia" w:cs="Times New Roman"/>
        </w:rPr>
        <w:t>合同或</w:t>
      </w:r>
      <w:r>
        <w:rPr>
          <w:rFonts w:cs="Times New Roman"/>
        </w:rPr>
        <w:t>验收</w:t>
      </w:r>
      <w:r>
        <w:rPr>
          <w:rFonts w:hint="eastAsia" w:cs="Times New Roman"/>
        </w:rPr>
        <w:t>证明</w:t>
      </w:r>
      <w:r>
        <w:rPr>
          <w:rFonts w:cs="Times New Roman"/>
        </w:rPr>
        <w:t>）；</w:t>
      </w:r>
    </w:p>
    <w:p>
      <w:pPr>
        <w:rPr>
          <w:rFonts w:cs="Times New Roman"/>
        </w:rPr>
      </w:pPr>
      <w:r>
        <w:rPr>
          <w:rFonts w:cs="Times New Roman"/>
        </w:rPr>
        <w:t>4.无失信记录</w:t>
      </w:r>
      <w:r>
        <w:rPr>
          <w:rFonts w:hint="eastAsia" w:cs="Times New Roman"/>
        </w:rPr>
        <w:t>证明</w:t>
      </w:r>
      <w:r>
        <w:rPr>
          <w:rFonts w:cs="Times New Roman"/>
        </w:rPr>
        <w:t>（提供信用中国查询截图）；</w:t>
      </w:r>
    </w:p>
    <w:p>
      <w:pPr>
        <w:rPr>
          <w:rFonts w:cs="Times New Roman"/>
        </w:rPr>
      </w:pPr>
      <w:r>
        <w:rPr>
          <w:rFonts w:cs="Times New Roman"/>
        </w:rPr>
        <w:t>5.近3年（201</w:t>
      </w:r>
      <w:r>
        <w:rPr>
          <w:rFonts w:hint="eastAsia" w:cs="Times New Roman"/>
        </w:rPr>
        <w:t>9</w:t>
      </w:r>
      <w:r>
        <w:rPr>
          <w:rFonts w:cs="Times New Roman"/>
        </w:rPr>
        <w:t>至202</w:t>
      </w:r>
      <w:r>
        <w:rPr>
          <w:rFonts w:hint="eastAsia" w:cs="Times New Roman"/>
        </w:rPr>
        <w:t>1</w:t>
      </w:r>
      <w:r>
        <w:rPr>
          <w:rFonts w:cs="Times New Roman"/>
        </w:rPr>
        <w:t>年）平均利润大于0元（提供财务审计报告）；</w:t>
      </w:r>
    </w:p>
    <w:p>
      <w:pPr>
        <w:rPr>
          <w:rFonts w:cs="Times New Roman"/>
        </w:rPr>
      </w:pPr>
      <w:r>
        <w:rPr>
          <w:rFonts w:cs="Times New Roman"/>
        </w:rPr>
        <w:t>6.项目经理具备在投标人单位注册的建筑工程类二级及以上建造师注册证书；</w:t>
      </w:r>
    </w:p>
    <w:p>
      <w:pPr>
        <w:rPr>
          <w:rFonts w:cs="Times New Roman"/>
        </w:rPr>
      </w:pPr>
      <w:r>
        <w:rPr>
          <w:rFonts w:cs="Times New Roman"/>
        </w:rPr>
        <w:t>7.项目经理具备安全生产考核合格证B类证书；</w:t>
      </w:r>
    </w:p>
    <w:p>
      <w:pPr>
        <w:rPr>
          <w:rFonts w:cs="Times New Roman"/>
        </w:rPr>
      </w:pPr>
      <w:r>
        <w:rPr>
          <w:rFonts w:cs="Times New Roman"/>
        </w:rPr>
        <w:t>8.项目经理目前无在建项目（提供承诺）；</w:t>
      </w:r>
    </w:p>
    <w:p>
      <w:pPr>
        <w:rPr>
          <w:rFonts w:cs="Times New Roman"/>
        </w:rPr>
      </w:pPr>
      <w:r>
        <w:rPr>
          <w:rFonts w:hint="eastAsia" w:cs="Times New Roman"/>
        </w:rPr>
        <w:t>9</w:t>
      </w:r>
      <w:r>
        <w:rPr>
          <w:rFonts w:cs="Times New Roman"/>
        </w:rPr>
        <w:t>.项目经理</w:t>
      </w:r>
      <w:r>
        <w:rPr>
          <w:rFonts w:hint="eastAsia" w:cs="Times New Roman"/>
        </w:rPr>
        <w:t>近3年</w:t>
      </w:r>
      <w:r>
        <w:rPr>
          <w:rFonts w:cs="Times New Roman"/>
        </w:rPr>
        <w:t>（2019至2021年）完成过至少1项类似或同等规模工程业绩（提供</w:t>
      </w:r>
      <w:r>
        <w:rPr>
          <w:rFonts w:hint="eastAsia" w:cs="Times New Roman"/>
        </w:rPr>
        <w:t>合同或</w:t>
      </w:r>
      <w:r>
        <w:rPr>
          <w:rFonts w:cs="Times New Roman"/>
        </w:rPr>
        <w:t>验收</w:t>
      </w:r>
      <w:r>
        <w:rPr>
          <w:rFonts w:hint="eastAsia" w:cs="Times New Roman"/>
        </w:rPr>
        <w:t>证明</w:t>
      </w:r>
      <w:r>
        <w:rPr>
          <w:rFonts w:cs="Times New Roman"/>
        </w:rPr>
        <w:t>）；</w:t>
      </w:r>
    </w:p>
    <w:p>
      <w:pPr>
        <w:rPr>
          <w:rFonts w:cs="Times New Roman"/>
        </w:rPr>
      </w:pPr>
      <w:r>
        <w:rPr>
          <w:rFonts w:cs="Times New Roman"/>
        </w:rPr>
        <w:t>10.本次招标不接受联合体投标；</w:t>
      </w:r>
    </w:p>
    <w:p>
      <w:pPr>
        <w:rPr>
          <w:rFonts w:cs="Times New Roman"/>
        </w:rPr>
      </w:pPr>
      <w:r>
        <w:rPr>
          <w:rFonts w:cs="Times New Roman"/>
        </w:rPr>
        <w:t>11.不具备上述资格要求的，视为无效投标。</w:t>
      </w:r>
    </w:p>
    <w:p>
      <w:pPr>
        <w:pStyle w:val="3"/>
      </w:pPr>
      <w:bookmarkStart w:id="36" w:name="_Toc89857497"/>
      <w:bookmarkStart w:id="37" w:name="_Toc89857549"/>
      <w:bookmarkStart w:id="38" w:name="_Toc89857789"/>
      <w:bookmarkStart w:id="39" w:name="_Toc89857709"/>
      <w:bookmarkStart w:id="40" w:name="_Toc90374934"/>
      <w:r>
        <w:t>三、投标书编制要求</w:t>
      </w:r>
      <w:bookmarkEnd w:id="36"/>
      <w:bookmarkEnd w:id="37"/>
      <w:bookmarkEnd w:id="38"/>
      <w:bookmarkEnd w:id="39"/>
      <w:bookmarkEnd w:id="40"/>
    </w:p>
    <w:p>
      <w:pPr>
        <w:rPr>
          <w:rFonts w:cs="Times New Roman"/>
        </w:rPr>
      </w:pPr>
      <w:r>
        <w:rPr>
          <w:rFonts w:cs="Times New Roman"/>
        </w:rPr>
        <w:t>1.投标书应按招标文件第三卷投标文件要求逐项填写，并签章齐全；</w:t>
      </w:r>
    </w:p>
    <w:p>
      <w:pPr>
        <w:rPr>
          <w:rFonts w:cs="Times New Roman"/>
        </w:rPr>
      </w:pPr>
      <w:r>
        <w:rPr>
          <w:rFonts w:cs="Times New Roman"/>
        </w:rPr>
        <w:t>2.投标书应采用Ａ4纸打印、胶装，</w:t>
      </w:r>
      <w:r>
        <w:rPr>
          <w:rFonts w:cs="Times New Roman"/>
          <w:b/>
        </w:rPr>
        <w:t>并标明目录及页码</w:t>
      </w:r>
      <w:r>
        <w:rPr>
          <w:rFonts w:cs="Times New Roman"/>
        </w:rPr>
        <w:t>；</w:t>
      </w:r>
    </w:p>
    <w:p>
      <w:pPr>
        <w:rPr>
          <w:rFonts w:cs="Times New Roman"/>
        </w:rPr>
      </w:pPr>
      <w:r>
        <w:rPr>
          <w:rFonts w:cs="Times New Roman"/>
        </w:rPr>
        <w:t>3.投标书应字迹清楚、内容齐全、表达准确；如有修改应提供书面修改函，并加盖法定代表人印章及单位公章；</w:t>
      </w:r>
    </w:p>
    <w:p>
      <w:pPr>
        <w:rPr>
          <w:rFonts w:cs="Times New Roman"/>
        </w:rPr>
      </w:pPr>
      <w:r>
        <w:rPr>
          <w:rFonts w:cs="Times New Roman"/>
        </w:rPr>
        <w:t>4.投标书应提供</w:t>
      </w:r>
      <w:r>
        <w:rPr>
          <w:rFonts w:cs="Times New Roman"/>
          <w:b/>
        </w:rPr>
        <w:t>正本1份、副本4份，</w:t>
      </w:r>
      <w:r>
        <w:rPr>
          <w:rFonts w:cs="Times New Roman"/>
        </w:rPr>
        <w:t>正本和副本如有差别，以正本为准；大写金额和小写金额不一致的以大写金额为准；总价金额与单价金额不一致的，以单价金额为准，但单价金额小数点有明显错误的除外；</w:t>
      </w:r>
    </w:p>
    <w:p>
      <w:pPr>
        <w:rPr>
          <w:rFonts w:cs="Times New Roman"/>
        </w:rPr>
      </w:pPr>
      <w:r>
        <w:rPr>
          <w:rFonts w:cs="Times New Roman"/>
        </w:rPr>
        <w:t>5.本次投标有效期为自开标之日起12</w:t>
      </w:r>
      <w:r>
        <w:rPr>
          <w:rFonts w:hint="eastAsia" w:cs="Times New Roman"/>
        </w:rPr>
        <w:t>0</w:t>
      </w:r>
      <w:r>
        <w:rPr>
          <w:rFonts w:cs="Times New Roman"/>
        </w:rPr>
        <w:t>日历天；</w:t>
      </w:r>
    </w:p>
    <w:p>
      <w:pPr>
        <w:rPr>
          <w:rFonts w:cs="Times New Roman"/>
        </w:rPr>
      </w:pPr>
      <w:r>
        <w:rPr>
          <w:rFonts w:cs="Times New Roman"/>
        </w:rPr>
        <w:t>6.投标书未按上述要求编制的，视为无效投标。</w:t>
      </w:r>
    </w:p>
    <w:p>
      <w:pPr>
        <w:pStyle w:val="3"/>
      </w:pPr>
      <w:bookmarkStart w:id="41" w:name="_Toc89857710"/>
      <w:bookmarkStart w:id="42" w:name="_Toc89857498"/>
      <w:bookmarkStart w:id="43" w:name="_Toc89857550"/>
      <w:bookmarkStart w:id="44" w:name="_Toc90374935"/>
      <w:bookmarkStart w:id="45" w:name="_Toc89857790"/>
      <w:r>
        <w:t>四、投标保证金要求</w:t>
      </w:r>
      <w:bookmarkEnd w:id="41"/>
      <w:bookmarkEnd w:id="42"/>
      <w:bookmarkEnd w:id="43"/>
      <w:bookmarkEnd w:id="44"/>
      <w:bookmarkEnd w:id="45"/>
    </w:p>
    <w:p>
      <w:pPr>
        <w:rPr>
          <w:rFonts w:cs="Times New Roman"/>
        </w:rPr>
      </w:pPr>
      <w:r>
        <w:rPr>
          <w:rFonts w:cs="Times New Roman"/>
        </w:rPr>
        <w:t>1.投标保证金金额：人民币</w:t>
      </w:r>
      <w:r>
        <w:rPr>
          <w:rFonts w:hint="eastAsia" w:cs="Times New Roman"/>
        </w:rPr>
        <w:t>叁万</w:t>
      </w:r>
      <w:r>
        <w:rPr>
          <w:rFonts w:cs="Times New Roman"/>
        </w:rPr>
        <w:t>元（¥</w:t>
      </w:r>
      <w:r>
        <w:rPr>
          <w:rFonts w:hint="eastAsia" w:cs="Times New Roman"/>
        </w:rPr>
        <w:t>30</w:t>
      </w:r>
      <w:r>
        <w:rPr>
          <w:rFonts w:cs="Times New Roman"/>
        </w:rPr>
        <w:t>000.00）；</w:t>
      </w:r>
    </w:p>
    <w:p>
      <w:pPr>
        <w:rPr>
          <w:rFonts w:cs="Times New Roman"/>
        </w:rPr>
      </w:pPr>
      <w:r>
        <w:rPr>
          <w:rFonts w:cs="Times New Roman"/>
        </w:rPr>
        <w:t>2.支付方式：</w:t>
      </w:r>
      <w:r>
        <w:rPr>
          <w:rFonts w:hint="eastAsia" w:cs="Times New Roman"/>
        </w:rPr>
        <w:t>只接受投标人</w:t>
      </w:r>
      <w:r>
        <w:rPr>
          <w:rFonts w:cs="Times New Roman"/>
        </w:rPr>
        <w:t>对公账户</w:t>
      </w:r>
      <w:r>
        <w:rPr>
          <w:rFonts w:hint="eastAsia" w:cs="Times New Roman"/>
        </w:rPr>
        <w:t>银行转账</w:t>
      </w:r>
      <w:r>
        <w:rPr>
          <w:rFonts w:cs="Times New Roman"/>
        </w:rPr>
        <w:t>，不接受现金、个人汇款；</w:t>
      </w:r>
    </w:p>
    <w:p>
      <w:pPr>
        <w:rPr>
          <w:rFonts w:cs="Times New Roman"/>
        </w:rPr>
      </w:pPr>
      <w:r>
        <w:rPr>
          <w:rFonts w:cs="Times New Roman"/>
        </w:rPr>
        <w:t>3.支付时间：</w:t>
      </w:r>
      <w:r>
        <w:rPr>
          <w:rFonts w:hint="eastAsia" w:cs="Times New Roman"/>
        </w:rPr>
        <w:t>开标日前1天17:00前；</w:t>
      </w:r>
    </w:p>
    <w:p>
      <w:pPr>
        <w:rPr>
          <w:rFonts w:cs="Times New Roman"/>
        </w:rPr>
      </w:pPr>
      <w:r>
        <w:rPr>
          <w:rFonts w:cs="Times New Roman"/>
        </w:rPr>
        <w:t>4.支付账户：</w:t>
      </w:r>
    </w:p>
    <w:p>
      <w:pPr>
        <w:rPr>
          <w:rFonts w:cs="Times New Roman"/>
        </w:rPr>
      </w:pPr>
      <w:r>
        <w:rPr>
          <w:rFonts w:cs="Times New Roman"/>
        </w:rPr>
        <w:t>开户名称：中国船舶重工集团应急预警与救援装备股份有限公司</w:t>
      </w:r>
    </w:p>
    <w:p>
      <w:pPr>
        <w:rPr>
          <w:rFonts w:cs="Times New Roman"/>
        </w:rPr>
      </w:pPr>
      <w:r>
        <w:rPr>
          <w:rFonts w:cs="Times New Roman"/>
        </w:rPr>
        <w:t>开户银行：工商银行武汉庙山开发区支行</w:t>
      </w:r>
    </w:p>
    <w:p>
      <w:pPr>
        <w:rPr>
          <w:rFonts w:cs="Times New Roman"/>
        </w:rPr>
      </w:pPr>
      <w:r>
        <w:rPr>
          <w:rFonts w:cs="Times New Roman"/>
        </w:rPr>
        <w:t>银行账号：3202019309200014932</w:t>
      </w:r>
    </w:p>
    <w:p>
      <w:pPr>
        <w:rPr>
          <w:rFonts w:cs="Times New Roman"/>
        </w:rPr>
      </w:pPr>
      <w:r>
        <w:rPr>
          <w:rFonts w:cs="Times New Roman"/>
        </w:rPr>
        <w:t>5.未按上述要求提交投标保证金的，视为无效投标；</w:t>
      </w:r>
    </w:p>
    <w:p>
      <w:pPr>
        <w:rPr>
          <w:rFonts w:cs="Times New Roman"/>
        </w:rPr>
      </w:pPr>
      <w:r>
        <w:rPr>
          <w:rFonts w:cs="Times New Roman"/>
        </w:rPr>
        <w:t>6.招标人与中标人签订合同后7日内，招标人向未中标人无息退还投标保证金；中标人的投标保证金转为合同履约保证金；</w:t>
      </w:r>
    </w:p>
    <w:p>
      <w:pPr>
        <w:rPr>
          <w:rFonts w:cs="Times New Roman"/>
        </w:rPr>
      </w:pPr>
      <w:r>
        <w:rPr>
          <w:rFonts w:cs="Times New Roman"/>
        </w:rPr>
        <w:t>7.发生下列情形之一的，投标保证金不予退还：</w:t>
      </w:r>
    </w:p>
    <w:p>
      <w:pPr>
        <w:rPr>
          <w:rFonts w:cs="Times New Roman"/>
        </w:rPr>
      </w:pPr>
      <w:r>
        <w:rPr>
          <w:rFonts w:cs="Times New Roman"/>
        </w:rPr>
        <w:t>（1）投标人在规定的投标有效期内撤消或修改其投标文件；</w:t>
      </w:r>
    </w:p>
    <w:p>
      <w:pPr>
        <w:rPr>
          <w:rFonts w:cs="Times New Roman"/>
        </w:rPr>
      </w:pPr>
      <w:r>
        <w:rPr>
          <w:rFonts w:cs="Times New Roman"/>
        </w:rPr>
        <w:t>（2）中标后不按规定签订合同或未按要求提交履约保证金。</w:t>
      </w:r>
    </w:p>
    <w:p>
      <w:pPr>
        <w:pStyle w:val="3"/>
      </w:pPr>
      <w:bookmarkStart w:id="46" w:name="_Toc89857499"/>
      <w:bookmarkStart w:id="47" w:name="_Toc89857711"/>
      <w:bookmarkStart w:id="48" w:name="_Toc89857551"/>
      <w:bookmarkStart w:id="49" w:name="_Toc89857791"/>
      <w:bookmarkStart w:id="50" w:name="_Toc90374936"/>
      <w:r>
        <w:rPr>
          <w:rFonts w:hint="eastAsia"/>
        </w:rPr>
        <w:t>五</w:t>
      </w:r>
      <w:r>
        <w:t>、投标书递交要求</w:t>
      </w:r>
      <w:bookmarkEnd w:id="46"/>
      <w:bookmarkEnd w:id="47"/>
      <w:bookmarkEnd w:id="48"/>
      <w:bookmarkEnd w:id="49"/>
      <w:bookmarkEnd w:id="50"/>
    </w:p>
    <w:p>
      <w:pPr>
        <w:rPr>
          <w:rFonts w:cs="Times New Roman"/>
        </w:rPr>
      </w:pPr>
      <w:r>
        <w:rPr>
          <w:rFonts w:cs="Times New Roman"/>
        </w:rPr>
        <w:t>1.递交时间：2021年12月22日</w:t>
      </w:r>
      <w:r>
        <w:rPr>
          <w:rFonts w:hint="eastAsia" w:cs="Times New Roman"/>
        </w:rPr>
        <w:t>09:00</w:t>
      </w:r>
      <w:r>
        <w:rPr>
          <w:rFonts w:cs="Times New Roman"/>
        </w:rPr>
        <w:t>前；</w:t>
      </w:r>
    </w:p>
    <w:p>
      <w:pPr>
        <w:rPr>
          <w:rFonts w:cs="Times New Roman"/>
        </w:rPr>
      </w:pPr>
      <w:r>
        <w:rPr>
          <w:rFonts w:cs="Times New Roman"/>
        </w:rPr>
        <w:t>2.递交地点：中船应急</w:t>
      </w:r>
      <w:r>
        <w:rPr>
          <w:rFonts w:hint="eastAsia" w:cs="Times New Roman"/>
        </w:rPr>
        <w:t>武汉</w:t>
      </w:r>
      <w:r>
        <w:rPr>
          <w:rFonts w:cs="Times New Roman"/>
        </w:rPr>
        <w:t>销售楼5楼招标中心；</w:t>
      </w:r>
    </w:p>
    <w:p>
      <w:pPr>
        <w:rPr>
          <w:rFonts w:cs="Times New Roman"/>
        </w:rPr>
      </w:pPr>
      <w:r>
        <w:rPr>
          <w:rFonts w:cs="Times New Roman"/>
        </w:rPr>
        <w:t>3.密封要求：所有投标文件均应包装密封，封套应写明招标人、招标编号、招标内容及“X年X月X日X时（开标时间）前不得开启”，并在封签处加盖单位公章；</w:t>
      </w:r>
    </w:p>
    <w:p>
      <w:pPr>
        <w:rPr>
          <w:rFonts w:cs="Times New Roman"/>
        </w:rPr>
      </w:pPr>
      <w:r>
        <w:rPr>
          <w:rFonts w:cs="Times New Roman"/>
        </w:rPr>
        <w:t>4.未按上述要求递交投标书的，视为无效投标。</w:t>
      </w:r>
    </w:p>
    <w:p>
      <w:pPr>
        <w:pStyle w:val="3"/>
      </w:pPr>
      <w:bookmarkStart w:id="51" w:name="_Toc89857712"/>
      <w:bookmarkStart w:id="52" w:name="_Toc89857500"/>
      <w:bookmarkStart w:id="53" w:name="_Toc89857552"/>
      <w:bookmarkStart w:id="54" w:name="_Toc90374937"/>
      <w:bookmarkStart w:id="55" w:name="_Toc89857792"/>
      <w:r>
        <w:rPr>
          <w:rFonts w:hint="eastAsia"/>
        </w:rPr>
        <w:t>六</w:t>
      </w:r>
      <w:r>
        <w:t>、开标</w:t>
      </w:r>
      <w:bookmarkEnd w:id="51"/>
      <w:bookmarkEnd w:id="52"/>
      <w:bookmarkEnd w:id="53"/>
      <w:bookmarkEnd w:id="54"/>
      <w:bookmarkEnd w:id="55"/>
    </w:p>
    <w:p>
      <w:pPr>
        <w:rPr>
          <w:rFonts w:cs="Times New Roman"/>
        </w:rPr>
      </w:pPr>
      <w:r>
        <w:rPr>
          <w:rFonts w:cs="Times New Roman"/>
        </w:rPr>
        <w:t>1.开标时间：2021年12月</w:t>
      </w:r>
      <w:r>
        <w:rPr>
          <w:rFonts w:hint="eastAsia" w:cs="Times New Roman"/>
        </w:rPr>
        <w:t>22日09:00</w:t>
      </w:r>
      <w:r>
        <w:rPr>
          <w:rFonts w:cs="Times New Roman"/>
        </w:rPr>
        <w:t>；</w:t>
      </w:r>
    </w:p>
    <w:p>
      <w:pPr>
        <w:rPr>
          <w:rFonts w:cs="Times New Roman"/>
        </w:rPr>
      </w:pPr>
      <w:r>
        <w:rPr>
          <w:rFonts w:cs="Times New Roman"/>
        </w:rPr>
        <w:t>2.开标地点：中船应急武汉销售楼5楼招标中心；</w:t>
      </w:r>
    </w:p>
    <w:p>
      <w:pPr>
        <w:rPr>
          <w:rFonts w:cs="Times New Roman"/>
        </w:rPr>
      </w:pPr>
      <w:r>
        <w:rPr>
          <w:rFonts w:cs="Times New Roman"/>
        </w:rPr>
        <w:t>3.开标程序：</w:t>
      </w:r>
    </w:p>
    <w:p>
      <w:pPr>
        <w:rPr>
          <w:rFonts w:cs="Times New Roman"/>
        </w:rPr>
      </w:pPr>
      <w:r>
        <w:rPr>
          <w:rFonts w:cs="Times New Roman"/>
        </w:rPr>
        <w:t>（1）宣布开标纪律，介绍项目概况、评标办法等；</w:t>
      </w:r>
    </w:p>
    <w:p>
      <w:pPr>
        <w:rPr>
          <w:rFonts w:cs="Times New Roman"/>
        </w:rPr>
      </w:pPr>
      <w:r>
        <w:rPr>
          <w:rFonts w:cs="Times New Roman"/>
        </w:rPr>
        <w:t>（2）公布在投标截止时间前递交投标文件的投标人，并点名到场；</w:t>
      </w:r>
    </w:p>
    <w:p>
      <w:pPr>
        <w:rPr>
          <w:rFonts w:cs="Times New Roman"/>
        </w:rPr>
      </w:pPr>
      <w:r>
        <w:rPr>
          <w:rFonts w:cs="Times New Roman"/>
        </w:rPr>
        <w:t>（3）检查投标文件密封情况，按递交顺序拆封开标，公布投标人名称、投标保证金递交情况、投标报价、工期等内容，并记录在案；</w:t>
      </w:r>
    </w:p>
    <w:p>
      <w:pPr>
        <w:rPr>
          <w:rFonts w:cs="Times New Roman"/>
        </w:rPr>
      </w:pPr>
      <w:r>
        <w:rPr>
          <w:rFonts w:cs="Times New Roman"/>
        </w:rPr>
        <w:t>（4）投标人代表、开标人、记录人、监督人等在开标记录签字确认；</w:t>
      </w:r>
    </w:p>
    <w:p>
      <w:pPr>
        <w:pStyle w:val="3"/>
      </w:pPr>
      <w:bookmarkStart w:id="56" w:name="_Toc89857713"/>
      <w:bookmarkStart w:id="57" w:name="_Toc89857501"/>
      <w:bookmarkStart w:id="58" w:name="_Toc89857553"/>
      <w:bookmarkStart w:id="59" w:name="_Toc90374938"/>
      <w:bookmarkStart w:id="60" w:name="_Toc89857793"/>
      <w:r>
        <w:rPr>
          <w:rFonts w:hint="eastAsia"/>
        </w:rPr>
        <w:t>七</w:t>
      </w:r>
      <w:r>
        <w:t>、评标</w:t>
      </w:r>
      <w:bookmarkEnd w:id="56"/>
      <w:bookmarkEnd w:id="57"/>
      <w:bookmarkEnd w:id="58"/>
      <w:bookmarkEnd w:id="59"/>
      <w:bookmarkEnd w:id="60"/>
    </w:p>
    <w:p>
      <w:pPr>
        <w:rPr>
          <w:rFonts w:cs="Times New Roman"/>
        </w:rPr>
      </w:pPr>
      <w:r>
        <w:rPr>
          <w:rFonts w:cs="Times New Roman"/>
        </w:rPr>
        <w:t>1.本次评标采用</w:t>
      </w:r>
      <w:r>
        <w:rPr>
          <w:rFonts w:hint="eastAsia" w:cs="Times New Roman"/>
        </w:rPr>
        <w:t>综合评分法，详见附件《投标否决项表》《综合评分表》；</w:t>
      </w:r>
    </w:p>
    <w:p>
      <w:pPr>
        <w:rPr>
          <w:rFonts w:cs="Times New Roman"/>
        </w:rPr>
      </w:pPr>
      <w:r>
        <w:rPr>
          <w:rFonts w:cs="Times New Roman"/>
        </w:rPr>
        <w:t>2.评标组成员由招标人在评标人员库中选定。</w:t>
      </w:r>
    </w:p>
    <w:p>
      <w:pPr>
        <w:pStyle w:val="3"/>
      </w:pPr>
      <w:bookmarkStart w:id="61" w:name="_Toc89857794"/>
      <w:bookmarkStart w:id="62" w:name="_Toc89857554"/>
      <w:bookmarkStart w:id="63" w:name="_Toc89857502"/>
      <w:bookmarkStart w:id="64" w:name="_Toc89857714"/>
      <w:bookmarkStart w:id="65" w:name="_Toc90374939"/>
      <w:r>
        <w:rPr>
          <w:rFonts w:hint="eastAsia"/>
        </w:rPr>
        <w:t>八</w:t>
      </w:r>
      <w:r>
        <w:t>、定标</w:t>
      </w:r>
      <w:bookmarkEnd w:id="61"/>
      <w:bookmarkEnd w:id="62"/>
      <w:bookmarkEnd w:id="63"/>
      <w:bookmarkEnd w:id="64"/>
      <w:bookmarkEnd w:id="65"/>
    </w:p>
    <w:p>
      <w:pPr>
        <w:rPr>
          <w:rFonts w:cs="Times New Roman"/>
        </w:rPr>
      </w:pPr>
      <w:r>
        <w:rPr>
          <w:rFonts w:cs="Times New Roman"/>
        </w:rPr>
        <w:t>招标人依据评标组推荐的中标候选人确定中标人。</w:t>
      </w:r>
    </w:p>
    <w:p>
      <w:pPr>
        <w:pStyle w:val="3"/>
      </w:pPr>
      <w:bookmarkStart w:id="66" w:name="_Toc89857715"/>
      <w:bookmarkStart w:id="67" w:name="_Toc89857503"/>
      <w:bookmarkStart w:id="68" w:name="_Toc89857555"/>
      <w:bookmarkStart w:id="69" w:name="_Toc90374940"/>
      <w:bookmarkStart w:id="70" w:name="_Toc89857795"/>
      <w:r>
        <w:rPr>
          <w:rFonts w:hint="eastAsia"/>
        </w:rPr>
        <w:t>九</w:t>
      </w:r>
      <w:r>
        <w:t>、中标通知</w:t>
      </w:r>
      <w:bookmarkEnd w:id="66"/>
      <w:bookmarkEnd w:id="67"/>
      <w:bookmarkEnd w:id="68"/>
      <w:bookmarkEnd w:id="69"/>
      <w:bookmarkEnd w:id="70"/>
    </w:p>
    <w:p>
      <w:pPr>
        <w:rPr>
          <w:rFonts w:cs="Times New Roman"/>
        </w:rPr>
      </w:pPr>
      <w:r>
        <w:rPr>
          <w:rFonts w:cs="Times New Roman"/>
        </w:rPr>
        <w:t>招标人在定标后3日内，向中标人发出中标通知书</w:t>
      </w:r>
      <w:r>
        <w:rPr>
          <w:rFonts w:hint="eastAsia" w:cs="Times New Roman"/>
        </w:rPr>
        <w:t>。</w:t>
      </w:r>
    </w:p>
    <w:p>
      <w:pPr>
        <w:rPr>
          <w:rFonts w:cs="Times New Roman"/>
        </w:rPr>
      </w:pPr>
    </w:p>
    <w:p>
      <w:pPr>
        <w:rPr>
          <w:rFonts w:cs="Times New Roman"/>
        </w:rPr>
      </w:pPr>
    </w:p>
    <w:p>
      <w:pPr>
        <w:rPr>
          <w:rFonts w:cs="Times New Roman"/>
        </w:rPr>
      </w:pPr>
      <w:r>
        <w:rPr>
          <w:rFonts w:hint="eastAsia" w:cs="Times New Roman"/>
        </w:rPr>
        <w:t>附件：1.投标否决项表</w:t>
      </w:r>
    </w:p>
    <w:p>
      <w:pPr>
        <w:ind w:firstLine="1252" w:firstLineChars="522"/>
        <w:rPr>
          <w:rFonts w:cs="Times New Roman"/>
        </w:rPr>
        <w:sectPr>
          <w:headerReference r:id="rId11" w:type="first"/>
          <w:footerReference r:id="rId13" w:type="first"/>
          <w:headerReference r:id="rId10" w:type="even"/>
          <w:footerReference r:id="rId12" w:type="even"/>
          <w:pgSz w:w="11906" w:h="16838"/>
          <w:pgMar w:top="1418" w:right="1418" w:bottom="1418" w:left="1418" w:header="851" w:footer="425" w:gutter="0"/>
          <w:pgNumType w:start="1"/>
          <w:cols w:space="720" w:num="1"/>
          <w:titlePg/>
          <w:docGrid w:type="linesAndChars" w:linePitch="312" w:charSpace="0"/>
        </w:sectPr>
      </w:pPr>
      <w:r>
        <w:rPr>
          <w:rFonts w:hint="eastAsia" w:cs="Times New Roman"/>
        </w:rPr>
        <w:t>2.综合评分表</w:t>
      </w:r>
    </w:p>
    <w:p>
      <w:pPr>
        <w:pStyle w:val="3"/>
      </w:pPr>
      <w:bookmarkStart w:id="71" w:name="_Toc90374941"/>
      <w:r>
        <w:rPr>
          <w:rFonts w:hint="eastAsia"/>
        </w:rPr>
        <w:t>附件1：投标否决项表</w:t>
      </w:r>
      <w:bookmarkEnd w:id="71"/>
    </w:p>
    <w:p>
      <w:pPr>
        <w:pStyle w:val="108"/>
      </w:pPr>
      <w:r>
        <w:rPr>
          <w:rFonts w:hint="eastAsia"/>
        </w:rPr>
        <w:t>投标否决项表</w:t>
      </w:r>
    </w:p>
    <w:tbl>
      <w:tblPr>
        <w:tblStyle w:val="3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718"/>
        <w:gridCol w:w="566"/>
        <w:gridCol w:w="707"/>
        <w:gridCol w:w="6988"/>
        <w:gridCol w:w="905"/>
        <w:gridCol w:w="870"/>
        <w:gridCol w:w="874"/>
        <w:gridCol w:w="87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4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招标编号：HZGC-21009</w:t>
            </w:r>
          </w:p>
        </w:tc>
        <w:tc>
          <w:tcPr>
            <w:tcW w:w="6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招标项目：武汉涂装生产线搬迁及铝合金总装弧焊机器人设备基础工程</w:t>
            </w:r>
          </w:p>
        </w:tc>
        <w:tc>
          <w:tcPr>
            <w:tcW w:w="26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评标人（签字）：</w:t>
            </w:r>
          </w:p>
        </w:tc>
        <w:tc>
          <w:tcPr>
            <w:tcW w:w="26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序号</w:t>
            </w:r>
          </w:p>
        </w:tc>
        <w:tc>
          <w:tcPr>
            <w:tcW w:w="718"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bCs/>
                <w:spacing w:val="-20"/>
                <w:sz w:val="21"/>
                <w:szCs w:val="21"/>
              </w:rPr>
              <w:t>否决项目</w:t>
            </w:r>
          </w:p>
        </w:tc>
        <w:tc>
          <w:tcPr>
            <w:tcW w:w="8261" w:type="dxa"/>
            <w:gridSpan w:val="3"/>
            <w:vMerge w:val="restart"/>
            <w:tcBorders>
              <w:top w:val="single" w:color="auto" w:sz="4" w:space="0"/>
              <w:left w:val="nil"/>
              <w:right w:val="single" w:color="auto" w:sz="4" w:space="0"/>
            </w:tcBorders>
            <w:vAlign w:val="center"/>
          </w:tcPr>
          <w:p>
            <w:pPr>
              <w:spacing w:line="240" w:lineRule="auto"/>
              <w:ind w:firstLine="340"/>
              <w:jc w:val="center"/>
              <w:rPr>
                <w:rFonts w:cs="Times New Roman"/>
                <w:spacing w:val="-20"/>
                <w:sz w:val="21"/>
                <w:szCs w:val="21"/>
              </w:rPr>
            </w:pPr>
            <w:r>
              <w:rPr>
                <w:rFonts w:hint="eastAsia" w:cs="Times New Roman"/>
                <w:spacing w:val="-20"/>
                <w:sz w:val="21"/>
                <w:szCs w:val="21"/>
              </w:rPr>
              <w:t>否决标准（有1项不满足即为无效投标）</w:t>
            </w:r>
          </w:p>
        </w:tc>
        <w:tc>
          <w:tcPr>
            <w:tcW w:w="5259" w:type="dxa"/>
            <w:gridSpan w:val="6"/>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序号/投标人/否决情况（不满足的打×）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504"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261"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905"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1</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2</w:t>
            </w:r>
          </w:p>
        </w:tc>
        <w:tc>
          <w:tcPr>
            <w:tcW w:w="874"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3</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4</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5</w:t>
            </w: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blHeader/>
          <w:jc w:val="center"/>
        </w:trPr>
        <w:tc>
          <w:tcPr>
            <w:tcW w:w="504"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261" w:type="dxa"/>
            <w:gridSpan w:val="3"/>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905"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4"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7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p>
        </w:tc>
        <w:tc>
          <w:tcPr>
            <w:tcW w:w="718" w:type="dxa"/>
            <w:vMerge w:val="restart"/>
            <w:tcBorders>
              <w:top w:val="single" w:color="auto" w:sz="4" w:space="0"/>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投标资格</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具备建筑工程施工总承包三级及以上资质；</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1.2</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具备安全生产许可证；</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1.3</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近3年（2019至2021年）完成过至少1项类似或同等规模工程业绩（提供合同或验收证明）；</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1.4</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无失信记录证明（提供信用中国查询截图）；</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1.5</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近3年（2019至2021年）平均利润大于0元（提供财务审计报告）；</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1.6</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项目经理具备在投标人单位注册的建筑工程类二级及以上建造师注册证书；</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1.7</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项目经理具备安全生产考核合格证B类证书；</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1.8</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项目经理目前无在建项目（提供承诺）；</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1.9</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项目经理近3年（2019至2021年）完成过至少1项类似或同等规模工程业绩（提供合同或验收证明）；</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1.10</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本次招标不接受联合体投标；</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p>
        </w:tc>
        <w:tc>
          <w:tcPr>
            <w:tcW w:w="718"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投标书编制</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投标书应按招标文件第三卷投标文件要求逐项填写，并签章齐全；</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2.2</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投标书应采用Ａ4纸打印、胶装，并标明目录及页码；</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2.3</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投标书应字迹清楚、内容齐全、表达准确；如有修改应提供书面修改函并加盖法定代表人印章及公章；</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2.4</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投标书应提供正本1份、副本4份；</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2.5</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本次投标有效期为自开标之日起120日历天；</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p>
        </w:tc>
        <w:tc>
          <w:tcPr>
            <w:tcW w:w="718"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投标保证金</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投标保证金金额：人民币叁万元（</w:t>
            </w:r>
            <w:r>
              <w:rPr>
                <w:rFonts w:cs="Times New Roman"/>
                <w:spacing w:val="-20"/>
                <w:sz w:val="21"/>
                <w:szCs w:val="21"/>
              </w:rPr>
              <w:t>¥</w:t>
            </w:r>
            <w:r>
              <w:rPr>
                <w:rFonts w:hint="eastAsia" w:cs="Times New Roman"/>
                <w:spacing w:val="-20"/>
                <w:sz w:val="21"/>
                <w:szCs w:val="21"/>
              </w:rPr>
              <w:t>30000</w:t>
            </w:r>
            <w:r>
              <w:rPr>
                <w:rFonts w:cs="Times New Roman"/>
                <w:spacing w:val="-20"/>
                <w:sz w:val="21"/>
                <w:szCs w:val="21"/>
              </w:rPr>
              <w:t>.00</w:t>
            </w:r>
            <w:r>
              <w:rPr>
                <w:rFonts w:hint="eastAsia" w:cs="Times New Roman"/>
                <w:spacing w:val="-20"/>
                <w:sz w:val="21"/>
                <w:szCs w:val="21"/>
              </w:rPr>
              <w:t>元）；</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3.2</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支付方式：只接受投标人对公账户银行转账，不接受现金、个人汇款；</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3.3</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支付时间：开标日前1天17:00前；</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restart"/>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w:t>
            </w:r>
          </w:p>
        </w:tc>
        <w:tc>
          <w:tcPr>
            <w:tcW w:w="718" w:type="dxa"/>
            <w:vMerge w:val="restart"/>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投标书递交</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递交时间：2021年12月22日09:00前；</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4.2</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递交地点：中船应急武汉销售楼5楼招标中心；</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718" w:type="dxa"/>
            <w:vMerge w:val="continue"/>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4.3</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密封要求：所有投标文件均应包装密封，封套应写明招标人、招标编号、招标内容及“X年X月X日X时（开标时间）前不得开启”，并在封签处加盖单位公章；</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w:t>
            </w:r>
          </w:p>
        </w:tc>
        <w:tc>
          <w:tcPr>
            <w:tcW w:w="718"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报价</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5.1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不超过最高限价</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6</w:t>
            </w:r>
          </w:p>
        </w:tc>
        <w:tc>
          <w:tcPr>
            <w:tcW w:w="718"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工期</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6.1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不超过60日历天</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7</w:t>
            </w:r>
          </w:p>
        </w:tc>
        <w:tc>
          <w:tcPr>
            <w:tcW w:w="718"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农民工工资保障承诺</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7.1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提供农民工工资保障承诺书</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4"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8</w:t>
            </w:r>
          </w:p>
        </w:tc>
        <w:tc>
          <w:tcPr>
            <w:tcW w:w="718" w:type="dxa"/>
            <w:tcBorders>
              <w:left w:val="nil"/>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其他</w:t>
            </w:r>
          </w:p>
        </w:tc>
        <w:tc>
          <w:tcPr>
            <w:tcW w:w="566"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8.1</w:t>
            </w:r>
          </w:p>
        </w:tc>
        <w:tc>
          <w:tcPr>
            <w:tcW w:w="769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both"/>
              <w:rPr>
                <w:rFonts w:cs="Times New Roman"/>
                <w:spacing w:val="-20"/>
                <w:sz w:val="21"/>
                <w:szCs w:val="21"/>
              </w:rPr>
            </w:pPr>
            <w:r>
              <w:rPr>
                <w:rFonts w:hint="eastAsia" w:cs="Times New Roman"/>
                <w:spacing w:val="-20"/>
                <w:sz w:val="21"/>
                <w:szCs w:val="21"/>
              </w:rPr>
              <w:t>其他明显与招标要求不符之处</w:t>
            </w:r>
          </w:p>
        </w:tc>
        <w:tc>
          <w:tcPr>
            <w:tcW w:w="905"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7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bl>
    <w:p/>
    <w:p>
      <w:pPr>
        <w:pStyle w:val="3"/>
      </w:pPr>
      <w:r>
        <w:br w:type="page"/>
      </w:r>
      <w:bookmarkStart w:id="72" w:name="_Toc90374942"/>
      <w:r>
        <w:rPr>
          <w:rFonts w:hint="eastAsia"/>
        </w:rPr>
        <w:t>附件2：综合评分表</w:t>
      </w:r>
      <w:bookmarkEnd w:id="72"/>
    </w:p>
    <w:p>
      <w:pPr>
        <w:pStyle w:val="108"/>
      </w:pPr>
      <w:r>
        <w:rPr>
          <w:rFonts w:hint="eastAsia"/>
        </w:rPr>
        <w:t>综合评分表</w:t>
      </w:r>
    </w:p>
    <w:tbl>
      <w:tblPr>
        <w:tblStyle w:val="3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14"/>
        <w:gridCol w:w="567"/>
        <w:gridCol w:w="567"/>
        <w:gridCol w:w="425"/>
        <w:gridCol w:w="6806"/>
        <w:gridCol w:w="859"/>
        <w:gridCol w:w="860"/>
        <w:gridCol w:w="825"/>
        <w:gridCol w:w="35"/>
        <w:gridCol w:w="859"/>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3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招标编号：HZGC-21009</w:t>
            </w:r>
          </w:p>
        </w:tc>
        <w:tc>
          <w:tcPr>
            <w:tcW w:w="7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招标项目：武汉涂装生产线搬迁及铝合金总装弧焊机器人设备基础工程</w:t>
            </w:r>
          </w:p>
        </w:tc>
        <w:tc>
          <w:tcPr>
            <w:tcW w:w="2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评标人（签字）：</w:t>
            </w:r>
          </w:p>
        </w:tc>
        <w:tc>
          <w:tcPr>
            <w:tcW w:w="2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rPr>
                <w:sz w:val="21"/>
                <w:szCs w:val="21"/>
              </w:rPr>
            </w:pPr>
            <w:r>
              <w:rPr>
                <w:rFonts w:hint="eastAsia"/>
                <w:sz w:val="21"/>
                <w:szCs w:val="21"/>
              </w:rPr>
              <w:t>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05"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序号</w:t>
            </w:r>
          </w:p>
        </w:tc>
        <w:tc>
          <w:tcPr>
            <w:tcW w:w="2273" w:type="dxa"/>
            <w:gridSpan w:val="4"/>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bCs/>
                <w:spacing w:val="-20"/>
                <w:sz w:val="21"/>
                <w:szCs w:val="21"/>
              </w:rPr>
              <w:t>评分项目</w:t>
            </w:r>
          </w:p>
        </w:tc>
        <w:tc>
          <w:tcPr>
            <w:tcW w:w="6806" w:type="dxa"/>
            <w:vMerge w:val="restart"/>
            <w:tcBorders>
              <w:top w:val="single" w:color="auto" w:sz="4" w:space="0"/>
              <w:left w:val="nil"/>
              <w:right w:val="single" w:color="auto" w:sz="4" w:space="0"/>
            </w:tcBorders>
            <w:vAlign w:val="center"/>
          </w:tcPr>
          <w:p>
            <w:pPr>
              <w:spacing w:line="240" w:lineRule="auto"/>
              <w:ind w:firstLine="340"/>
              <w:jc w:val="center"/>
              <w:rPr>
                <w:rFonts w:cs="Times New Roman"/>
                <w:spacing w:val="-20"/>
                <w:sz w:val="21"/>
                <w:szCs w:val="21"/>
              </w:rPr>
            </w:pPr>
            <w:r>
              <w:rPr>
                <w:rFonts w:hint="eastAsia" w:cs="Times New Roman"/>
                <w:spacing w:val="-20"/>
                <w:sz w:val="21"/>
                <w:szCs w:val="21"/>
              </w:rPr>
              <w:t>评分标准</w:t>
            </w:r>
          </w:p>
        </w:tc>
        <w:tc>
          <w:tcPr>
            <w:tcW w:w="5158" w:type="dxa"/>
            <w:gridSpan w:val="7"/>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序号/投标人/得分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2273" w:type="dxa"/>
            <w:gridSpan w:val="4"/>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6806"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1</w:t>
            </w: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2</w:t>
            </w:r>
          </w:p>
        </w:tc>
        <w:tc>
          <w:tcPr>
            <w:tcW w:w="86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3</w:t>
            </w:r>
          </w:p>
        </w:tc>
        <w:tc>
          <w:tcPr>
            <w:tcW w:w="859"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4</w:t>
            </w: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5</w:t>
            </w: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r>
              <w:rPr>
                <w:rFonts w:hint="eastAsia" w:cs="Times New Roman"/>
                <w:bCs/>
                <w:spacing w:val="-2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blHeader/>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2273" w:type="dxa"/>
            <w:gridSpan w:val="4"/>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6806"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60" w:type="dxa"/>
            <w:gridSpan w:val="2"/>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59"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c>
          <w:tcPr>
            <w:tcW w:w="860" w:type="dxa"/>
            <w:tcBorders>
              <w:left w:val="nil"/>
              <w:right w:val="single" w:color="auto" w:sz="4" w:space="0"/>
            </w:tcBorders>
            <w:vAlign w:val="center"/>
          </w:tcPr>
          <w:p>
            <w:pPr>
              <w:spacing w:line="240" w:lineRule="auto"/>
              <w:ind w:firstLine="0" w:firstLineChars="0"/>
              <w:jc w:val="center"/>
              <w:rPr>
                <w:rFonts w:cs="Times New Roman"/>
                <w:bCs/>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w:t>
            </w:r>
          </w:p>
        </w:tc>
        <w:tc>
          <w:tcPr>
            <w:tcW w:w="714"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价格评分（50）</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1.1</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投标报价（50）</w:t>
            </w:r>
          </w:p>
        </w:tc>
        <w:tc>
          <w:tcPr>
            <w:tcW w:w="6806" w:type="dxa"/>
            <w:tcBorders>
              <w:top w:val="single" w:color="auto" w:sz="4" w:space="0"/>
              <w:left w:val="nil"/>
              <w:bottom w:val="single" w:color="auto" w:sz="4" w:space="0"/>
              <w:right w:val="single" w:color="auto" w:sz="4" w:space="0"/>
            </w:tcBorders>
            <w:shd w:val="clear" w:color="auto" w:fill="auto"/>
          </w:tcPr>
          <w:p>
            <w:pPr>
              <w:spacing w:line="240" w:lineRule="auto"/>
              <w:ind w:firstLine="0" w:firstLineChars="0"/>
              <w:jc w:val="both"/>
              <w:rPr>
                <w:rFonts w:cs="Times New Roman"/>
                <w:spacing w:val="-20"/>
                <w:sz w:val="21"/>
                <w:szCs w:val="21"/>
              </w:rPr>
            </w:pPr>
            <w:r>
              <w:rPr>
                <w:rFonts w:hint="eastAsia" w:cs="Times New Roman"/>
                <w:spacing w:val="-20"/>
                <w:sz w:val="21"/>
                <w:szCs w:val="21"/>
              </w:rPr>
              <w:t>评标基准价=（最高限价内的有效投标报价总和÷最高限价内的有效投标人数量）×95%；</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投标报价偏差率=100%×（投标人报价－评标基准价）÷评标基准价，取绝对值；</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投标报价高于评标基准价的，每高1%扣2分，扣完为止；</w:t>
            </w:r>
          </w:p>
          <w:p>
            <w:pPr>
              <w:spacing w:line="240" w:lineRule="auto"/>
              <w:ind w:firstLine="0" w:firstLineChars="0"/>
              <w:jc w:val="both"/>
              <w:rPr>
                <w:rFonts w:cs="Times New Roman"/>
                <w:spacing w:val="-20"/>
                <w:sz w:val="21"/>
                <w:szCs w:val="21"/>
              </w:rPr>
            </w:pPr>
            <w:r>
              <w:rPr>
                <w:rFonts w:hint="eastAsia" w:cs="Times New Roman"/>
                <w:spacing w:val="-20"/>
                <w:sz w:val="21"/>
                <w:szCs w:val="21"/>
              </w:rPr>
              <w:t>投标报价低于评标基准价的，每低1%扣1分，扣完为止；</w:t>
            </w:r>
          </w:p>
        </w:tc>
        <w:tc>
          <w:tcPr>
            <w:tcW w:w="85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5" w:type="dxa"/>
            <w:vMerge w:val="restart"/>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w:t>
            </w:r>
          </w:p>
        </w:tc>
        <w:tc>
          <w:tcPr>
            <w:tcW w:w="714" w:type="dxa"/>
            <w:vMerge w:val="restart"/>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商务评分（15）</w:t>
            </w: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2.1</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施工资质（4分）</w:t>
            </w:r>
          </w:p>
        </w:tc>
        <w:tc>
          <w:tcPr>
            <w:tcW w:w="6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建筑工程施工总承包三级：</w:t>
            </w:r>
            <w:r>
              <w:rPr>
                <w:rFonts w:cs="Times New Roman"/>
                <w:spacing w:val="-20"/>
                <w:sz w:val="21"/>
                <w:szCs w:val="21"/>
              </w:rPr>
              <w:t>3</w:t>
            </w:r>
            <w:r>
              <w:rPr>
                <w:rFonts w:hint="eastAsia" w:cs="Times New Roman"/>
                <w:spacing w:val="-20"/>
                <w:sz w:val="21"/>
                <w:szCs w:val="21"/>
              </w:rPr>
              <w:t>分；</w:t>
            </w:r>
          </w:p>
          <w:p>
            <w:pPr>
              <w:spacing w:line="240" w:lineRule="auto"/>
              <w:ind w:firstLine="0" w:firstLineChars="0"/>
              <w:rPr>
                <w:rFonts w:cs="Times New Roman"/>
                <w:spacing w:val="-20"/>
                <w:sz w:val="21"/>
                <w:szCs w:val="21"/>
              </w:rPr>
            </w:pPr>
            <w:r>
              <w:rPr>
                <w:rFonts w:hint="eastAsia" w:cs="Times New Roman"/>
                <w:spacing w:val="-20"/>
                <w:sz w:val="21"/>
                <w:szCs w:val="21"/>
              </w:rPr>
              <w:t>建筑工程施工总承包二级及以上；4分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2.2</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单位业绩（4分）</w:t>
            </w:r>
          </w:p>
        </w:tc>
        <w:tc>
          <w:tcPr>
            <w:tcW w:w="6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发包人近3年（2019至2021年）完成1项类似或同等规模工程业绩：</w:t>
            </w:r>
            <w:r>
              <w:rPr>
                <w:rFonts w:cs="Times New Roman"/>
                <w:spacing w:val="-20"/>
                <w:sz w:val="21"/>
                <w:szCs w:val="21"/>
              </w:rPr>
              <w:t>3</w:t>
            </w:r>
            <w:r>
              <w:rPr>
                <w:rFonts w:hint="eastAsia" w:cs="Times New Roman"/>
                <w:spacing w:val="-20"/>
                <w:sz w:val="21"/>
                <w:szCs w:val="21"/>
              </w:rPr>
              <w:t>分；</w:t>
            </w:r>
          </w:p>
          <w:p>
            <w:pPr>
              <w:spacing w:line="240" w:lineRule="auto"/>
              <w:ind w:firstLine="0" w:firstLineChars="0"/>
              <w:rPr>
                <w:rFonts w:cs="Times New Roman"/>
                <w:spacing w:val="-20"/>
                <w:sz w:val="21"/>
                <w:szCs w:val="21"/>
              </w:rPr>
            </w:pPr>
            <w:r>
              <w:rPr>
                <w:rFonts w:hint="eastAsia" w:cs="Times New Roman"/>
                <w:spacing w:val="-20"/>
                <w:sz w:val="21"/>
                <w:szCs w:val="21"/>
              </w:rPr>
              <w:t>发包人近3年（2019至2021年）完成2项及以上类似或同等规模工程业绩：4分；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5"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2.3</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项目经理业绩（4分）</w:t>
            </w:r>
          </w:p>
        </w:tc>
        <w:tc>
          <w:tcPr>
            <w:tcW w:w="6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项目经理近3年（2019至2021年）完成1项类似或同等规模工程业绩：</w:t>
            </w:r>
            <w:r>
              <w:rPr>
                <w:rFonts w:cs="Times New Roman"/>
                <w:spacing w:val="-20"/>
                <w:sz w:val="21"/>
                <w:szCs w:val="21"/>
              </w:rPr>
              <w:t>3</w:t>
            </w:r>
            <w:r>
              <w:rPr>
                <w:rFonts w:hint="eastAsia" w:cs="Times New Roman"/>
                <w:spacing w:val="-20"/>
                <w:sz w:val="21"/>
                <w:szCs w:val="21"/>
              </w:rPr>
              <w:t>分；</w:t>
            </w:r>
          </w:p>
          <w:p>
            <w:pPr>
              <w:spacing w:line="240" w:lineRule="auto"/>
              <w:ind w:firstLine="0" w:firstLineChars="0"/>
              <w:rPr>
                <w:rFonts w:cs="Times New Roman"/>
                <w:spacing w:val="-20"/>
                <w:sz w:val="21"/>
                <w:szCs w:val="21"/>
              </w:rPr>
            </w:pPr>
            <w:r>
              <w:rPr>
                <w:rFonts w:hint="eastAsia" w:cs="Times New Roman"/>
                <w:spacing w:val="-20"/>
                <w:sz w:val="21"/>
                <w:szCs w:val="21"/>
              </w:rPr>
              <w:t>项目经理近3年（2019至2021年）完成2项及以上类似或同等规模工程业绩：4分；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2.4</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项目管理机构（3分）</w:t>
            </w:r>
          </w:p>
        </w:tc>
        <w:tc>
          <w:tcPr>
            <w:tcW w:w="6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项目经理、技术负责人至少1人为中级职称，其他人员基本齐全且均持证上岗：1分；</w:t>
            </w:r>
          </w:p>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项目经理、技术负责人至少1人为中级职称，施工8大员（质检员、安全员、造价员、施工员、材料员、资料员、测量员、试验员）齐全且均持证上岗：2分；</w:t>
            </w:r>
          </w:p>
          <w:p>
            <w:pPr>
              <w:spacing w:line="240" w:lineRule="auto"/>
              <w:ind w:firstLine="0" w:firstLineChars="0"/>
              <w:rPr>
                <w:rFonts w:cs="Times New Roman"/>
                <w:spacing w:val="-20"/>
                <w:sz w:val="21"/>
                <w:szCs w:val="21"/>
              </w:rPr>
            </w:pPr>
            <w:r>
              <w:rPr>
                <w:rFonts w:hint="eastAsia" w:cs="Times New Roman"/>
                <w:spacing w:val="-20"/>
                <w:sz w:val="21"/>
                <w:szCs w:val="21"/>
              </w:rPr>
              <w:t>项目经理、技术负责人至少1人为高级职称，施工8大员（质检员、安全员、造价员、施工员、材料员、资料员、测量员、试验员）齐全且均持证上岗：3分；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restart"/>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3</w:t>
            </w:r>
          </w:p>
        </w:tc>
        <w:tc>
          <w:tcPr>
            <w:tcW w:w="714" w:type="dxa"/>
            <w:vMerge w:val="restart"/>
            <w:tcBorders>
              <w:top w:val="single" w:color="auto" w:sz="4" w:space="0"/>
              <w:left w:val="nil"/>
              <w:right w:val="single" w:color="auto" w:sz="4" w:space="0"/>
            </w:tcBorders>
            <w:vAlign w:val="center"/>
          </w:tcPr>
          <w:p>
            <w:pPr>
              <w:spacing w:line="240" w:lineRule="auto"/>
              <w:ind w:firstLine="0" w:firstLineChars="0"/>
              <w:jc w:val="center"/>
              <w:rPr>
                <w:rFonts w:cs="Times New Roman"/>
                <w:spacing w:val="-20"/>
                <w:sz w:val="21"/>
                <w:szCs w:val="21"/>
              </w:rPr>
            </w:pPr>
            <w:r>
              <w:rPr>
                <w:rFonts w:hint="eastAsia" w:cs="Times New Roman"/>
                <w:spacing w:val="-20"/>
                <w:sz w:val="21"/>
                <w:szCs w:val="21"/>
              </w:rPr>
              <w:t>技术评分（35）</w:t>
            </w: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3.1</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工程概况（3分）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描述不准确：0分；</w:t>
            </w:r>
          </w:p>
          <w:p>
            <w:pPr>
              <w:spacing w:line="240" w:lineRule="exact"/>
              <w:ind w:firstLine="0" w:firstLineChars="0"/>
              <w:rPr>
                <w:rFonts w:cs="Times New Roman"/>
                <w:spacing w:val="-20"/>
                <w:sz w:val="21"/>
                <w:szCs w:val="21"/>
              </w:rPr>
            </w:pPr>
            <w:r>
              <w:rPr>
                <w:rFonts w:hint="eastAsia" w:cs="Times New Roman"/>
                <w:spacing w:val="-20"/>
                <w:sz w:val="21"/>
                <w:szCs w:val="21"/>
              </w:rPr>
              <w:t>描述基本准确 ：1-2分；</w:t>
            </w:r>
          </w:p>
          <w:p>
            <w:pPr>
              <w:spacing w:line="240" w:lineRule="exact"/>
              <w:ind w:firstLine="0" w:firstLineChars="0"/>
              <w:rPr>
                <w:rFonts w:cs="Times New Roman"/>
                <w:spacing w:val="-20"/>
                <w:sz w:val="21"/>
                <w:szCs w:val="21"/>
              </w:rPr>
            </w:pPr>
            <w:r>
              <w:rPr>
                <w:rFonts w:hint="eastAsia" w:cs="Times New Roman"/>
                <w:spacing w:val="-20"/>
                <w:sz w:val="21"/>
                <w:szCs w:val="21"/>
              </w:rPr>
              <w:t>描述准确、清晰 ：3分；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3.2</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施工部署（5分）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3.3</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施工计划（5分）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3.4</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施工准备与资源配置计划（5分）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3.5</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施工现场平面布置（5分）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欠合理，基本可行：1-2分；</w:t>
            </w:r>
          </w:p>
          <w:p>
            <w:pPr>
              <w:spacing w:line="240" w:lineRule="exact"/>
              <w:ind w:firstLine="0" w:firstLineChars="0"/>
              <w:rPr>
                <w:rFonts w:cs="Times New Roman"/>
                <w:spacing w:val="-20"/>
                <w:sz w:val="21"/>
                <w:szCs w:val="21"/>
              </w:rPr>
            </w:pPr>
            <w:r>
              <w:rPr>
                <w:rFonts w:hint="eastAsia" w:cs="Times New Roman"/>
                <w:spacing w:val="-20"/>
                <w:sz w:val="21"/>
                <w:szCs w:val="21"/>
              </w:rPr>
              <w:t>合理、可行：3-4分；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：4-5分；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vMerge w:val="continue"/>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r>
              <w:rPr>
                <w:rFonts w:hint="eastAsia" w:cs="Times New Roman"/>
                <w:spacing w:val="-20"/>
                <w:sz w:val="21"/>
                <w:szCs w:val="21"/>
              </w:rPr>
              <w:t>3.6</w:t>
            </w: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r>
              <w:rPr>
                <w:rFonts w:hint="eastAsia" w:cs="Times New Roman"/>
                <w:spacing w:val="-20"/>
                <w:sz w:val="21"/>
                <w:szCs w:val="21"/>
              </w:rPr>
              <w:t>主要施工方案（12分）</w:t>
            </w: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rPr>
                <w:rFonts w:cs="Times New Roman"/>
                <w:spacing w:val="-20"/>
                <w:sz w:val="21"/>
                <w:szCs w:val="21"/>
              </w:rPr>
            </w:pPr>
            <w:r>
              <w:rPr>
                <w:rFonts w:hint="eastAsia" w:cs="Times New Roman"/>
                <w:spacing w:val="-20"/>
                <w:sz w:val="21"/>
                <w:szCs w:val="21"/>
              </w:rPr>
              <w:t>不可行，不能满足工程需要 ：0分；</w:t>
            </w:r>
          </w:p>
          <w:p>
            <w:pPr>
              <w:spacing w:line="240" w:lineRule="exact"/>
              <w:ind w:firstLine="0" w:firstLineChars="0"/>
              <w:rPr>
                <w:rFonts w:cs="Times New Roman"/>
                <w:spacing w:val="-20"/>
                <w:sz w:val="21"/>
                <w:szCs w:val="21"/>
              </w:rPr>
            </w:pPr>
            <w:r>
              <w:rPr>
                <w:rFonts w:hint="eastAsia" w:cs="Times New Roman"/>
                <w:spacing w:val="-20"/>
                <w:sz w:val="21"/>
                <w:szCs w:val="21"/>
              </w:rPr>
              <w:t>欠合理，基本可行：1-4分；</w:t>
            </w:r>
          </w:p>
          <w:p>
            <w:pPr>
              <w:spacing w:line="240" w:lineRule="exact"/>
              <w:ind w:firstLine="0" w:firstLineChars="0"/>
              <w:rPr>
                <w:rFonts w:cs="Times New Roman"/>
                <w:spacing w:val="-20"/>
                <w:sz w:val="21"/>
                <w:szCs w:val="21"/>
              </w:rPr>
            </w:pPr>
            <w:r>
              <w:rPr>
                <w:rFonts w:hint="eastAsia" w:cs="Times New Roman"/>
                <w:spacing w:val="-20"/>
                <w:sz w:val="21"/>
                <w:szCs w:val="21"/>
              </w:rPr>
              <w:t>合理、可行：5-8分；</w:t>
            </w:r>
          </w:p>
          <w:p>
            <w:pPr>
              <w:spacing w:line="240" w:lineRule="exact"/>
              <w:ind w:firstLine="0" w:firstLineChars="0"/>
              <w:rPr>
                <w:rFonts w:cs="Times New Roman"/>
                <w:spacing w:val="-20"/>
                <w:sz w:val="21"/>
                <w:szCs w:val="21"/>
              </w:rPr>
            </w:pPr>
            <w:r>
              <w:rPr>
                <w:rFonts w:hint="eastAsia" w:cs="Times New Roman"/>
                <w:spacing w:val="-20"/>
                <w:sz w:val="21"/>
                <w:szCs w:val="21"/>
              </w:rPr>
              <w:t>科学、合理、针对性强 ：9-12分；</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tcBorders>
              <w:left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714" w:type="dxa"/>
            <w:tcBorders>
              <w:left w:val="nil"/>
              <w:right w:val="single" w:color="auto" w:sz="4" w:space="0"/>
            </w:tcBorders>
            <w:vAlign w:val="center"/>
          </w:tcPr>
          <w:p>
            <w:pPr>
              <w:spacing w:line="240" w:lineRule="auto"/>
              <w:ind w:firstLine="0" w:firstLineChars="0"/>
              <w:jc w:val="center"/>
              <w:rPr>
                <w:rFonts w:cs="Times New Roman"/>
                <w:spacing w:val="-20"/>
                <w:sz w:val="21"/>
                <w:szCs w:val="21"/>
              </w:rPr>
            </w:pPr>
          </w:p>
        </w:tc>
        <w:tc>
          <w:tcPr>
            <w:tcW w:w="567" w:type="dxa"/>
            <w:tcBorders>
              <w:top w:val="single" w:color="auto" w:sz="4" w:space="0"/>
              <w:left w:val="nil"/>
              <w:bottom w:val="single" w:color="auto" w:sz="4" w:space="0"/>
              <w:right w:val="single" w:color="auto" w:sz="4" w:space="0"/>
            </w:tcBorders>
            <w:vAlign w:val="center"/>
          </w:tcPr>
          <w:p>
            <w:pPr>
              <w:spacing w:line="220" w:lineRule="exact"/>
              <w:ind w:firstLine="0" w:firstLineChars="0"/>
              <w:jc w:val="center"/>
              <w:rPr>
                <w:rFonts w:cs="Times New Roman"/>
                <w:spacing w:val="-20"/>
                <w:sz w:val="21"/>
                <w:szCs w:val="21"/>
              </w:rPr>
            </w:pPr>
          </w:p>
        </w:tc>
        <w:tc>
          <w:tcPr>
            <w:tcW w:w="992" w:type="dxa"/>
            <w:gridSpan w:val="2"/>
            <w:tcBorders>
              <w:top w:val="single" w:color="auto" w:sz="4" w:space="0"/>
              <w:left w:val="nil"/>
              <w:bottom w:val="single" w:color="auto" w:sz="4" w:space="0"/>
              <w:right w:val="single" w:color="auto" w:sz="4" w:space="0"/>
            </w:tcBorders>
            <w:vAlign w:val="center"/>
          </w:tcPr>
          <w:p>
            <w:pPr>
              <w:spacing w:line="240" w:lineRule="exact"/>
              <w:ind w:firstLine="0" w:firstLineChars="0"/>
              <w:jc w:val="center"/>
              <w:rPr>
                <w:rFonts w:cs="Times New Roman"/>
                <w:spacing w:val="-20"/>
                <w:sz w:val="21"/>
                <w:szCs w:val="21"/>
              </w:rPr>
            </w:pPr>
          </w:p>
        </w:tc>
        <w:tc>
          <w:tcPr>
            <w:tcW w:w="680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right"/>
              <w:rPr>
                <w:rFonts w:cs="Times New Roman"/>
                <w:spacing w:val="-20"/>
                <w:sz w:val="21"/>
                <w:szCs w:val="21"/>
              </w:rPr>
            </w:pPr>
            <w:r>
              <w:rPr>
                <w:rFonts w:hint="eastAsia" w:cs="Times New Roman"/>
                <w:spacing w:val="-20"/>
                <w:sz w:val="21"/>
                <w:szCs w:val="21"/>
              </w:rPr>
              <w:t>合计</w:t>
            </w: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spacing w:val="-20"/>
                <w:sz w:val="21"/>
                <w:szCs w:val="21"/>
              </w:rPr>
            </w:pPr>
          </w:p>
        </w:tc>
      </w:tr>
    </w:tbl>
    <w:p/>
    <w:p>
      <w:pPr>
        <w:sectPr>
          <w:pgSz w:w="16838" w:h="11906" w:orient="landscape"/>
          <w:pgMar w:top="1418" w:right="1418" w:bottom="1418" w:left="1418" w:header="851" w:footer="425" w:gutter="0"/>
          <w:cols w:space="720" w:num="1"/>
          <w:titlePg/>
          <w:docGrid w:type="linesAndChars" w:linePitch="326" w:charSpace="0"/>
        </w:sectPr>
      </w:pPr>
    </w:p>
    <w:p>
      <w:pPr>
        <w:pStyle w:val="2"/>
      </w:pPr>
      <w:bookmarkStart w:id="73" w:name="_Toc90374943"/>
      <w:bookmarkStart w:id="74" w:name="_Toc89857796"/>
      <w:bookmarkStart w:id="75" w:name="_Toc89857504"/>
      <w:bookmarkStart w:id="76" w:name="_Toc89857716"/>
      <w:bookmarkStart w:id="77" w:name="_Toc89857556"/>
      <w:r>
        <w:t>第三卷投标文件要求</w:t>
      </w:r>
      <w:bookmarkEnd w:id="73"/>
      <w:bookmarkEnd w:id="74"/>
      <w:bookmarkEnd w:id="75"/>
      <w:bookmarkEnd w:id="76"/>
      <w:bookmarkEnd w:id="77"/>
    </w:p>
    <w:p>
      <w:pPr>
        <w:jc w:val="right"/>
        <w:rPr>
          <w:rFonts w:cs="Times New Roman"/>
        </w:rPr>
      </w:pPr>
      <w:r>
        <w:rPr>
          <w:rFonts w:cs="Times New Roman"/>
        </w:rPr>
        <w:br w:type="page"/>
      </w:r>
      <w:r>
        <w:rPr>
          <w:rFonts w:cs="Times New Roman"/>
        </w:rPr>
        <w:t>正本/副本</w:t>
      </w:r>
    </w:p>
    <w:p>
      <w:pPr>
        <w:rPr>
          <w:rFonts w:cs="Times New Roman"/>
        </w:rPr>
      </w:pPr>
    </w:p>
    <w:p>
      <w:pPr>
        <w:rPr>
          <w:rFonts w:cs="Times New Roman"/>
        </w:rPr>
      </w:pPr>
    </w:p>
    <w:p>
      <w:pPr>
        <w:rPr>
          <w:rFonts w:cs="Times New Roman"/>
        </w:rPr>
      </w:pPr>
    </w:p>
    <w:p>
      <w:pPr>
        <w:rPr>
          <w:rFonts w:cs="Times New Roman"/>
        </w:rPr>
      </w:pPr>
    </w:p>
    <w:p>
      <w:pPr>
        <w:pStyle w:val="108"/>
        <w:rPr>
          <w:rFonts w:cs="Times New Roman"/>
        </w:rPr>
      </w:pPr>
      <w:r>
        <w:rPr>
          <w:rFonts w:cs="Times New Roman"/>
        </w:rPr>
        <w:t>武汉涂装生产线搬迁及铝合金总装弧焊机器人设备基础工程施工</w:t>
      </w:r>
    </w:p>
    <w:p>
      <w:pPr>
        <w:rPr>
          <w:rFonts w:cs="Times New Roman"/>
        </w:rPr>
      </w:pP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投标文件</w:t>
      </w:r>
    </w:p>
    <w:p>
      <w:pPr>
        <w:pStyle w:val="108"/>
        <w:rPr>
          <w:rFonts w:cs="Times New Roman"/>
        </w:rPr>
      </w:pPr>
      <w:r>
        <w:rPr>
          <w:rFonts w:cs="Times New Roman"/>
        </w:rPr>
        <w:t>招标编号：HZG</w:t>
      </w:r>
      <w:r>
        <w:rPr>
          <w:rFonts w:hint="eastAsia" w:cs="Times New Roman"/>
        </w:rPr>
        <w:t>C</w:t>
      </w:r>
      <w:r>
        <w:rPr>
          <w:rFonts w:cs="Times New Roman"/>
        </w:rPr>
        <w:t>-21009</w:t>
      </w:r>
    </w:p>
    <w:p>
      <w:pPr>
        <w:rPr>
          <w:rFonts w:cs="Times New Roman"/>
        </w:rPr>
      </w:pPr>
    </w:p>
    <w:p>
      <w:pPr>
        <w:rPr>
          <w:rFonts w:cs="Times New Roman"/>
        </w:rPr>
      </w:pPr>
    </w:p>
    <w:p>
      <w:pPr>
        <w:rPr>
          <w:rFonts w:cs="Times New Roman"/>
        </w:rPr>
      </w:pPr>
    </w:p>
    <w:tbl>
      <w:tblPr>
        <w:tblStyle w:val="39"/>
        <w:tblW w:w="0" w:type="auto"/>
        <w:jc w:val="center"/>
        <w:tblLayout w:type="autofit"/>
        <w:tblCellMar>
          <w:top w:w="0" w:type="dxa"/>
          <w:left w:w="108" w:type="dxa"/>
          <w:bottom w:w="0" w:type="dxa"/>
          <w:right w:w="108" w:type="dxa"/>
        </w:tblCellMar>
      </w:tblPr>
      <w:tblGrid>
        <w:gridCol w:w="2537"/>
        <w:gridCol w:w="5368"/>
      </w:tblGrid>
      <w:tr>
        <w:tblPrEx>
          <w:tblCellMar>
            <w:top w:w="0" w:type="dxa"/>
            <w:left w:w="108" w:type="dxa"/>
            <w:bottom w:w="0" w:type="dxa"/>
            <w:right w:w="108" w:type="dxa"/>
          </w:tblCellMar>
        </w:tblPrEx>
        <w:trPr>
          <w:trHeight w:val="800" w:hRule="atLeast"/>
          <w:jc w:val="center"/>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5368" w:type="dxa"/>
            <w:tcBorders>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5368" w:type="dxa"/>
            <w:tcBorders>
              <w:top w:val="single" w:color="auto" w:sz="4" w:space="0"/>
              <w:bottom w:val="single" w:color="auto" w:sz="4" w:space="0"/>
            </w:tcBorders>
            <w:vAlign w:val="center"/>
          </w:tcPr>
          <w:p>
            <w:pPr>
              <w:rPr>
                <w:rFonts w:cs="Times New Roman"/>
              </w:rPr>
            </w:pPr>
          </w:p>
        </w:tc>
      </w:tr>
      <w:tr>
        <w:tblPrEx>
          <w:tblCellMar>
            <w:top w:w="0" w:type="dxa"/>
            <w:left w:w="108" w:type="dxa"/>
            <w:bottom w:w="0" w:type="dxa"/>
            <w:right w:w="108" w:type="dxa"/>
          </w:tblCellMar>
        </w:tblPrEx>
        <w:trPr>
          <w:trHeight w:val="800" w:hRule="atLeast"/>
          <w:jc w:val="center"/>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5368" w:type="dxa"/>
            <w:tcBorders>
              <w:top w:val="single" w:color="auto" w:sz="4" w:space="0"/>
              <w:bottom w:val="single" w:color="auto" w:sz="4" w:space="0"/>
            </w:tcBorders>
            <w:vAlign w:val="center"/>
          </w:tcPr>
          <w:p>
            <w:pPr>
              <w:rPr>
                <w:rFonts w:cs="Times New Roman"/>
              </w:rPr>
            </w:pPr>
          </w:p>
        </w:tc>
      </w:tr>
    </w:tbl>
    <w:p>
      <w:pPr>
        <w:rPr>
          <w:rFonts w:cs="Times New Roman"/>
        </w:rPr>
      </w:pPr>
    </w:p>
    <w:p>
      <w:pPr>
        <w:pStyle w:val="3"/>
      </w:pPr>
      <w:r>
        <w:br w:type="page"/>
      </w:r>
      <w:bookmarkStart w:id="78" w:name="_Toc89857797"/>
      <w:bookmarkStart w:id="79" w:name="_Toc90374944"/>
      <w:bookmarkStart w:id="80" w:name="_Toc89857717"/>
      <w:bookmarkStart w:id="81" w:name="_Toc89857557"/>
      <w:bookmarkStart w:id="82" w:name="_Toc89857505"/>
      <w:r>
        <w:t>目录</w:t>
      </w:r>
      <w:bookmarkEnd w:id="78"/>
      <w:bookmarkEnd w:id="79"/>
      <w:bookmarkEnd w:id="80"/>
      <w:bookmarkEnd w:id="81"/>
      <w:bookmarkEnd w:id="82"/>
    </w:p>
    <w:p>
      <w:r>
        <w:rPr>
          <w:rFonts w:hint="eastAsia"/>
        </w:rPr>
        <w:t>（目录显示级别须为3级及以上）</w:t>
      </w:r>
    </w:p>
    <w:p>
      <w:pPr>
        <w:rPr>
          <w:rFonts w:cs="Times New Roman"/>
        </w:rPr>
      </w:pPr>
      <w:r>
        <w:rPr>
          <w:rFonts w:cs="Times New Roman"/>
        </w:rPr>
        <w:t>一、投标函</w:t>
      </w:r>
    </w:p>
    <w:p>
      <w:pPr>
        <w:rPr>
          <w:rFonts w:cs="Times New Roman"/>
        </w:rPr>
      </w:pPr>
      <w:r>
        <w:rPr>
          <w:rFonts w:cs="Times New Roman"/>
        </w:rPr>
        <w:t>二、法定代表人身份证明</w:t>
      </w:r>
    </w:p>
    <w:p>
      <w:pPr>
        <w:rPr>
          <w:rFonts w:cs="Times New Roman"/>
        </w:rPr>
      </w:pPr>
      <w:r>
        <w:rPr>
          <w:rFonts w:cs="Times New Roman"/>
        </w:rPr>
        <w:t>三、授权委托书</w:t>
      </w:r>
    </w:p>
    <w:p>
      <w:pPr>
        <w:rPr>
          <w:rFonts w:cs="Times New Roman"/>
        </w:rPr>
      </w:pPr>
      <w:r>
        <w:rPr>
          <w:rFonts w:cs="Times New Roman"/>
        </w:rPr>
        <w:t>四、投标保证金</w:t>
      </w:r>
    </w:p>
    <w:p>
      <w:pPr>
        <w:rPr>
          <w:rFonts w:cs="Times New Roman"/>
        </w:rPr>
      </w:pPr>
      <w:r>
        <w:rPr>
          <w:rFonts w:cs="Times New Roman"/>
        </w:rPr>
        <w:t>五、已标价工程量清单</w:t>
      </w:r>
    </w:p>
    <w:p>
      <w:pPr>
        <w:rPr>
          <w:rFonts w:cs="Times New Roman"/>
        </w:rPr>
      </w:pPr>
      <w:r>
        <w:rPr>
          <w:rFonts w:cs="Times New Roman"/>
        </w:rPr>
        <w:t>六、施工组织设计</w:t>
      </w:r>
    </w:p>
    <w:p>
      <w:pPr>
        <w:rPr>
          <w:rFonts w:cs="Times New Roman"/>
        </w:rPr>
      </w:pPr>
      <w:r>
        <w:rPr>
          <w:rFonts w:cs="Times New Roman"/>
        </w:rPr>
        <w:t>七、项目管理机构</w:t>
      </w:r>
    </w:p>
    <w:p>
      <w:pPr>
        <w:rPr>
          <w:rFonts w:cs="Times New Roman"/>
        </w:rPr>
      </w:pPr>
      <w:r>
        <w:rPr>
          <w:rFonts w:cs="Times New Roman"/>
        </w:rPr>
        <w:t>八、资格审查资料</w:t>
      </w:r>
    </w:p>
    <w:p>
      <w:pPr>
        <w:rPr>
          <w:rFonts w:cs="Times New Roman"/>
        </w:rPr>
      </w:pPr>
      <w:r>
        <w:rPr>
          <w:rFonts w:cs="Times New Roman"/>
        </w:rPr>
        <w:t>九、其他资料</w:t>
      </w:r>
    </w:p>
    <w:p>
      <w:pPr>
        <w:rPr>
          <w:rFonts w:cs="Times New Roman"/>
        </w:rPr>
      </w:pPr>
    </w:p>
    <w:p>
      <w:pPr>
        <w:rPr>
          <w:rFonts w:cs="Times New Roman"/>
        </w:rPr>
      </w:pPr>
    </w:p>
    <w:p>
      <w:pPr>
        <w:pStyle w:val="3"/>
      </w:pPr>
      <w:r>
        <w:br w:type="page"/>
      </w:r>
      <w:bookmarkStart w:id="83" w:name="_Toc90374945"/>
      <w:bookmarkStart w:id="84" w:name="_Toc89857798"/>
      <w:bookmarkStart w:id="85" w:name="_Toc89857718"/>
      <w:bookmarkStart w:id="86" w:name="_Toc89857558"/>
      <w:bookmarkStart w:id="87" w:name="_Toc89857506"/>
      <w:r>
        <w:t>一、投标函</w:t>
      </w:r>
      <w:bookmarkEnd w:id="83"/>
      <w:bookmarkEnd w:id="84"/>
      <w:bookmarkEnd w:id="85"/>
      <w:bookmarkEnd w:id="86"/>
      <w:bookmarkEnd w:id="87"/>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1.我方已仔细研究了</w:t>
      </w:r>
      <w:r>
        <w:rPr>
          <w:rFonts w:cs="Times New Roman"/>
          <w:u w:val="single"/>
        </w:rPr>
        <w:t>武汉涂装生产线搬迁及铝合金总装弧焊机器人设备基础工程施工</w:t>
      </w:r>
      <w:r>
        <w:rPr>
          <w:rFonts w:cs="Times New Roman"/>
          <w:highlight w:val="white"/>
        </w:rPr>
        <w:t>招标文件的全部内容，愿意以人民币（大写）元（¥元）的投标总报价，工期日历天，按合同约定实施和完成承包工程，修补工程中的任何缺陷，工程质量达到国家验收规范合格标准</w:t>
      </w:r>
      <w:r>
        <w:rPr>
          <w:rFonts w:cs="Times New Roman"/>
        </w:rPr>
        <w:t>，自愿接受并执行招标文件的全部条款。</w:t>
      </w:r>
    </w:p>
    <w:p>
      <w:pPr>
        <w:rPr>
          <w:rFonts w:cs="Times New Roman"/>
        </w:rPr>
      </w:pPr>
      <w:r>
        <w:rPr>
          <w:rFonts w:cs="Times New Roman"/>
          <w:highlight w:val="white"/>
        </w:rPr>
        <w:t>2.我方拟派的项目经理：（姓名），注册执业证书号码：。</w:t>
      </w:r>
    </w:p>
    <w:p>
      <w:pPr>
        <w:rPr>
          <w:rFonts w:cs="Times New Roman"/>
        </w:rPr>
      </w:pPr>
      <w:r>
        <w:rPr>
          <w:rFonts w:cs="Times New Roman"/>
          <w:highlight w:val="white"/>
        </w:rPr>
        <w:t>3.我方承诺在投标有效期</w:t>
      </w:r>
      <w:r>
        <w:rPr>
          <w:rFonts w:cs="Times New Roman"/>
          <w:highlight w:val="white"/>
          <w:u w:val="single"/>
        </w:rPr>
        <w:t>120</w:t>
      </w:r>
      <w:r>
        <w:rPr>
          <w:rFonts w:cs="Times New Roman"/>
          <w:highlight w:val="white"/>
        </w:rPr>
        <w:t>天内不修改、撤销投标文件。</w:t>
      </w:r>
    </w:p>
    <w:p>
      <w:pPr>
        <w:rPr>
          <w:rFonts w:cs="Times New Roman"/>
        </w:rPr>
      </w:pPr>
      <w:r>
        <w:rPr>
          <w:rFonts w:cs="Times New Roman"/>
          <w:highlight w:val="white"/>
        </w:rPr>
        <w:t>4.随同本投标函提交投标保证金一份，金额为人民币（大写）元（¥）。</w:t>
      </w:r>
    </w:p>
    <w:p>
      <w:pPr>
        <w:rPr>
          <w:rFonts w:cs="Times New Roman"/>
        </w:rPr>
      </w:pPr>
      <w:r>
        <w:rPr>
          <w:rFonts w:cs="Times New Roman"/>
          <w:highlight w:val="white"/>
        </w:rPr>
        <w:t>5.如我方中标，我方承诺：</w:t>
      </w:r>
    </w:p>
    <w:p>
      <w:pPr>
        <w:rPr>
          <w:rFonts w:cs="Times New Roman"/>
        </w:rPr>
      </w:pPr>
      <w:r>
        <w:rPr>
          <w:rFonts w:cs="Times New Roman"/>
          <w:highlight w:val="white"/>
        </w:rPr>
        <w:t>（1）在收到中标通知书后，在中标通知书规定的期限内与你方签订合同。</w:t>
      </w:r>
    </w:p>
    <w:p>
      <w:pPr>
        <w:rPr>
          <w:rFonts w:cs="Times New Roman"/>
        </w:rPr>
      </w:pPr>
      <w:r>
        <w:rPr>
          <w:rFonts w:cs="Times New Roman"/>
          <w:highlight w:val="white"/>
        </w:rPr>
        <w:t>（2）按照招标文件规定向你方递交履约保证金。</w:t>
      </w:r>
    </w:p>
    <w:p>
      <w:pPr>
        <w:rPr>
          <w:rFonts w:cs="Times New Roman"/>
        </w:rPr>
      </w:pPr>
      <w:r>
        <w:rPr>
          <w:rFonts w:cs="Times New Roman"/>
          <w:highlight w:val="white"/>
        </w:rPr>
        <w:t>（3）在合同约定的期限内完成并移交全部合同工程。</w:t>
      </w:r>
    </w:p>
    <w:p>
      <w:pPr>
        <w:rPr>
          <w:rFonts w:cs="Times New Roman"/>
        </w:rPr>
      </w:pPr>
      <w:r>
        <w:rPr>
          <w:rFonts w:cs="Times New Roman"/>
          <w:highlight w:val="white"/>
        </w:rPr>
        <w:t>6.我方声明，所递交的投标文件及有关资料内容完整、真实和准确，</w:t>
      </w:r>
      <w:r>
        <w:rPr>
          <w:rFonts w:cs="Times New Roman"/>
        </w:rPr>
        <w:t>由于我方提供资料缺陷造成的责任和后果由我方承担，我方同意按照贵单位要求，提供与招标有关数据或信息。</w:t>
      </w:r>
    </w:p>
    <w:p>
      <w:pPr>
        <w:rPr>
          <w:rFonts w:cs="Times New Roman"/>
        </w:rPr>
      </w:pPr>
      <w:r>
        <w:rPr>
          <w:rFonts w:cs="Times New Roman"/>
          <w:highlight w:val="white"/>
        </w:rPr>
        <w:t>7．（其他补充说明）。</w:t>
      </w:r>
    </w:p>
    <w:p>
      <w:pPr>
        <w:rPr>
          <w:rFonts w:cs="Times New Roman"/>
        </w:rPr>
      </w:pPr>
    </w:p>
    <w:p>
      <w:pPr>
        <w:rPr>
          <w:rFonts w:cs="Times New Roman"/>
        </w:rPr>
      </w:pPr>
    </w:p>
    <w:tbl>
      <w:tblPr>
        <w:tblStyle w:val="39"/>
        <w:tblW w:w="0" w:type="auto"/>
        <w:jc w:val="right"/>
        <w:tblLayout w:type="autofit"/>
        <w:tblCellMar>
          <w:top w:w="0" w:type="dxa"/>
          <w:left w:w="108" w:type="dxa"/>
          <w:bottom w:w="0" w:type="dxa"/>
          <w:right w:w="108" w:type="dxa"/>
        </w:tblCellMar>
      </w:tblPr>
      <w:tblGrid>
        <w:gridCol w:w="2537"/>
        <w:gridCol w:w="4412"/>
      </w:tblGrid>
      <w:tr>
        <w:tblPrEx>
          <w:tblCellMar>
            <w:top w:w="0" w:type="dxa"/>
            <w:left w:w="108" w:type="dxa"/>
            <w:bottom w:w="0" w:type="dxa"/>
            <w:right w:w="108" w:type="dxa"/>
          </w:tblCellMar>
        </w:tblPrEx>
        <w:trPr>
          <w:trHeight w:val="20" w:hRule="atLeast"/>
          <w:jc w:val="right"/>
        </w:trPr>
        <w:tc>
          <w:tcPr>
            <w:tcW w:w="2537" w:type="dxa"/>
            <w:tcBorders>
              <w:bottom w:val="single" w:color="auto" w:sz="4" w:space="0"/>
            </w:tcBorders>
            <w:vAlign w:val="center"/>
          </w:tcPr>
          <w:p>
            <w:pPr>
              <w:ind w:firstLine="0" w:firstLineChars="0"/>
              <w:jc w:val="distribute"/>
              <w:rPr>
                <w:rFonts w:cs="Times New Roman"/>
              </w:rPr>
            </w:pPr>
            <w:r>
              <w:rPr>
                <w:rFonts w:cs="Times New Roman"/>
              </w:rPr>
              <w:t>投标人（公章）：</w:t>
            </w:r>
          </w:p>
        </w:tc>
        <w:tc>
          <w:tcPr>
            <w:tcW w:w="4412" w:type="dxa"/>
            <w:tcBorders>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单位地址：</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法定代表人或其委托代理人（签字）：</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联系电话：</w:t>
            </w:r>
          </w:p>
        </w:tc>
        <w:tc>
          <w:tcPr>
            <w:tcW w:w="4412" w:type="dxa"/>
            <w:tcBorders>
              <w:top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20" w:hRule="atLeast"/>
          <w:jc w:val="right"/>
        </w:trPr>
        <w:tc>
          <w:tcPr>
            <w:tcW w:w="2537" w:type="dxa"/>
            <w:tcBorders>
              <w:top w:val="single" w:color="auto" w:sz="4" w:space="0"/>
              <w:bottom w:val="single" w:color="auto" w:sz="4" w:space="0"/>
            </w:tcBorders>
            <w:vAlign w:val="center"/>
          </w:tcPr>
          <w:p>
            <w:pPr>
              <w:ind w:firstLine="0" w:firstLineChars="0"/>
              <w:jc w:val="distribute"/>
              <w:rPr>
                <w:rFonts w:cs="Times New Roman"/>
              </w:rPr>
            </w:pPr>
            <w:r>
              <w:rPr>
                <w:rFonts w:cs="Times New Roman"/>
              </w:rPr>
              <w:t>投标日期：</w:t>
            </w:r>
          </w:p>
        </w:tc>
        <w:tc>
          <w:tcPr>
            <w:tcW w:w="4412" w:type="dxa"/>
            <w:tcBorders>
              <w:top w:val="single" w:color="auto" w:sz="4" w:space="0"/>
              <w:bottom w:val="single" w:color="auto" w:sz="4" w:space="0"/>
            </w:tcBorders>
            <w:vAlign w:val="center"/>
          </w:tcPr>
          <w:p>
            <w:pPr>
              <w:ind w:firstLine="0" w:firstLineChars="0"/>
              <w:rPr>
                <w:rFonts w:cs="Times New Roman"/>
              </w:rPr>
            </w:pPr>
          </w:p>
        </w:tc>
      </w:tr>
    </w:tbl>
    <w:p>
      <w:pPr>
        <w:pStyle w:val="3"/>
      </w:pPr>
      <w:r>
        <w:br w:type="page"/>
      </w:r>
      <w:bookmarkStart w:id="88" w:name="_Toc89857507"/>
      <w:bookmarkStart w:id="89" w:name="_Toc90374946"/>
      <w:bookmarkStart w:id="90" w:name="_Toc89857799"/>
      <w:bookmarkStart w:id="91" w:name="_Toc89857719"/>
      <w:bookmarkStart w:id="92" w:name="_Toc89857559"/>
      <w:r>
        <w:t>二、法定代表人身份证明</w:t>
      </w:r>
      <w:bookmarkEnd w:id="88"/>
      <w:bookmarkEnd w:id="89"/>
      <w:bookmarkEnd w:id="90"/>
      <w:bookmarkEnd w:id="91"/>
      <w:bookmarkEnd w:id="92"/>
    </w:p>
    <w:p>
      <w:pPr>
        <w:rPr>
          <w:rFonts w:cs="Times New Roman"/>
        </w:rPr>
      </w:pPr>
      <w:r>
        <w:rPr>
          <w:rFonts w:cs="Times New Roman"/>
        </w:rPr>
        <w:t>（投标人名称）的法定代表人为（姓名）（性别）（身份证号）。</w:t>
      </w:r>
    </w:p>
    <w:p>
      <w:pPr>
        <w:rPr>
          <w:rFonts w:cs="Times New Roman"/>
        </w:rPr>
      </w:pPr>
      <w:r>
        <w:rPr>
          <w:rFonts w:cs="Times New Roman"/>
        </w:rPr>
        <w:t>特此证明。</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93" w:name="_Toc89857800"/>
      <w:bookmarkStart w:id="94" w:name="_Toc89857720"/>
      <w:bookmarkStart w:id="95" w:name="_Toc89857560"/>
      <w:bookmarkStart w:id="96" w:name="_Toc89857508"/>
      <w:bookmarkStart w:id="97" w:name="_Toc90374947"/>
      <w:r>
        <w:t>三、授权委托书</w:t>
      </w:r>
      <w:bookmarkEnd w:id="93"/>
      <w:bookmarkEnd w:id="94"/>
      <w:bookmarkEnd w:id="95"/>
      <w:bookmarkEnd w:id="96"/>
      <w:bookmarkEnd w:id="97"/>
    </w:p>
    <w:p>
      <w:pPr>
        <w:rPr>
          <w:rFonts w:cs="Times New Roman"/>
        </w:rPr>
      </w:pPr>
      <w:r>
        <w:rPr>
          <w:rFonts w:cs="Times New Roman"/>
        </w:rPr>
        <w:t>本人（姓名）（性别）（身份证号）系（投标人名称）的法定代表人，现授权（姓名）（性别）（身份证号）为我方代理人，全权处理（项目名称）投标一切事宜。</w:t>
      </w:r>
    </w:p>
    <w:p>
      <w:pPr>
        <w:rPr>
          <w:rFonts w:cs="Times New Roman"/>
        </w:rPr>
      </w:pPr>
      <w:r>
        <w:rPr>
          <w:rFonts w:cs="Times New Roman"/>
        </w:rPr>
        <w:t>特此授权。</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4819"/>
        <w:gridCol w:w="4820"/>
      </w:tblGrid>
      <w:tr>
        <w:tblPrEx>
          <w:tblCellMar>
            <w:top w:w="0" w:type="dxa"/>
            <w:left w:w="108" w:type="dxa"/>
            <w:bottom w:w="0" w:type="dxa"/>
            <w:right w:w="108" w:type="dxa"/>
          </w:tblCellMar>
        </w:tblPrEx>
        <w:trPr>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附1：法定代表人身份证复印件</w:t>
            </w:r>
          </w:p>
        </w:tc>
      </w:tr>
      <w:tr>
        <w:tblPrEx>
          <w:tblCellMar>
            <w:top w:w="0" w:type="dxa"/>
            <w:left w:w="108" w:type="dxa"/>
            <w:bottom w:w="0" w:type="dxa"/>
            <w:right w:w="108" w:type="dxa"/>
          </w:tblCellMar>
        </w:tblPrEx>
        <w:trPr>
          <w:trHeight w:val="3367"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r>
        <w:tblPrEx>
          <w:tblCellMar>
            <w:top w:w="0" w:type="dxa"/>
            <w:left w:w="108" w:type="dxa"/>
            <w:bottom w:w="0" w:type="dxa"/>
            <w:right w:w="108" w:type="dxa"/>
          </w:tblCellMar>
        </w:tblPrEx>
        <w:trPr>
          <w:trHeight w:val="20" w:hRule="atLeast"/>
          <w:jc w:val="center"/>
        </w:trPr>
        <w:tc>
          <w:tcPr>
            <w:tcW w:w="9286" w:type="dxa"/>
            <w:gridSpan w:val="2"/>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附2：代理人身份证复印件</w:t>
            </w:r>
          </w:p>
        </w:tc>
      </w:tr>
      <w:tr>
        <w:tblPrEx>
          <w:tblCellMar>
            <w:top w:w="0" w:type="dxa"/>
            <w:left w:w="108" w:type="dxa"/>
            <w:bottom w:w="0" w:type="dxa"/>
            <w:right w:w="108" w:type="dxa"/>
          </w:tblCellMar>
        </w:tblPrEx>
        <w:trPr>
          <w:trHeight w:val="3306" w:hRule="atLeast"/>
          <w:jc w:val="center"/>
        </w:trPr>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c>
          <w:tcPr>
            <w:tcW w:w="4643"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法定代表人（签字）：</w:t>
      </w:r>
    </w:p>
    <w:p>
      <w:pPr>
        <w:rPr>
          <w:rFonts w:cs="Times New Roman"/>
        </w:rPr>
      </w:pPr>
      <w:r>
        <w:rPr>
          <w:rFonts w:cs="Times New Roman"/>
        </w:rPr>
        <w:t>授权代理人（签字）：</w:t>
      </w:r>
    </w:p>
    <w:p>
      <w:pPr>
        <w:rPr>
          <w:rFonts w:cs="Times New Roman"/>
        </w:rPr>
      </w:pPr>
      <w:r>
        <w:rPr>
          <w:rFonts w:cs="Times New Roman"/>
        </w:rPr>
        <w:t>日期：</w:t>
      </w:r>
    </w:p>
    <w:p>
      <w:pPr>
        <w:pStyle w:val="3"/>
      </w:pPr>
      <w:r>
        <w:br w:type="page"/>
      </w:r>
      <w:bookmarkStart w:id="98" w:name="_Toc89857509"/>
      <w:bookmarkStart w:id="99" w:name="_Toc89857561"/>
      <w:bookmarkStart w:id="100" w:name="_Toc89857721"/>
      <w:bookmarkStart w:id="101" w:name="_Toc89857801"/>
      <w:bookmarkStart w:id="102" w:name="_Toc90374948"/>
      <w:r>
        <w:t>四、投标保证金</w:t>
      </w:r>
      <w:bookmarkEnd w:id="98"/>
      <w:bookmarkEnd w:id="99"/>
      <w:bookmarkEnd w:id="100"/>
      <w:bookmarkEnd w:id="101"/>
      <w:bookmarkEnd w:id="102"/>
    </w:p>
    <w:p>
      <w:pPr>
        <w:rPr>
          <w:rFonts w:cs="Times New Roman"/>
          <w:u w:val="single"/>
        </w:rPr>
      </w:pPr>
      <w:r>
        <w:rPr>
          <w:rFonts w:cs="Times New Roman"/>
          <w:highlight w:val="white"/>
          <w:u w:val="single"/>
        </w:rPr>
        <w:t>中国船舶重工集团应急预警与救援装备股份有限公司：</w:t>
      </w:r>
    </w:p>
    <w:p>
      <w:pPr>
        <w:rPr>
          <w:rFonts w:cs="Times New Roman"/>
        </w:rPr>
      </w:pPr>
      <w:r>
        <w:rPr>
          <w:rFonts w:cs="Times New Roman"/>
          <w:highlight w:val="white"/>
        </w:rPr>
        <w:t>我方已按要求提交</w:t>
      </w:r>
      <w:r>
        <w:rPr>
          <w:rFonts w:cs="Times New Roman"/>
          <w:u w:val="single"/>
        </w:rPr>
        <w:t>武汉涂装生产线搬迁及铝合金总装弧焊机器人设备基础工程施工</w:t>
      </w:r>
      <w:r>
        <w:rPr>
          <w:rFonts w:cs="Times New Roman"/>
          <w:highlight w:val="white"/>
        </w:rPr>
        <w:t>投标保证金人民币（大写）元（¥）</w:t>
      </w:r>
      <w:r>
        <w:rPr>
          <w:rFonts w:cs="Times New Roman"/>
        </w:rPr>
        <w:t>，我方承诺，出现以下情形时，你方可不予退还我方提交的投标保证金：</w:t>
      </w:r>
    </w:p>
    <w:p>
      <w:pPr>
        <w:rPr>
          <w:rFonts w:cs="Times New Roman"/>
        </w:rPr>
      </w:pPr>
      <w:r>
        <w:rPr>
          <w:rFonts w:cs="Times New Roman"/>
        </w:rPr>
        <w:t>1.在规定的投标有效期内撤消或修改其投标文件；</w:t>
      </w:r>
    </w:p>
    <w:p>
      <w:pPr>
        <w:rPr>
          <w:rFonts w:cs="Times New Roman"/>
        </w:rPr>
      </w:pPr>
      <w:r>
        <w:rPr>
          <w:rFonts w:cs="Times New Roman"/>
        </w:rPr>
        <w:t>2.不按规定签订合同或未按要求提交履约保证金。</w:t>
      </w:r>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r>
              <w:rPr>
                <w:rFonts w:cs="Times New Roman"/>
              </w:rPr>
              <w:t>附：电子回单</w:t>
            </w:r>
          </w:p>
        </w:tc>
      </w:tr>
      <w:tr>
        <w:tblPrEx>
          <w:tblCellMar>
            <w:top w:w="0" w:type="dxa"/>
            <w:left w:w="108" w:type="dxa"/>
            <w:bottom w:w="0" w:type="dxa"/>
            <w:right w:w="108" w:type="dxa"/>
          </w:tblCellMar>
        </w:tblPrEx>
        <w:trPr>
          <w:trHeight w:val="4827" w:hRule="atLeast"/>
          <w:jc w:val="center"/>
        </w:trPr>
        <w:tc>
          <w:tcPr>
            <w:tcW w:w="9286" w:type="dxa"/>
            <w:tcBorders>
              <w:top w:val="single" w:color="auto" w:sz="4" w:space="0"/>
              <w:left w:val="single" w:color="auto" w:sz="4" w:space="0"/>
              <w:bottom w:val="single" w:color="auto" w:sz="4" w:space="0"/>
              <w:right w:val="single" w:color="auto" w:sz="4" w:space="0"/>
            </w:tcBorders>
          </w:tcPr>
          <w:p>
            <w:pPr>
              <w:ind w:firstLine="0" w:firstLineChars="0"/>
              <w:rPr>
                <w:rFonts w:cs="Times New Roman"/>
              </w:rPr>
            </w:pPr>
          </w:p>
        </w:tc>
      </w:tr>
    </w:tbl>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pStyle w:val="3"/>
      </w:pPr>
      <w:r>
        <w:br w:type="page"/>
      </w:r>
      <w:bookmarkStart w:id="103" w:name="_Toc89857510"/>
      <w:bookmarkStart w:id="104" w:name="_Toc89857562"/>
      <w:bookmarkStart w:id="105" w:name="_Toc89857722"/>
      <w:bookmarkStart w:id="106" w:name="_Toc89857802"/>
      <w:bookmarkStart w:id="107" w:name="_Toc90374949"/>
      <w:r>
        <w:t>五、已标价工程量清单</w:t>
      </w:r>
      <w:bookmarkEnd w:id="103"/>
      <w:bookmarkEnd w:id="104"/>
      <w:bookmarkEnd w:id="105"/>
      <w:bookmarkEnd w:id="106"/>
      <w:bookmarkEnd w:id="107"/>
    </w:p>
    <w:p>
      <w:pPr>
        <w:pStyle w:val="4"/>
      </w:pPr>
      <w:bookmarkStart w:id="108" w:name="_Toc89857563"/>
      <w:bookmarkStart w:id="109" w:name="_Toc89857723"/>
      <w:bookmarkStart w:id="110" w:name="_Toc89857803"/>
      <w:bookmarkStart w:id="111" w:name="_Toc90374950"/>
      <w:r>
        <w:t>1.投标总价</w:t>
      </w:r>
      <w:bookmarkEnd w:id="108"/>
      <w:bookmarkEnd w:id="109"/>
      <w:bookmarkEnd w:id="110"/>
      <w:bookmarkEnd w:id="111"/>
    </w:p>
    <w:p>
      <w:pPr>
        <w:rPr>
          <w:rFonts w:cs="Times New Roman"/>
        </w:rPr>
      </w:pPr>
    </w:p>
    <w:tbl>
      <w:tblPr>
        <w:tblStyle w:val="39"/>
        <w:tblW w:w="9639" w:type="dxa"/>
        <w:jc w:val="center"/>
        <w:tblLayout w:type="autofit"/>
        <w:tblCellMar>
          <w:top w:w="0" w:type="dxa"/>
          <w:left w:w="108" w:type="dxa"/>
          <w:bottom w:w="0" w:type="dxa"/>
          <w:right w:w="108" w:type="dxa"/>
        </w:tblCellMar>
      </w:tblPr>
      <w:tblGrid>
        <w:gridCol w:w="3182"/>
        <w:gridCol w:w="6457"/>
      </w:tblGrid>
      <w:tr>
        <w:tblPrEx>
          <w:tblCellMar>
            <w:top w:w="0" w:type="dxa"/>
            <w:left w:w="108" w:type="dxa"/>
            <w:bottom w:w="0" w:type="dxa"/>
            <w:right w:w="108" w:type="dxa"/>
          </w:tblCellMar>
        </w:tblPrEx>
        <w:trPr>
          <w:trHeight w:val="567" w:hRule="atLeast"/>
          <w:jc w:val="center"/>
        </w:trPr>
        <w:tc>
          <w:tcPr>
            <w:tcW w:w="8676" w:type="dxa"/>
            <w:gridSpan w:val="2"/>
          </w:tcPr>
          <w:p>
            <w:pPr>
              <w:ind w:firstLine="0" w:firstLineChars="0"/>
              <w:jc w:val="center"/>
              <w:rPr>
                <w:rFonts w:cs="Times New Roman"/>
              </w:rPr>
            </w:pPr>
            <w:r>
              <w:rPr>
                <w:rFonts w:cs="Times New Roman"/>
              </w:rPr>
              <w:t>武汉涂装生产线搬迁及铝合金总装弧焊机器人设备基础工程施工</w:t>
            </w:r>
          </w:p>
        </w:tc>
      </w:tr>
      <w:tr>
        <w:tblPrEx>
          <w:tblCellMar>
            <w:top w:w="0" w:type="dxa"/>
            <w:left w:w="108" w:type="dxa"/>
            <w:bottom w:w="0" w:type="dxa"/>
            <w:right w:w="108" w:type="dxa"/>
          </w:tblCellMar>
        </w:tblPrEx>
        <w:trPr>
          <w:trHeight w:val="567" w:hRule="atLeast"/>
          <w:jc w:val="center"/>
        </w:trPr>
        <w:tc>
          <w:tcPr>
            <w:tcW w:w="8676" w:type="dxa"/>
            <w:gridSpan w:val="2"/>
            <w:tcBorders>
              <w:bottom w:val="single" w:color="auto" w:sz="4" w:space="0"/>
            </w:tcBorders>
            <w:vAlign w:val="center"/>
          </w:tcPr>
          <w:p>
            <w:pPr>
              <w:ind w:firstLine="0" w:firstLineChars="0"/>
              <w:jc w:val="center"/>
              <w:rPr>
                <w:rFonts w:cs="Times New Roman"/>
              </w:rPr>
            </w:pPr>
            <w:r>
              <w:rPr>
                <w:rFonts w:cs="Times New Roman"/>
              </w:rPr>
              <w:t>投标总价</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招标人：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中国船舶重工集团应急预警与救援装备股份有限公司</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工程名称：</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武汉涂装生产线搬迁及铝合金总装弧焊机器人设备基础工程</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投标总价（小写）：</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投标总价（大写）：</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投标人：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（公章）</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法定代表人或其授权人：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（签字）</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编制人：</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r>
              <w:rPr>
                <w:rFonts w:cs="Times New Roman"/>
              </w:rPr>
              <w:t>（造价人员签字盖专用章）</w:t>
            </w:r>
          </w:p>
        </w:tc>
      </w:tr>
      <w:tr>
        <w:tblPrEx>
          <w:tblCellMar>
            <w:top w:w="0" w:type="dxa"/>
            <w:left w:w="108" w:type="dxa"/>
            <w:bottom w:w="0" w:type="dxa"/>
            <w:right w:w="108" w:type="dxa"/>
          </w:tblCellMar>
        </w:tblPrEx>
        <w:trPr>
          <w:trHeight w:val="1020" w:hRule="atLeast"/>
          <w:jc w:val="center"/>
        </w:trPr>
        <w:tc>
          <w:tcPr>
            <w:tcW w:w="2864" w:type="dxa"/>
            <w:tcBorders>
              <w:top w:val="single" w:color="auto" w:sz="4" w:space="0"/>
              <w:bottom w:val="single" w:color="auto" w:sz="4" w:space="0"/>
              <w:right w:val="single" w:color="auto" w:sz="4" w:space="0"/>
            </w:tcBorders>
            <w:vAlign w:val="center"/>
          </w:tcPr>
          <w:p>
            <w:pPr>
              <w:ind w:firstLine="0" w:firstLineChars="0"/>
              <w:rPr>
                <w:rFonts w:cs="Times New Roman"/>
              </w:rPr>
            </w:pPr>
            <w:r>
              <w:rPr>
                <w:rFonts w:cs="Times New Roman"/>
              </w:rPr>
              <w:t>编制时间：</w:t>
            </w:r>
          </w:p>
        </w:tc>
        <w:tc>
          <w:tcPr>
            <w:tcW w:w="5812" w:type="dxa"/>
            <w:tcBorders>
              <w:top w:val="single" w:color="auto" w:sz="4" w:space="0"/>
              <w:left w:val="single" w:color="auto" w:sz="4" w:space="0"/>
              <w:bottom w:val="single" w:color="auto" w:sz="4" w:space="0"/>
            </w:tcBorders>
            <w:vAlign w:val="center"/>
          </w:tcPr>
          <w:p>
            <w:pPr>
              <w:ind w:firstLine="0" w:firstLineChars="0"/>
              <w:rPr>
                <w:rFonts w:cs="Times New Roman"/>
              </w:rPr>
            </w:pPr>
          </w:p>
        </w:tc>
      </w:tr>
    </w:tbl>
    <w:p>
      <w:pPr>
        <w:rPr>
          <w:rFonts w:cs="Times New Roman"/>
        </w:rPr>
      </w:pPr>
    </w:p>
    <w:p>
      <w:pPr>
        <w:pStyle w:val="4"/>
      </w:pPr>
      <w:r>
        <w:br w:type="page"/>
      </w:r>
      <w:bookmarkStart w:id="112" w:name="_Toc89857564"/>
      <w:bookmarkStart w:id="113" w:name="_Toc89857724"/>
      <w:bookmarkStart w:id="114" w:name="_Toc89857804"/>
      <w:bookmarkStart w:id="115" w:name="_Toc90374951"/>
      <w:r>
        <w:t>2.分项报价表</w:t>
      </w:r>
      <w:bookmarkEnd w:id="112"/>
      <w:bookmarkEnd w:id="113"/>
      <w:bookmarkEnd w:id="114"/>
      <w:bookmarkEnd w:id="115"/>
    </w:p>
    <w:p>
      <w:pPr>
        <w:rPr>
          <w:rFonts w:cs="Times New Roman"/>
        </w:rPr>
      </w:pPr>
      <w:r>
        <w:rPr>
          <w:rFonts w:cs="Times New Roman"/>
        </w:rPr>
        <w:t>（</w:t>
      </w:r>
      <w:r>
        <w:rPr>
          <w:rFonts w:hint="eastAsia" w:cs="Times New Roman"/>
        </w:rPr>
        <w:t>1.</w:t>
      </w:r>
      <w:r>
        <w:rPr>
          <w:rFonts w:cs="Times New Roman"/>
        </w:rPr>
        <w:t>依据工程量清单编制</w:t>
      </w:r>
      <w:r>
        <w:rPr>
          <w:rFonts w:hint="eastAsia" w:cs="Times New Roman"/>
        </w:rPr>
        <w:t>，2.涂装生产线搬迁工程与铝合金总装弧焊机器人设备基础工程须分开报价</w:t>
      </w:r>
      <w:r>
        <w:rPr>
          <w:rFonts w:cs="Times New Roman"/>
        </w:rPr>
        <w:t>）</w:t>
      </w:r>
    </w:p>
    <w:p>
      <w:pPr>
        <w:rPr>
          <w:rFonts w:cs="Times New Roman"/>
        </w:rPr>
      </w:pPr>
    </w:p>
    <w:p>
      <w:pPr>
        <w:rPr>
          <w:rFonts w:cs="Times New Roman"/>
        </w:rPr>
      </w:pPr>
    </w:p>
    <w:p>
      <w:pPr>
        <w:rPr>
          <w:rFonts w:cs="Times New Roman"/>
        </w:rPr>
      </w:pPr>
    </w:p>
    <w:p>
      <w:pPr>
        <w:rPr>
          <w:rFonts w:cs="Times New Roman"/>
        </w:rPr>
      </w:pPr>
    </w:p>
    <w:p>
      <w:pPr>
        <w:pStyle w:val="3"/>
      </w:pPr>
      <w:r>
        <w:br w:type="page"/>
      </w:r>
      <w:bookmarkStart w:id="116" w:name="_Toc89857565"/>
      <w:bookmarkStart w:id="117" w:name="_Toc89857511"/>
      <w:bookmarkStart w:id="118" w:name="_Toc89857725"/>
      <w:bookmarkStart w:id="119" w:name="_Toc89857805"/>
      <w:bookmarkStart w:id="120" w:name="_Toc90374952"/>
      <w:r>
        <w:t>六、施工组织设计</w:t>
      </w:r>
      <w:bookmarkEnd w:id="116"/>
      <w:bookmarkEnd w:id="117"/>
      <w:bookmarkEnd w:id="118"/>
      <w:bookmarkEnd w:id="119"/>
      <w:bookmarkEnd w:id="120"/>
    </w:p>
    <w:p>
      <w:pPr>
        <w:rPr>
          <w:rFonts w:cs="Times New Roman"/>
        </w:rPr>
      </w:pPr>
      <w:r>
        <w:rPr>
          <w:rFonts w:cs="Times New Roman"/>
        </w:rPr>
        <w:t>施工组织设计应包含但不限于以下内容：</w:t>
      </w:r>
    </w:p>
    <w:p>
      <w:pPr>
        <w:pStyle w:val="4"/>
      </w:pPr>
      <w:bookmarkStart w:id="121" w:name="_Toc90374953"/>
      <w:r>
        <w:t>1.工程概况</w:t>
      </w:r>
      <w:bookmarkEnd w:id="121"/>
    </w:p>
    <w:p>
      <w:pPr>
        <w:pStyle w:val="4"/>
      </w:pPr>
      <w:bookmarkStart w:id="122" w:name="_Toc90374954"/>
      <w:r>
        <w:t>2.施工部署</w:t>
      </w:r>
      <w:bookmarkEnd w:id="122"/>
    </w:p>
    <w:p>
      <w:pPr>
        <w:pStyle w:val="4"/>
      </w:pPr>
      <w:bookmarkStart w:id="123" w:name="_Toc90374955"/>
      <w:r>
        <w:t>3.施工计划</w:t>
      </w:r>
      <w:bookmarkEnd w:id="123"/>
    </w:p>
    <w:p>
      <w:pPr>
        <w:pStyle w:val="4"/>
      </w:pPr>
      <w:bookmarkStart w:id="124" w:name="_Toc90374956"/>
      <w:r>
        <w:t>4.施工准备与资源配置计划</w:t>
      </w:r>
      <w:bookmarkEnd w:id="124"/>
    </w:p>
    <w:p>
      <w:pPr>
        <w:pStyle w:val="4"/>
      </w:pPr>
      <w:bookmarkStart w:id="125" w:name="_Toc90374957"/>
      <w:r>
        <w:t>5.施工现场平面布置</w:t>
      </w:r>
      <w:bookmarkEnd w:id="125"/>
    </w:p>
    <w:p>
      <w:pPr>
        <w:pStyle w:val="4"/>
      </w:pPr>
      <w:bookmarkStart w:id="126" w:name="_Toc90374958"/>
      <w:r>
        <w:t>6.主要施工方案</w:t>
      </w:r>
      <w:bookmarkEnd w:id="126"/>
    </w:p>
    <w:p>
      <w:pPr>
        <w:pStyle w:val="4"/>
      </w:pPr>
      <w:bookmarkStart w:id="127" w:name="_Toc90374959"/>
      <w:r>
        <w:rPr>
          <w:rFonts w:hint="eastAsia"/>
        </w:rPr>
        <w:t>7</w:t>
      </w:r>
      <w:r>
        <w:t>.附表</w:t>
      </w:r>
      <w:bookmarkEnd w:id="127"/>
    </w:p>
    <w:p>
      <w:pPr>
        <w:pStyle w:val="4"/>
      </w:pPr>
      <w:bookmarkStart w:id="128" w:name="_Toc90374960"/>
      <w:r>
        <w:t>附表1：拟投入本工程的主要施工设备表</w:t>
      </w:r>
      <w:bookmarkEnd w:id="128"/>
    </w:p>
    <w:p>
      <w:pPr>
        <w:pStyle w:val="4"/>
      </w:pPr>
      <w:bookmarkStart w:id="129" w:name="_Toc90374961"/>
      <w:r>
        <w:t>附表2：拟配备本工程的试验和检测仪器设备表</w:t>
      </w:r>
      <w:bookmarkEnd w:id="129"/>
    </w:p>
    <w:p>
      <w:pPr>
        <w:pStyle w:val="4"/>
      </w:pPr>
      <w:bookmarkStart w:id="130" w:name="_Toc90374962"/>
      <w:r>
        <w:t>附表3：劳动力计划表</w:t>
      </w:r>
      <w:bookmarkEnd w:id="130"/>
    </w:p>
    <w:p>
      <w:pPr>
        <w:pStyle w:val="4"/>
      </w:pPr>
      <w:bookmarkStart w:id="131" w:name="_Toc90374963"/>
      <w:r>
        <w:t>附表4：计划开、竣工日期和施工进度网络图</w:t>
      </w:r>
      <w:bookmarkEnd w:id="131"/>
    </w:p>
    <w:p>
      <w:pPr>
        <w:pStyle w:val="4"/>
      </w:pPr>
      <w:bookmarkStart w:id="132" w:name="_Toc90374964"/>
      <w:r>
        <w:t>附表5：</w:t>
      </w:r>
      <w:r>
        <w:rPr>
          <w:rFonts w:hint="eastAsia"/>
        </w:rPr>
        <w:t>施工现场平面布置图</w:t>
      </w:r>
      <w:bookmarkEnd w:id="132"/>
    </w:p>
    <w:p>
      <w:pPr>
        <w:pStyle w:val="3"/>
      </w:pPr>
      <w:r>
        <w:br w:type="page"/>
      </w:r>
      <w:bookmarkStart w:id="133" w:name="_Toc89857512"/>
      <w:bookmarkStart w:id="134" w:name="_Toc89857566"/>
      <w:bookmarkStart w:id="135" w:name="_Toc89857726"/>
      <w:bookmarkStart w:id="136" w:name="_Toc89857806"/>
      <w:bookmarkStart w:id="137" w:name="_Toc90374965"/>
      <w:r>
        <w:t>七、项目管理机构</w:t>
      </w:r>
      <w:bookmarkEnd w:id="133"/>
      <w:bookmarkEnd w:id="134"/>
      <w:bookmarkEnd w:id="135"/>
      <w:bookmarkEnd w:id="136"/>
      <w:bookmarkEnd w:id="137"/>
    </w:p>
    <w:p>
      <w:pPr>
        <w:pStyle w:val="108"/>
        <w:rPr>
          <w:rFonts w:cs="Times New Roman"/>
        </w:rPr>
      </w:pPr>
      <w:r>
        <w:rPr>
          <w:rFonts w:cs="Times New Roman"/>
        </w:rPr>
        <w:t>项目管理机构主要人员表</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3"/>
        <w:gridCol w:w="793"/>
        <w:gridCol w:w="553"/>
        <w:gridCol w:w="396"/>
        <w:gridCol w:w="513"/>
        <w:gridCol w:w="513"/>
        <w:gridCol w:w="787"/>
        <w:gridCol w:w="420"/>
        <w:gridCol w:w="412"/>
        <w:gridCol w:w="412"/>
        <w:gridCol w:w="412"/>
        <w:gridCol w:w="808"/>
        <w:gridCol w:w="459"/>
        <w:gridCol w:w="707"/>
        <w:gridCol w:w="707"/>
        <w:gridCol w:w="7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restart"/>
            <w:vAlign w:val="center"/>
          </w:tcPr>
          <w:p>
            <w:pPr>
              <w:ind w:firstLine="0" w:firstLineChars="0"/>
              <w:jc w:val="center"/>
              <w:rPr>
                <w:rFonts w:cs="Times New Roman"/>
              </w:rPr>
            </w:pPr>
            <w:r>
              <w:rPr>
                <w:rFonts w:cs="Times New Roman"/>
                <w:highlight w:val="white"/>
              </w:rPr>
              <w:t>序号</w:t>
            </w:r>
          </w:p>
        </w:tc>
        <w:tc>
          <w:tcPr>
            <w:tcW w:w="746" w:type="dxa"/>
            <w:vMerge w:val="restart"/>
            <w:vAlign w:val="center"/>
          </w:tcPr>
          <w:p>
            <w:pPr>
              <w:ind w:firstLine="0" w:firstLineChars="0"/>
              <w:jc w:val="center"/>
              <w:rPr>
                <w:rFonts w:cs="Times New Roman"/>
              </w:rPr>
            </w:pPr>
            <w:r>
              <w:rPr>
                <w:rFonts w:cs="Times New Roman"/>
                <w:highlight w:val="white"/>
              </w:rPr>
              <w:t>岗位</w:t>
            </w:r>
          </w:p>
        </w:tc>
        <w:tc>
          <w:tcPr>
            <w:tcW w:w="520" w:type="dxa"/>
            <w:vMerge w:val="restart"/>
            <w:vAlign w:val="center"/>
          </w:tcPr>
          <w:p>
            <w:pPr>
              <w:ind w:firstLine="0" w:firstLineChars="0"/>
              <w:jc w:val="center"/>
              <w:rPr>
                <w:rFonts w:cs="Times New Roman"/>
              </w:rPr>
            </w:pPr>
            <w:r>
              <w:rPr>
                <w:rFonts w:cs="Times New Roman"/>
                <w:highlight w:val="white"/>
              </w:rPr>
              <w:t>姓名</w:t>
            </w:r>
          </w:p>
        </w:tc>
        <w:tc>
          <w:tcPr>
            <w:tcW w:w="373" w:type="dxa"/>
            <w:vMerge w:val="restart"/>
            <w:vAlign w:val="center"/>
          </w:tcPr>
          <w:p>
            <w:pPr>
              <w:ind w:firstLine="0" w:firstLineChars="0"/>
              <w:jc w:val="center"/>
              <w:rPr>
                <w:rFonts w:cs="Times New Roman"/>
              </w:rPr>
            </w:pPr>
            <w:r>
              <w:rPr>
                <w:rFonts w:cs="Times New Roman"/>
                <w:highlight w:val="white"/>
              </w:rPr>
              <w:t>性别</w:t>
            </w:r>
          </w:p>
        </w:tc>
        <w:tc>
          <w:tcPr>
            <w:tcW w:w="483" w:type="dxa"/>
            <w:vMerge w:val="restart"/>
            <w:vAlign w:val="center"/>
          </w:tcPr>
          <w:p>
            <w:pPr>
              <w:ind w:firstLine="0" w:firstLineChars="0"/>
              <w:jc w:val="center"/>
              <w:rPr>
                <w:rFonts w:cs="Times New Roman"/>
              </w:rPr>
            </w:pPr>
            <w:r>
              <w:rPr>
                <w:rFonts w:cs="Times New Roman"/>
                <w:highlight w:val="white"/>
              </w:rPr>
              <w:t>年龄</w:t>
            </w:r>
          </w:p>
        </w:tc>
        <w:tc>
          <w:tcPr>
            <w:tcW w:w="483" w:type="dxa"/>
            <w:vMerge w:val="restart"/>
            <w:vAlign w:val="center"/>
          </w:tcPr>
          <w:p>
            <w:pPr>
              <w:ind w:firstLine="0" w:firstLineChars="0"/>
              <w:jc w:val="center"/>
              <w:rPr>
                <w:rFonts w:cs="Times New Roman"/>
              </w:rPr>
            </w:pPr>
            <w:r>
              <w:rPr>
                <w:rFonts w:cs="Times New Roman"/>
                <w:highlight w:val="white"/>
              </w:rPr>
              <w:t>学历</w:t>
            </w:r>
          </w:p>
        </w:tc>
        <w:tc>
          <w:tcPr>
            <w:tcW w:w="741" w:type="dxa"/>
            <w:vMerge w:val="restart"/>
            <w:vAlign w:val="center"/>
          </w:tcPr>
          <w:p>
            <w:pPr>
              <w:ind w:firstLine="0" w:firstLineChars="0"/>
              <w:jc w:val="center"/>
              <w:rPr>
                <w:rFonts w:cs="Times New Roman"/>
              </w:rPr>
            </w:pPr>
            <w:r>
              <w:rPr>
                <w:rFonts w:cs="Times New Roman"/>
                <w:highlight w:val="white"/>
              </w:rPr>
              <w:t>专业</w:t>
            </w:r>
          </w:p>
        </w:tc>
        <w:tc>
          <w:tcPr>
            <w:tcW w:w="395" w:type="dxa"/>
            <w:vMerge w:val="restart"/>
            <w:vAlign w:val="center"/>
          </w:tcPr>
          <w:p>
            <w:pPr>
              <w:ind w:firstLine="0" w:firstLineChars="0"/>
              <w:jc w:val="center"/>
              <w:rPr>
                <w:rFonts w:cs="Times New Roman"/>
              </w:rPr>
            </w:pPr>
            <w:r>
              <w:rPr>
                <w:rFonts w:cs="Times New Roman"/>
                <w:highlight w:val="white"/>
              </w:rPr>
              <w:t>专业工作年限</w:t>
            </w:r>
          </w:p>
        </w:tc>
        <w:tc>
          <w:tcPr>
            <w:tcW w:w="1164" w:type="dxa"/>
            <w:gridSpan w:val="3"/>
            <w:vAlign w:val="center"/>
          </w:tcPr>
          <w:p>
            <w:pPr>
              <w:ind w:firstLine="0" w:firstLineChars="0"/>
              <w:jc w:val="center"/>
              <w:rPr>
                <w:rFonts w:cs="Times New Roman"/>
              </w:rPr>
            </w:pPr>
            <w:r>
              <w:rPr>
                <w:rFonts w:cs="Times New Roman"/>
                <w:highlight w:val="white"/>
              </w:rPr>
              <w:t>专业技术职称</w:t>
            </w:r>
          </w:p>
        </w:tc>
        <w:tc>
          <w:tcPr>
            <w:tcW w:w="2522" w:type="dxa"/>
            <w:gridSpan w:val="4"/>
            <w:vAlign w:val="center"/>
          </w:tcPr>
          <w:p>
            <w:pPr>
              <w:ind w:firstLine="0" w:firstLineChars="0"/>
              <w:jc w:val="center"/>
              <w:rPr>
                <w:rFonts w:cs="Times New Roman"/>
              </w:rPr>
            </w:pPr>
            <w:r>
              <w:rPr>
                <w:rFonts w:cs="Times New Roman"/>
                <w:highlight w:val="white"/>
              </w:rPr>
              <w:t>执业或职业资格证明</w:t>
            </w:r>
          </w:p>
        </w:tc>
        <w:tc>
          <w:tcPr>
            <w:tcW w:w="673" w:type="dxa"/>
            <w:vMerge w:val="restart"/>
            <w:vAlign w:val="center"/>
          </w:tcPr>
          <w:p>
            <w:pPr>
              <w:ind w:firstLine="0" w:firstLineChars="0"/>
              <w:jc w:val="center"/>
              <w:rPr>
                <w:rFonts w:cs="Times New Roman"/>
              </w:rPr>
            </w:pPr>
            <w:r>
              <w:rPr>
                <w:rFonts w:cs="Times New Roman"/>
                <w:highlight w:val="white"/>
              </w:rPr>
              <w:t>社会保险</w:t>
            </w:r>
          </w:p>
        </w:tc>
        <w:tc>
          <w:tcPr>
            <w:tcW w:w="677" w:type="dxa"/>
            <w:vMerge w:val="restart"/>
            <w:vAlign w:val="center"/>
          </w:tcPr>
          <w:p>
            <w:pPr>
              <w:ind w:firstLine="0" w:firstLineChars="0"/>
              <w:jc w:val="center"/>
              <w:rPr>
                <w:rFonts w:cs="Times New Roman"/>
              </w:rPr>
            </w:pPr>
            <w:r>
              <w:rPr>
                <w:rFonts w:cs="Times New Roman"/>
                <w:highlight w:val="white"/>
              </w:rPr>
              <w:t>执业、</w:t>
            </w:r>
          </w:p>
          <w:p>
            <w:pPr>
              <w:ind w:firstLine="0" w:firstLineChars="0"/>
              <w:jc w:val="center"/>
              <w:rPr>
                <w:rFonts w:cs="Times New Roman"/>
                <w:vertAlign w:val="superscript"/>
              </w:rPr>
            </w:pPr>
            <w:r>
              <w:rPr>
                <w:rFonts w:cs="Times New Roman"/>
                <w:highlight w:val="whit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Merge w:val="continue"/>
            <w:vAlign w:val="center"/>
          </w:tcPr>
          <w:p>
            <w:pPr>
              <w:ind w:firstLine="0" w:firstLineChars="0"/>
              <w:jc w:val="center"/>
              <w:rPr>
                <w:rFonts w:cs="Times New Roman"/>
              </w:rPr>
            </w:pPr>
          </w:p>
        </w:tc>
        <w:tc>
          <w:tcPr>
            <w:tcW w:w="746" w:type="dxa"/>
            <w:vMerge w:val="continue"/>
            <w:vAlign w:val="center"/>
          </w:tcPr>
          <w:p>
            <w:pPr>
              <w:ind w:firstLine="0" w:firstLineChars="0"/>
              <w:jc w:val="center"/>
              <w:rPr>
                <w:rFonts w:cs="Times New Roman"/>
              </w:rPr>
            </w:pPr>
          </w:p>
        </w:tc>
        <w:tc>
          <w:tcPr>
            <w:tcW w:w="520" w:type="dxa"/>
            <w:vMerge w:val="continue"/>
            <w:vAlign w:val="center"/>
          </w:tcPr>
          <w:p>
            <w:pPr>
              <w:ind w:firstLine="0" w:firstLineChars="0"/>
              <w:jc w:val="center"/>
              <w:rPr>
                <w:rFonts w:cs="Times New Roman"/>
              </w:rPr>
            </w:pPr>
          </w:p>
        </w:tc>
        <w:tc>
          <w:tcPr>
            <w:tcW w:w="37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483" w:type="dxa"/>
            <w:vMerge w:val="continue"/>
            <w:vAlign w:val="center"/>
          </w:tcPr>
          <w:p>
            <w:pPr>
              <w:ind w:firstLine="0" w:firstLineChars="0"/>
              <w:jc w:val="center"/>
              <w:rPr>
                <w:rFonts w:cs="Times New Roman"/>
              </w:rPr>
            </w:pPr>
          </w:p>
        </w:tc>
        <w:tc>
          <w:tcPr>
            <w:tcW w:w="741" w:type="dxa"/>
            <w:vMerge w:val="continue"/>
            <w:vAlign w:val="center"/>
          </w:tcPr>
          <w:p>
            <w:pPr>
              <w:ind w:firstLine="0" w:firstLineChars="0"/>
              <w:jc w:val="center"/>
              <w:rPr>
                <w:rFonts w:cs="Times New Roman"/>
              </w:rPr>
            </w:pPr>
          </w:p>
        </w:tc>
        <w:tc>
          <w:tcPr>
            <w:tcW w:w="395" w:type="dxa"/>
            <w:vMerge w:val="continue"/>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r>
              <w:rPr>
                <w:rFonts w:cs="Times New Roman"/>
                <w:highlight w:val="white"/>
              </w:rPr>
              <w:t>初级</w:t>
            </w:r>
          </w:p>
        </w:tc>
        <w:tc>
          <w:tcPr>
            <w:tcW w:w="388" w:type="dxa"/>
            <w:vAlign w:val="center"/>
          </w:tcPr>
          <w:p>
            <w:pPr>
              <w:ind w:firstLine="0" w:firstLineChars="0"/>
              <w:jc w:val="center"/>
              <w:rPr>
                <w:rFonts w:cs="Times New Roman"/>
              </w:rPr>
            </w:pPr>
            <w:r>
              <w:rPr>
                <w:rFonts w:cs="Times New Roman"/>
                <w:highlight w:val="white"/>
              </w:rPr>
              <w:t>中级</w:t>
            </w:r>
          </w:p>
        </w:tc>
        <w:tc>
          <w:tcPr>
            <w:tcW w:w="388" w:type="dxa"/>
            <w:vAlign w:val="center"/>
          </w:tcPr>
          <w:p>
            <w:pPr>
              <w:ind w:firstLine="0" w:firstLineChars="0"/>
              <w:jc w:val="center"/>
              <w:rPr>
                <w:rFonts w:cs="Times New Roman"/>
              </w:rPr>
            </w:pPr>
            <w:r>
              <w:rPr>
                <w:rFonts w:cs="Times New Roman"/>
                <w:highlight w:val="white"/>
              </w:rPr>
              <w:t>高级</w:t>
            </w:r>
          </w:p>
        </w:tc>
        <w:tc>
          <w:tcPr>
            <w:tcW w:w="760" w:type="dxa"/>
            <w:vAlign w:val="center"/>
          </w:tcPr>
          <w:p>
            <w:pPr>
              <w:ind w:firstLine="0" w:firstLineChars="0"/>
              <w:jc w:val="center"/>
              <w:rPr>
                <w:rFonts w:cs="Times New Roman"/>
              </w:rPr>
            </w:pPr>
            <w:r>
              <w:rPr>
                <w:rFonts w:cs="Times New Roman"/>
                <w:highlight w:val="white"/>
              </w:rPr>
              <w:t>证书名称</w:t>
            </w:r>
          </w:p>
        </w:tc>
        <w:tc>
          <w:tcPr>
            <w:tcW w:w="432" w:type="dxa"/>
            <w:vAlign w:val="center"/>
          </w:tcPr>
          <w:p>
            <w:pPr>
              <w:ind w:firstLine="0" w:firstLineChars="0"/>
              <w:jc w:val="center"/>
              <w:rPr>
                <w:rFonts w:cs="Times New Roman"/>
              </w:rPr>
            </w:pPr>
            <w:r>
              <w:rPr>
                <w:rFonts w:cs="Times New Roman"/>
                <w:highlight w:val="white"/>
              </w:rPr>
              <w:t>级别</w:t>
            </w:r>
          </w:p>
        </w:tc>
        <w:tc>
          <w:tcPr>
            <w:tcW w:w="665" w:type="dxa"/>
            <w:vAlign w:val="center"/>
          </w:tcPr>
          <w:p>
            <w:pPr>
              <w:ind w:firstLine="0" w:firstLineChars="0"/>
              <w:jc w:val="center"/>
              <w:rPr>
                <w:rFonts w:cs="Times New Roman"/>
              </w:rPr>
            </w:pPr>
            <w:r>
              <w:rPr>
                <w:rFonts w:cs="Times New Roman"/>
                <w:highlight w:val="white"/>
              </w:rPr>
              <w:t>证号</w:t>
            </w:r>
          </w:p>
        </w:tc>
        <w:tc>
          <w:tcPr>
            <w:tcW w:w="665" w:type="dxa"/>
            <w:vAlign w:val="center"/>
          </w:tcPr>
          <w:p>
            <w:pPr>
              <w:ind w:firstLine="0" w:firstLineChars="0"/>
              <w:jc w:val="center"/>
              <w:rPr>
                <w:rFonts w:cs="Times New Roman"/>
              </w:rPr>
            </w:pPr>
            <w:r>
              <w:rPr>
                <w:rFonts w:cs="Times New Roman"/>
                <w:highlight w:val="white"/>
              </w:rPr>
              <w:t>专业</w:t>
            </w:r>
          </w:p>
        </w:tc>
        <w:tc>
          <w:tcPr>
            <w:tcW w:w="673" w:type="dxa"/>
            <w:vMerge w:val="continue"/>
            <w:vAlign w:val="center"/>
          </w:tcPr>
          <w:p>
            <w:pPr>
              <w:ind w:firstLine="0" w:firstLineChars="0"/>
              <w:jc w:val="center"/>
              <w:rPr>
                <w:rFonts w:cs="Times New Roman"/>
              </w:rPr>
            </w:pPr>
          </w:p>
        </w:tc>
        <w:tc>
          <w:tcPr>
            <w:tcW w:w="677" w:type="dxa"/>
            <w:vMerge w:val="continue"/>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1</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2</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3</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4</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5</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6</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7</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8</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r>
              <w:rPr>
                <w:rFonts w:cs="Times New Roman"/>
                <w:highlight w:val="white"/>
              </w:rPr>
              <w:t>9</w:t>
            </w: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5" w:type="dxa"/>
            <w:vAlign w:val="center"/>
          </w:tcPr>
          <w:p>
            <w:pPr>
              <w:ind w:firstLine="0" w:firstLineChars="0"/>
              <w:jc w:val="center"/>
              <w:rPr>
                <w:rFonts w:cs="Times New Roman"/>
              </w:rPr>
            </w:pPr>
          </w:p>
        </w:tc>
        <w:tc>
          <w:tcPr>
            <w:tcW w:w="746" w:type="dxa"/>
            <w:vAlign w:val="center"/>
          </w:tcPr>
          <w:p>
            <w:pPr>
              <w:ind w:firstLine="0" w:firstLineChars="0"/>
              <w:jc w:val="center"/>
              <w:rPr>
                <w:rFonts w:cs="Times New Roman"/>
              </w:rPr>
            </w:pPr>
          </w:p>
        </w:tc>
        <w:tc>
          <w:tcPr>
            <w:tcW w:w="520" w:type="dxa"/>
            <w:vAlign w:val="center"/>
          </w:tcPr>
          <w:p>
            <w:pPr>
              <w:ind w:firstLine="0" w:firstLineChars="0"/>
              <w:jc w:val="center"/>
              <w:rPr>
                <w:rFonts w:cs="Times New Roman"/>
              </w:rPr>
            </w:pPr>
          </w:p>
        </w:tc>
        <w:tc>
          <w:tcPr>
            <w:tcW w:w="37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483" w:type="dxa"/>
            <w:vAlign w:val="center"/>
          </w:tcPr>
          <w:p>
            <w:pPr>
              <w:ind w:firstLine="0" w:firstLineChars="0"/>
              <w:jc w:val="center"/>
              <w:rPr>
                <w:rFonts w:cs="Times New Roman"/>
              </w:rPr>
            </w:pPr>
          </w:p>
        </w:tc>
        <w:tc>
          <w:tcPr>
            <w:tcW w:w="741" w:type="dxa"/>
            <w:vAlign w:val="center"/>
          </w:tcPr>
          <w:p>
            <w:pPr>
              <w:ind w:firstLine="0" w:firstLineChars="0"/>
              <w:jc w:val="center"/>
              <w:rPr>
                <w:rFonts w:cs="Times New Roman"/>
              </w:rPr>
            </w:pPr>
          </w:p>
        </w:tc>
        <w:tc>
          <w:tcPr>
            <w:tcW w:w="395"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388" w:type="dxa"/>
            <w:vAlign w:val="center"/>
          </w:tcPr>
          <w:p>
            <w:pPr>
              <w:ind w:firstLine="0" w:firstLineChars="0"/>
              <w:jc w:val="center"/>
              <w:rPr>
                <w:rFonts w:cs="Times New Roman"/>
              </w:rPr>
            </w:pPr>
          </w:p>
        </w:tc>
        <w:tc>
          <w:tcPr>
            <w:tcW w:w="760" w:type="dxa"/>
            <w:vAlign w:val="center"/>
          </w:tcPr>
          <w:p>
            <w:pPr>
              <w:ind w:firstLine="0" w:firstLineChars="0"/>
              <w:jc w:val="center"/>
              <w:rPr>
                <w:rFonts w:cs="Times New Roman"/>
              </w:rPr>
            </w:pPr>
          </w:p>
        </w:tc>
        <w:tc>
          <w:tcPr>
            <w:tcW w:w="432"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65" w:type="dxa"/>
            <w:vAlign w:val="center"/>
          </w:tcPr>
          <w:p>
            <w:pPr>
              <w:ind w:firstLine="0" w:firstLineChars="0"/>
              <w:jc w:val="center"/>
              <w:rPr>
                <w:rFonts w:cs="Times New Roman"/>
              </w:rPr>
            </w:pPr>
          </w:p>
        </w:tc>
        <w:tc>
          <w:tcPr>
            <w:tcW w:w="673" w:type="dxa"/>
            <w:vAlign w:val="center"/>
          </w:tcPr>
          <w:p>
            <w:pPr>
              <w:ind w:firstLine="0" w:firstLineChars="0"/>
              <w:jc w:val="center"/>
              <w:rPr>
                <w:rFonts w:cs="Times New Roman"/>
              </w:rPr>
            </w:pPr>
          </w:p>
        </w:tc>
        <w:tc>
          <w:tcPr>
            <w:tcW w:w="677" w:type="dxa"/>
            <w:vAlign w:val="center"/>
          </w:tcPr>
          <w:p>
            <w:pPr>
              <w:ind w:firstLine="0" w:firstLineChars="0"/>
              <w:jc w:val="center"/>
              <w:rPr>
                <w:rFonts w:cs="Times New Roman"/>
              </w:rPr>
            </w:pPr>
          </w:p>
        </w:tc>
      </w:tr>
    </w:tbl>
    <w:p>
      <w:pPr>
        <w:rPr>
          <w:rFonts w:cs="Times New Roman"/>
        </w:rPr>
      </w:pPr>
      <w:r>
        <w:rPr>
          <w:rFonts w:cs="Times New Roman"/>
        </w:rPr>
        <w:t>备注：</w:t>
      </w:r>
    </w:p>
    <w:p>
      <w:pPr>
        <w:rPr>
          <w:rFonts w:cs="Times New Roman"/>
        </w:rPr>
      </w:pPr>
      <w:r>
        <w:rPr>
          <w:rFonts w:cs="Times New Roman"/>
        </w:rPr>
        <w:t>1．执业、职业单位指拟投入的项目管理机构人员目前是否在投标人处注册执业或岗位登记。</w:t>
      </w:r>
    </w:p>
    <w:p>
      <w:pPr>
        <w:rPr>
          <w:rFonts w:cs="Times New Roman"/>
        </w:rPr>
      </w:pPr>
      <w:r>
        <w:rPr>
          <w:rFonts w:cs="Times New Roman"/>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pPr>
        <w:pStyle w:val="3"/>
      </w:pPr>
      <w:r>
        <w:br w:type="page"/>
      </w:r>
      <w:bookmarkStart w:id="138" w:name="_Toc90374966"/>
      <w:bookmarkStart w:id="139" w:name="_Toc89857807"/>
      <w:bookmarkStart w:id="140" w:name="_Toc89857727"/>
      <w:bookmarkStart w:id="141" w:name="_Toc89857567"/>
      <w:bookmarkStart w:id="142" w:name="_Toc89857513"/>
      <w:r>
        <w:t>八、资格审查资料</w:t>
      </w:r>
      <w:bookmarkEnd w:id="138"/>
      <w:bookmarkEnd w:id="139"/>
      <w:bookmarkEnd w:id="140"/>
      <w:bookmarkEnd w:id="141"/>
      <w:bookmarkEnd w:id="142"/>
    </w:p>
    <w:p>
      <w:pPr>
        <w:pStyle w:val="4"/>
      </w:pPr>
      <w:bookmarkStart w:id="143" w:name="_Toc90374967"/>
      <w:bookmarkStart w:id="144" w:name="_Toc89857808"/>
      <w:bookmarkStart w:id="145" w:name="_Toc89857728"/>
      <w:bookmarkStart w:id="146" w:name="_Toc89857568"/>
      <w:r>
        <w:t>1.投标人基本情况表</w:t>
      </w:r>
      <w:bookmarkEnd w:id="143"/>
      <w:bookmarkEnd w:id="144"/>
      <w:bookmarkEnd w:id="145"/>
      <w:bookmarkEnd w:id="146"/>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996"/>
        <w:gridCol w:w="1531"/>
        <w:gridCol w:w="1199"/>
        <w:gridCol w:w="35"/>
        <w:gridCol w:w="1383"/>
        <w:gridCol w:w="379"/>
        <w:gridCol w:w="99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投标人名称</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注册地址</w:t>
            </w:r>
          </w:p>
        </w:tc>
        <w:tc>
          <w:tcPr>
            <w:tcW w:w="3542" w:type="dxa"/>
            <w:gridSpan w:val="4"/>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邮政编码</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vMerge w:val="restart"/>
            <w:shd w:val="clear" w:color="auto" w:fill="auto"/>
            <w:vAlign w:val="center"/>
          </w:tcPr>
          <w:p>
            <w:pPr>
              <w:ind w:firstLine="0" w:firstLineChars="0"/>
              <w:rPr>
                <w:rFonts w:cs="Times New Roman"/>
              </w:rPr>
            </w:pPr>
            <w:r>
              <w:rPr>
                <w:rFonts w:cs="Times New Roman"/>
                <w:highlight w:val="white"/>
              </w:rPr>
              <w:t>联系方式</w:t>
            </w:r>
          </w:p>
        </w:tc>
        <w:tc>
          <w:tcPr>
            <w:tcW w:w="938" w:type="dxa"/>
            <w:shd w:val="clear" w:color="auto" w:fill="auto"/>
            <w:vAlign w:val="center"/>
          </w:tcPr>
          <w:p>
            <w:pPr>
              <w:ind w:firstLine="0" w:firstLineChars="0"/>
              <w:rPr>
                <w:rFonts w:cs="Times New Roman"/>
              </w:rPr>
            </w:pPr>
            <w:r>
              <w:rPr>
                <w:rFonts w:cs="Times New Roman"/>
                <w:highlight w:val="white"/>
              </w:rPr>
              <w:t>联系人</w:t>
            </w:r>
          </w:p>
        </w:tc>
        <w:tc>
          <w:tcPr>
            <w:tcW w:w="2604" w:type="dxa"/>
            <w:gridSpan w:val="3"/>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电话</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vMerge w:val="continue"/>
            <w:shd w:val="clear" w:color="auto" w:fill="auto"/>
            <w:vAlign w:val="center"/>
          </w:tcPr>
          <w:p>
            <w:pPr>
              <w:ind w:firstLine="0" w:firstLineChars="0"/>
              <w:rPr>
                <w:rFonts w:cs="Times New Roman"/>
              </w:rPr>
            </w:pPr>
          </w:p>
        </w:tc>
        <w:tc>
          <w:tcPr>
            <w:tcW w:w="938" w:type="dxa"/>
            <w:shd w:val="clear" w:color="auto" w:fill="auto"/>
            <w:vAlign w:val="center"/>
          </w:tcPr>
          <w:p>
            <w:pPr>
              <w:ind w:firstLine="0" w:firstLineChars="0"/>
              <w:rPr>
                <w:rFonts w:cs="Times New Roman"/>
              </w:rPr>
            </w:pPr>
            <w:r>
              <w:rPr>
                <w:rFonts w:cs="Times New Roman"/>
                <w:highlight w:val="white"/>
              </w:rPr>
              <w:t>传真</w:t>
            </w:r>
          </w:p>
        </w:tc>
        <w:tc>
          <w:tcPr>
            <w:tcW w:w="2604" w:type="dxa"/>
            <w:gridSpan w:val="3"/>
            <w:shd w:val="clear" w:color="auto" w:fill="auto"/>
            <w:vAlign w:val="center"/>
          </w:tcPr>
          <w:p>
            <w:pPr>
              <w:ind w:firstLine="0" w:firstLineChars="0"/>
              <w:rPr>
                <w:rFonts w:cs="Times New Roman"/>
              </w:rPr>
            </w:pPr>
          </w:p>
        </w:tc>
        <w:tc>
          <w:tcPr>
            <w:tcW w:w="1302" w:type="dxa"/>
            <w:shd w:val="clear" w:color="auto" w:fill="auto"/>
            <w:vAlign w:val="center"/>
          </w:tcPr>
          <w:p>
            <w:pPr>
              <w:ind w:firstLine="0" w:firstLineChars="0"/>
              <w:rPr>
                <w:rFonts w:cs="Times New Roman"/>
              </w:rPr>
            </w:pPr>
            <w:r>
              <w:rPr>
                <w:rFonts w:cs="Times New Roman"/>
                <w:highlight w:val="white"/>
              </w:rPr>
              <w:t>网址</w:t>
            </w:r>
          </w:p>
        </w:tc>
        <w:tc>
          <w:tcPr>
            <w:tcW w:w="2676" w:type="dxa"/>
            <w:gridSpan w:val="3"/>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组织结构</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法定代表人</w:t>
            </w:r>
          </w:p>
        </w:tc>
        <w:tc>
          <w:tcPr>
            <w:tcW w:w="938" w:type="dxa"/>
            <w:shd w:val="clear" w:color="auto" w:fill="auto"/>
            <w:vAlign w:val="center"/>
          </w:tcPr>
          <w:p>
            <w:pPr>
              <w:ind w:firstLine="0" w:firstLineChars="0"/>
              <w:rPr>
                <w:rFonts w:cs="Times New Roman"/>
              </w:rPr>
            </w:pPr>
            <w:r>
              <w:rPr>
                <w:rFonts w:cs="Times New Roman"/>
                <w:highlight w:val="white"/>
              </w:rPr>
              <w:t>姓名</w:t>
            </w:r>
          </w:p>
        </w:tc>
        <w:tc>
          <w:tcPr>
            <w:tcW w:w="1442" w:type="dxa"/>
            <w:shd w:val="clear" w:color="auto" w:fill="auto"/>
            <w:vAlign w:val="center"/>
          </w:tcPr>
          <w:p>
            <w:pPr>
              <w:ind w:firstLine="0" w:firstLineChars="0"/>
              <w:rPr>
                <w:rFonts w:cs="Times New Roman"/>
              </w:rPr>
            </w:pPr>
          </w:p>
        </w:tc>
        <w:tc>
          <w:tcPr>
            <w:tcW w:w="1129" w:type="dxa"/>
            <w:shd w:val="clear" w:color="auto" w:fill="auto"/>
            <w:vAlign w:val="center"/>
          </w:tcPr>
          <w:p>
            <w:pPr>
              <w:ind w:firstLine="0" w:firstLineChars="0"/>
              <w:rPr>
                <w:rFonts w:cs="Times New Roman"/>
              </w:rPr>
            </w:pPr>
            <w:r>
              <w:rPr>
                <w:rFonts w:cs="Times New Roman"/>
                <w:highlight w:val="white"/>
              </w:rPr>
              <w:t>技术职称</w:t>
            </w:r>
          </w:p>
        </w:tc>
        <w:tc>
          <w:tcPr>
            <w:tcW w:w="1692" w:type="dxa"/>
            <w:gridSpan w:val="3"/>
            <w:shd w:val="clear" w:color="auto" w:fill="auto"/>
            <w:vAlign w:val="center"/>
          </w:tcPr>
          <w:p>
            <w:pPr>
              <w:ind w:firstLine="0" w:firstLineChars="0"/>
              <w:rPr>
                <w:rFonts w:cs="Times New Roman"/>
              </w:rPr>
            </w:pPr>
          </w:p>
        </w:tc>
        <w:tc>
          <w:tcPr>
            <w:tcW w:w="941" w:type="dxa"/>
            <w:shd w:val="clear" w:color="auto" w:fill="auto"/>
            <w:vAlign w:val="center"/>
          </w:tcPr>
          <w:p>
            <w:pPr>
              <w:ind w:firstLine="0" w:firstLineChars="0"/>
              <w:rPr>
                <w:rFonts w:cs="Times New Roman"/>
              </w:rPr>
            </w:pPr>
            <w:r>
              <w:rPr>
                <w:rFonts w:cs="Times New Roman"/>
                <w:highlight w:val="white"/>
              </w:rPr>
              <w:t>电话</w:t>
            </w:r>
          </w:p>
        </w:tc>
        <w:tc>
          <w:tcPr>
            <w:tcW w:w="1378"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技术负责人</w:t>
            </w:r>
          </w:p>
        </w:tc>
        <w:tc>
          <w:tcPr>
            <w:tcW w:w="938" w:type="dxa"/>
            <w:shd w:val="clear" w:color="auto" w:fill="auto"/>
            <w:vAlign w:val="center"/>
          </w:tcPr>
          <w:p>
            <w:pPr>
              <w:ind w:firstLine="0" w:firstLineChars="0"/>
              <w:rPr>
                <w:rFonts w:cs="Times New Roman"/>
              </w:rPr>
            </w:pPr>
            <w:r>
              <w:rPr>
                <w:rFonts w:cs="Times New Roman"/>
                <w:highlight w:val="white"/>
              </w:rPr>
              <w:t>姓名</w:t>
            </w:r>
          </w:p>
        </w:tc>
        <w:tc>
          <w:tcPr>
            <w:tcW w:w="1442" w:type="dxa"/>
            <w:shd w:val="clear" w:color="auto" w:fill="auto"/>
            <w:vAlign w:val="center"/>
          </w:tcPr>
          <w:p>
            <w:pPr>
              <w:ind w:firstLine="0" w:firstLineChars="0"/>
              <w:rPr>
                <w:rFonts w:cs="Times New Roman"/>
              </w:rPr>
            </w:pPr>
          </w:p>
        </w:tc>
        <w:tc>
          <w:tcPr>
            <w:tcW w:w="1129" w:type="dxa"/>
            <w:shd w:val="clear" w:color="auto" w:fill="auto"/>
            <w:vAlign w:val="center"/>
          </w:tcPr>
          <w:p>
            <w:pPr>
              <w:ind w:firstLine="0" w:firstLineChars="0"/>
              <w:rPr>
                <w:rFonts w:cs="Times New Roman"/>
              </w:rPr>
            </w:pPr>
            <w:r>
              <w:rPr>
                <w:rFonts w:cs="Times New Roman"/>
                <w:highlight w:val="white"/>
              </w:rPr>
              <w:t>技术职称</w:t>
            </w:r>
          </w:p>
        </w:tc>
        <w:tc>
          <w:tcPr>
            <w:tcW w:w="1692" w:type="dxa"/>
            <w:gridSpan w:val="3"/>
            <w:shd w:val="clear" w:color="auto" w:fill="auto"/>
            <w:vAlign w:val="center"/>
          </w:tcPr>
          <w:p>
            <w:pPr>
              <w:ind w:firstLine="0" w:firstLineChars="0"/>
              <w:rPr>
                <w:rFonts w:cs="Times New Roman"/>
              </w:rPr>
            </w:pPr>
          </w:p>
        </w:tc>
        <w:tc>
          <w:tcPr>
            <w:tcW w:w="941" w:type="dxa"/>
            <w:shd w:val="clear" w:color="auto" w:fill="auto"/>
            <w:vAlign w:val="center"/>
          </w:tcPr>
          <w:p>
            <w:pPr>
              <w:ind w:firstLine="0" w:firstLineChars="0"/>
              <w:rPr>
                <w:rFonts w:cs="Times New Roman"/>
              </w:rPr>
            </w:pPr>
            <w:r>
              <w:rPr>
                <w:rFonts w:cs="Times New Roman"/>
                <w:highlight w:val="white"/>
              </w:rPr>
              <w:t>电话</w:t>
            </w:r>
          </w:p>
        </w:tc>
        <w:tc>
          <w:tcPr>
            <w:tcW w:w="1378" w:type="dxa"/>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成立时间</w:t>
            </w:r>
          </w:p>
        </w:tc>
        <w:tc>
          <w:tcPr>
            <w:tcW w:w="2380" w:type="dxa"/>
            <w:gridSpan w:val="2"/>
            <w:shd w:val="clear" w:color="auto" w:fill="auto"/>
            <w:vAlign w:val="center"/>
          </w:tcPr>
          <w:p>
            <w:pPr>
              <w:ind w:firstLine="0" w:firstLineChars="0"/>
              <w:rPr>
                <w:rFonts w:cs="Times New Roman"/>
              </w:rPr>
            </w:pPr>
          </w:p>
        </w:tc>
        <w:tc>
          <w:tcPr>
            <w:tcW w:w="1125" w:type="dxa"/>
            <w:shd w:val="clear" w:color="auto" w:fill="auto"/>
            <w:vAlign w:val="center"/>
          </w:tcPr>
          <w:p>
            <w:pPr>
              <w:ind w:firstLine="0" w:firstLineChars="0"/>
              <w:rPr>
                <w:rFonts w:cs="Times New Roman"/>
              </w:rPr>
            </w:pPr>
            <w:r>
              <w:rPr>
                <w:rFonts w:cs="Times New Roman"/>
                <w:highlight w:val="white"/>
              </w:rPr>
              <w:t>员工总数</w:t>
            </w:r>
          </w:p>
        </w:tc>
        <w:tc>
          <w:tcPr>
            <w:tcW w:w="4015" w:type="dxa"/>
            <w:gridSpan w:val="5"/>
            <w:shd w:val="clear" w:color="auto" w:fill="auto"/>
            <w:vAlign w:val="center"/>
          </w:tcPr>
          <w:p>
            <w:pPr>
              <w:ind w:firstLine="0" w:firstLineChars="0"/>
              <w:rPr>
                <w:rFonts w:cs="Times New Roman"/>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企业资质等级</w:t>
            </w:r>
          </w:p>
        </w:tc>
        <w:tc>
          <w:tcPr>
            <w:tcW w:w="2380" w:type="dxa"/>
            <w:gridSpan w:val="2"/>
            <w:shd w:val="clear" w:color="auto" w:fill="auto"/>
            <w:vAlign w:val="center"/>
          </w:tcPr>
          <w:p>
            <w:pPr>
              <w:ind w:firstLine="0" w:firstLineChars="0"/>
              <w:rPr>
                <w:rFonts w:cs="Times New Roman"/>
              </w:rPr>
            </w:pPr>
          </w:p>
        </w:tc>
        <w:tc>
          <w:tcPr>
            <w:tcW w:w="1129" w:type="dxa"/>
            <w:vMerge w:val="restart"/>
            <w:shd w:val="clear" w:color="auto" w:fill="auto"/>
            <w:vAlign w:val="center"/>
          </w:tcPr>
          <w:p>
            <w:pPr>
              <w:ind w:firstLine="0" w:firstLineChars="0"/>
              <w:rPr>
                <w:rFonts w:cs="Times New Roman"/>
              </w:rPr>
            </w:pPr>
            <w:r>
              <w:rPr>
                <w:rFonts w:cs="Times New Roman"/>
                <w:highlight w:val="white"/>
              </w:rPr>
              <w:t>其中</w:t>
            </w:r>
          </w:p>
        </w:tc>
        <w:tc>
          <w:tcPr>
            <w:tcW w:w="1692" w:type="dxa"/>
            <w:gridSpan w:val="3"/>
            <w:shd w:val="clear" w:color="auto" w:fill="auto"/>
            <w:vAlign w:val="center"/>
          </w:tcPr>
          <w:p>
            <w:pPr>
              <w:ind w:firstLine="0" w:firstLineChars="0"/>
              <w:rPr>
                <w:rFonts w:cs="Times New Roman"/>
              </w:rPr>
            </w:pPr>
            <w:r>
              <w:rPr>
                <w:rFonts w:cs="Times New Roman"/>
                <w:highlight w:val="white"/>
              </w:rPr>
              <w:t>注册建造师</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营业执照号</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高级职称人员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注册资金</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中级职称人员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基本帐户</w:t>
            </w:r>
          </w:p>
          <w:p>
            <w:pPr>
              <w:ind w:firstLine="0" w:firstLineChars="0"/>
              <w:rPr>
                <w:rFonts w:cs="Times New Roman"/>
              </w:rPr>
            </w:pPr>
            <w:r>
              <w:rPr>
                <w:rFonts w:cs="Times New Roman"/>
                <w:highlight w:val="white"/>
              </w:rPr>
              <w:t>开户银行</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初级职称人员</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基本帐户</w:t>
            </w:r>
          </w:p>
          <w:p>
            <w:pPr>
              <w:ind w:firstLine="0" w:firstLineChars="0"/>
              <w:rPr>
                <w:rFonts w:cs="Times New Roman"/>
              </w:rPr>
            </w:pPr>
            <w:r>
              <w:rPr>
                <w:rFonts w:cs="Times New Roman"/>
                <w:highlight w:val="white"/>
              </w:rPr>
              <w:t>账号</w:t>
            </w:r>
          </w:p>
        </w:tc>
        <w:tc>
          <w:tcPr>
            <w:tcW w:w="2380" w:type="dxa"/>
            <w:gridSpan w:val="2"/>
            <w:shd w:val="clear" w:color="auto" w:fill="auto"/>
            <w:vAlign w:val="center"/>
          </w:tcPr>
          <w:p>
            <w:pPr>
              <w:ind w:firstLine="0" w:firstLineChars="0"/>
              <w:rPr>
                <w:rFonts w:cs="Times New Roman"/>
              </w:rPr>
            </w:pPr>
          </w:p>
        </w:tc>
        <w:tc>
          <w:tcPr>
            <w:tcW w:w="1129" w:type="dxa"/>
            <w:vMerge w:val="continue"/>
            <w:shd w:val="clear" w:color="auto" w:fill="auto"/>
            <w:vAlign w:val="center"/>
          </w:tcPr>
          <w:p>
            <w:pPr>
              <w:ind w:firstLine="0" w:firstLineChars="0"/>
              <w:rPr>
                <w:rFonts w:cs="Times New Roman"/>
              </w:rPr>
            </w:pPr>
          </w:p>
        </w:tc>
        <w:tc>
          <w:tcPr>
            <w:tcW w:w="1692" w:type="dxa"/>
            <w:gridSpan w:val="3"/>
            <w:shd w:val="clear" w:color="auto" w:fill="auto"/>
            <w:vAlign w:val="center"/>
          </w:tcPr>
          <w:p>
            <w:pPr>
              <w:ind w:firstLine="0" w:firstLineChars="0"/>
              <w:rPr>
                <w:rFonts w:cs="Times New Roman"/>
              </w:rPr>
            </w:pPr>
            <w:r>
              <w:rPr>
                <w:rFonts w:cs="Times New Roman"/>
                <w:highlight w:val="white"/>
              </w:rPr>
              <w:t>技工</w:t>
            </w:r>
          </w:p>
        </w:tc>
        <w:tc>
          <w:tcPr>
            <w:tcW w:w="2319" w:type="dxa"/>
            <w:gridSpan w:val="2"/>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经营范围</w:t>
            </w:r>
          </w:p>
        </w:tc>
        <w:tc>
          <w:tcPr>
            <w:tcW w:w="7520" w:type="dxa"/>
            <w:gridSpan w:val="8"/>
            <w:shd w:val="clear" w:color="auto" w:fill="auto"/>
            <w:vAlign w:val="center"/>
          </w:tcPr>
          <w:p>
            <w:pPr>
              <w:ind w:firstLine="0" w:firstLineChars="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52" w:type="dxa"/>
            <w:shd w:val="clear" w:color="auto" w:fill="auto"/>
            <w:vAlign w:val="center"/>
          </w:tcPr>
          <w:p>
            <w:pPr>
              <w:ind w:firstLine="0" w:firstLineChars="0"/>
              <w:rPr>
                <w:rFonts w:cs="Times New Roman"/>
              </w:rPr>
            </w:pPr>
            <w:r>
              <w:rPr>
                <w:rFonts w:cs="Times New Roman"/>
                <w:highlight w:val="white"/>
              </w:rPr>
              <w:t>备注</w:t>
            </w:r>
          </w:p>
        </w:tc>
        <w:tc>
          <w:tcPr>
            <w:tcW w:w="7520" w:type="dxa"/>
            <w:gridSpan w:val="8"/>
            <w:shd w:val="clear" w:color="auto" w:fill="auto"/>
            <w:vAlign w:val="center"/>
          </w:tcPr>
          <w:p>
            <w:pPr>
              <w:ind w:firstLine="0" w:firstLineChars="0"/>
              <w:rPr>
                <w:rFonts w:cs="Times New Roman"/>
              </w:rPr>
            </w:pPr>
          </w:p>
        </w:tc>
      </w:tr>
    </w:tbl>
    <w:p>
      <w:pPr>
        <w:pStyle w:val="4"/>
      </w:pPr>
      <w:r>
        <w:br w:type="page"/>
      </w:r>
      <w:bookmarkStart w:id="147" w:name="_Toc90374968"/>
      <w:bookmarkStart w:id="148" w:name="_Toc89857809"/>
      <w:bookmarkStart w:id="149" w:name="_Toc89857729"/>
      <w:bookmarkStart w:id="150" w:name="_Toc89857569"/>
      <w:r>
        <w:t>2.营业执照</w:t>
      </w:r>
      <w:bookmarkEnd w:id="147"/>
      <w:bookmarkEnd w:id="148"/>
      <w:bookmarkEnd w:id="149"/>
      <w:bookmarkEnd w:id="150"/>
    </w:p>
    <w:p>
      <w:pPr>
        <w:rPr>
          <w:rFonts w:cs="Times New Roman"/>
        </w:rPr>
      </w:pPr>
    </w:p>
    <w:p>
      <w:pPr>
        <w:pStyle w:val="4"/>
      </w:pPr>
      <w:r>
        <w:br w:type="page"/>
      </w:r>
      <w:bookmarkStart w:id="151" w:name="_Toc90374969"/>
      <w:bookmarkStart w:id="152" w:name="_Toc89857730"/>
      <w:bookmarkStart w:id="153" w:name="_Toc89857810"/>
      <w:bookmarkStart w:id="154" w:name="_Toc89857570"/>
      <w:r>
        <w:t>3.资格证书</w:t>
      </w:r>
      <w:bookmarkEnd w:id="151"/>
      <w:bookmarkEnd w:id="152"/>
      <w:bookmarkEnd w:id="153"/>
      <w:bookmarkEnd w:id="154"/>
    </w:p>
    <w:p>
      <w:pPr>
        <w:rPr>
          <w:rFonts w:cs="Times New Roman"/>
        </w:rPr>
      </w:pPr>
    </w:p>
    <w:p>
      <w:pPr>
        <w:pStyle w:val="4"/>
      </w:pPr>
      <w:r>
        <w:br w:type="page"/>
      </w:r>
      <w:bookmarkStart w:id="155" w:name="_Toc90374970"/>
      <w:bookmarkStart w:id="156" w:name="_Toc89857811"/>
      <w:bookmarkStart w:id="157" w:name="_Toc89857731"/>
      <w:bookmarkStart w:id="158" w:name="_Toc89857571"/>
      <w:r>
        <w:t>4.安全生产许可证</w:t>
      </w:r>
      <w:bookmarkEnd w:id="155"/>
      <w:bookmarkEnd w:id="156"/>
      <w:bookmarkEnd w:id="157"/>
      <w:bookmarkEnd w:id="158"/>
    </w:p>
    <w:p>
      <w:pPr>
        <w:rPr>
          <w:rFonts w:cs="Times New Roman"/>
        </w:rPr>
      </w:pPr>
    </w:p>
    <w:p>
      <w:pPr>
        <w:pStyle w:val="4"/>
      </w:pPr>
      <w:r>
        <w:br w:type="page"/>
      </w:r>
      <w:bookmarkStart w:id="159" w:name="_Toc89857572"/>
      <w:bookmarkStart w:id="160" w:name="_Toc89857732"/>
      <w:bookmarkStart w:id="161" w:name="_Toc89857812"/>
      <w:bookmarkStart w:id="162" w:name="_Toc90374971"/>
      <w:r>
        <w:t>5.无失信记录证明</w:t>
      </w:r>
      <w:bookmarkEnd w:id="159"/>
      <w:bookmarkEnd w:id="160"/>
      <w:bookmarkEnd w:id="161"/>
      <w:bookmarkEnd w:id="162"/>
    </w:p>
    <w:p>
      <w:pPr>
        <w:rPr>
          <w:rFonts w:cs="Times New Roman"/>
        </w:rPr>
      </w:pPr>
      <w:r>
        <w:rPr>
          <w:rFonts w:cs="Times New Roman"/>
        </w:rPr>
        <w:t>（提供信用中国查询截图）</w:t>
      </w:r>
    </w:p>
    <w:p>
      <w:pPr>
        <w:pStyle w:val="4"/>
      </w:pPr>
      <w:r>
        <w:br w:type="page"/>
      </w:r>
      <w:bookmarkStart w:id="163" w:name="_Toc89857573"/>
      <w:bookmarkStart w:id="164" w:name="_Toc89857733"/>
      <w:bookmarkStart w:id="165" w:name="_Toc89857813"/>
      <w:bookmarkStart w:id="166" w:name="_Toc90374972"/>
      <w:r>
        <w:t>6.近3年业绩证明</w:t>
      </w:r>
      <w:bookmarkEnd w:id="163"/>
      <w:bookmarkEnd w:id="164"/>
      <w:bookmarkEnd w:id="165"/>
      <w:bookmarkEnd w:id="166"/>
    </w:p>
    <w:p>
      <w:pPr>
        <w:pStyle w:val="108"/>
      </w:pPr>
      <w:r>
        <w:rPr>
          <w:rFonts w:hint="eastAsia"/>
        </w:rPr>
        <w:t>承包人近3年业绩证明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备注：所有业绩均须提供合同或竣工验收报告。</w:t>
      </w:r>
    </w:p>
    <w:p>
      <w:pPr>
        <w:pStyle w:val="4"/>
      </w:pPr>
      <w:r>
        <w:br w:type="page"/>
      </w:r>
      <w:bookmarkStart w:id="167" w:name="_Toc89857574"/>
      <w:bookmarkStart w:id="168" w:name="_Toc89857734"/>
      <w:bookmarkStart w:id="169" w:name="_Toc89857814"/>
      <w:bookmarkStart w:id="170" w:name="_Toc90374973"/>
      <w:r>
        <w:t>7.近3年财务审计报告</w:t>
      </w:r>
      <w:bookmarkEnd w:id="167"/>
      <w:bookmarkEnd w:id="168"/>
      <w:bookmarkEnd w:id="169"/>
      <w:bookmarkEnd w:id="170"/>
    </w:p>
    <w:p>
      <w:pPr>
        <w:rPr>
          <w:rFonts w:cs="Times New Roman"/>
        </w:rPr>
      </w:pPr>
      <w:r>
        <w:rPr>
          <w:rFonts w:cs="Times New Roman"/>
        </w:rPr>
        <w:t>（提供2019至2021年财务审计报告）</w:t>
      </w:r>
    </w:p>
    <w:p>
      <w:pPr>
        <w:rPr>
          <w:rFonts w:cs="Times New Roman"/>
        </w:rPr>
      </w:pPr>
    </w:p>
    <w:p>
      <w:pPr>
        <w:pStyle w:val="4"/>
      </w:pPr>
      <w:r>
        <w:br w:type="page"/>
      </w:r>
      <w:bookmarkStart w:id="171" w:name="_Toc89857575"/>
      <w:bookmarkStart w:id="172" w:name="_Toc89857735"/>
      <w:bookmarkStart w:id="173" w:name="_Toc89857815"/>
      <w:bookmarkStart w:id="174" w:name="_Toc90374974"/>
      <w:r>
        <w:t>8.项目经理资格证明</w:t>
      </w:r>
      <w:bookmarkEnd w:id="171"/>
      <w:bookmarkEnd w:id="172"/>
      <w:bookmarkEnd w:id="173"/>
      <w:bookmarkEnd w:id="174"/>
    </w:p>
    <w:p>
      <w:pPr>
        <w:pStyle w:val="5"/>
      </w:pPr>
      <w:r>
        <w:t>8.1项目经理建筑工程类二级及以上建造师注册证书</w:t>
      </w:r>
    </w:p>
    <w:p>
      <w:pPr>
        <w:rPr>
          <w:rFonts w:cs="Times New Roman"/>
        </w:rPr>
      </w:pPr>
    </w:p>
    <w:p>
      <w:pPr>
        <w:pStyle w:val="5"/>
      </w:pPr>
      <w:r>
        <w:br w:type="page"/>
      </w:r>
      <w:r>
        <w:t>8.2项目经理安全生产考核合格证B类证书</w:t>
      </w:r>
    </w:p>
    <w:p>
      <w:pPr>
        <w:rPr>
          <w:rFonts w:cs="Times New Roman"/>
        </w:rPr>
      </w:pPr>
    </w:p>
    <w:p>
      <w:pPr>
        <w:pStyle w:val="5"/>
      </w:pPr>
      <w:r>
        <w:br w:type="page"/>
      </w:r>
      <w:r>
        <w:t>8.3项目经理无在建工程承诺书</w:t>
      </w:r>
    </w:p>
    <w:p>
      <w:pPr>
        <w:rPr>
          <w:rFonts w:cs="Times New Roman"/>
        </w:rPr>
      </w:pPr>
    </w:p>
    <w:p>
      <w:pPr>
        <w:rPr>
          <w:rFonts w:cs="Times New Roman"/>
        </w:rPr>
      </w:pPr>
    </w:p>
    <w:p>
      <w:pPr>
        <w:pStyle w:val="108"/>
        <w:rPr>
          <w:rFonts w:cs="Times New Roman"/>
        </w:rPr>
      </w:pPr>
      <w:r>
        <w:t>项目经理无在建工程</w:t>
      </w:r>
      <w:r>
        <w:rPr>
          <w:rFonts w:cs="Times New Roman"/>
        </w:rPr>
        <w:t>承诺书</w:t>
      </w:r>
    </w:p>
    <w:p>
      <w:pPr>
        <w:rPr>
          <w:rFonts w:cs="Times New Roman"/>
          <w:u w:val="single"/>
        </w:rPr>
      </w:pPr>
      <w:r>
        <w:rPr>
          <w:rFonts w:cs="Times New Roman"/>
          <w:u w:val="single"/>
        </w:rPr>
        <w:t>中国船舶重工集团应急预警与救援装备股份有限公司：</w:t>
      </w:r>
    </w:p>
    <w:p>
      <w:pPr>
        <w:rPr>
          <w:rFonts w:cs="Times New Roman"/>
        </w:rPr>
      </w:pPr>
      <w:r>
        <w:rPr>
          <w:rFonts w:cs="Times New Roman"/>
        </w:rPr>
        <w:t>我方在此声明，拟任本投标项目经理（姓名）现阶段（投标截止时间之前）没有担其他在施建设工程项目的项目经理。</w:t>
      </w:r>
    </w:p>
    <w:p>
      <w:pPr>
        <w:rPr>
          <w:rFonts w:cs="Times New Roman"/>
        </w:rPr>
      </w:pPr>
      <w:r>
        <w:rPr>
          <w:rFonts w:cs="Times New Roman"/>
        </w:rPr>
        <w:t>特此承诺。</w:t>
      </w:r>
    </w:p>
    <w:p>
      <w:pPr>
        <w:rPr>
          <w:rFonts w:cs="Times New Roman"/>
        </w:rPr>
      </w:pPr>
    </w:p>
    <w:p>
      <w:pPr>
        <w:rPr>
          <w:rFonts w:cs="Times New Roman"/>
        </w:rPr>
      </w:pPr>
    </w:p>
    <w:p>
      <w:pPr>
        <w:rPr>
          <w:rFonts w:cs="Times New Roman"/>
        </w:rPr>
      </w:pPr>
      <w:r>
        <w:rPr>
          <w:rFonts w:cs="Times New Roman"/>
        </w:rPr>
        <w:t>投标人（公章）：</w:t>
      </w:r>
    </w:p>
    <w:p>
      <w:pPr>
        <w:rPr>
          <w:rFonts w:cs="Times New Roman"/>
        </w:rPr>
      </w:pPr>
      <w:r>
        <w:rPr>
          <w:rFonts w:cs="Times New Roman"/>
        </w:rPr>
        <w:t>日期：</w:t>
      </w:r>
    </w:p>
    <w:p>
      <w:pPr>
        <w:rPr>
          <w:rFonts w:cs="Times New Roman"/>
        </w:rPr>
      </w:pPr>
    </w:p>
    <w:p>
      <w:pPr>
        <w:rPr>
          <w:rFonts w:cs="Times New Roman"/>
        </w:rPr>
      </w:pPr>
    </w:p>
    <w:p>
      <w:pPr>
        <w:pStyle w:val="5"/>
      </w:pPr>
      <w:r>
        <w:br w:type="page"/>
      </w:r>
      <w:r>
        <w:t>8.4项目经理</w:t>
      </w:r>
      <w:r>
        <w:rPr>
          <w:rFonts w:hint="eastAsia"/>
        </w:rPr>
        <w:t>近3年业绩证明</w:t>
      </w:r>
    </w:p>
    <w:p/>
    <w:p>
      <w:pPr>
        <w:pStyle w:val="108"/>
      </w:pPr>
      <w:r>
        <w:t>项目经理</w:t>
      </w:r>
      <w:r>
        <w:rPr>
          <w:rFonts w:hint="eastAsia"/>
        </w:rPr>
        <w:t>近3年业绩证明</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18"/>
        <w:gridCol w:w="1534"/>
        <w:gridCol w:w="1354"/>
        <w:gridCol w:w="1339"/>
        <w:gridCol w:w="131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项目名称</w:t>
            </w: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发包人名称</w:t>
            </w: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合同价格</w:t>
            </w: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竣工日期</w:t>
            </w: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项目经理</w:t>
            </w: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r>
              <w:rPr>
                <w:rFonts w:hint="eastAsia"/>
                <w:sz w:val="21"/>
                <w:szCs w:val="21"/>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业绩1</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2</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r>
              <w:rPr>
                <w:rFonts w:hint="eastAsia"/>
                <w:sz w:val="21"/>
                <w:szCs w:val="21"/>
              </w:rPr>
              <w:t>业绩</w:t>
            </w:r>
            <w:r>
              <w:rPr>
                <w:sz w:val="21"/>
                <w:szCs w:val="21"/>
              </w:rPr>
              <w:t>3</w:t>
            </w: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tcBorders>
              <w:top w:val="outset" w:color="auto" w:sz="6" w:space="0"/>
              <w:left w:val="outset" w:color="auto" w:sz="6" w:space="0"/>
              <w:bottom w:val="outset" w:color="auto" w:sz="6" w:space="0"/>
              <w:right w:val="outset" w:color="auto" w:sz="6" w:space="0"/>
            </w:tcBorders>
            <w:vAlign w:val="center"/>
          </w:tcPr>
          <w:p>
            <w:pPr>
              <w:spacing w:line="240" w:lineRule="auto"/>
              <w:ind w:firstLine="0" w:firstLineChars="0"/>
              <w:jc w:val="center"/>
              <w:rPr>
                <w:sz w:val="21"/>
                <w:szCs w:val="21"/>
              </w:rPr>
            </w:pPr>
          </w:p>
        </w:tc>
        <w:tc>
          <w:tcPr>
            <w:tcW w:w="2118" w:type="dxa"/>
            <w:tcBorders>
              <w:top w:val="outset" w:color="auto" w:sz="6" w:space="0"/>
              <w:left w:val="outset" w:color="auto" w:sz="6"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53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54"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39"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310"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c>
          <w:tcPr>
            <w:tcW w:w="1132" w:type="dxa"/>
            <w:tcBorders>
              <w:top w:val="outset" w:color="auto" w:sz="6" w:space="0"/>
              <w:left w:val="single" w:color="auto" w:sz="4" w:space="0"/>
              <w:bottom w:val="outset" w:color="auto" w:sz="6" w:space="0"/>
              <w:right w:val="single" w:color="auto" w:sz="4" w:space="0"/>
            </w:tcBorders>
            <w:vAlign w:val="center"/>
          </w:tcPr>
          <w:p>
            <w:pPr>
              <w:spacing w:line="240" w:lineRule="auto"/>
              <w:ind w:firstLine="0" w:firstLineChars="0"/>
              <w:jc w:val="center"/>
              <w:rPr>
                <w:sz w:val="21"/>
                <w:szCs w:val="21"/>
              </w:rPr>
            </w:pPr>
          </w:p>
        </w:tc>
      </w:tr>
    </w:tbl>
    <w:p>
      <w:r>
        <w:rPr>
          <w:rFonts w:hint="eastAsia"/>
        </w:rPr>
        <w:t>备注：所有业绩均须提供合同或竣工验收报告。</w:t>
      </w:r>
    </w:p>
    <w:p>
      <w:pPr>
        <w:pStyle w:val="3"/>
      </w:pPr>
      <w:r>
        <w:br w:type="page"/>
      </w:r>
      <w:bookmarkStart w:id="175" w:name="_Toc89857514"/>
      <w:bookmarkStart w:id="176" w:name="_Toc89857576"/>
      <w:bookmarkStart w:id="177" w:name="_Toc89857736"/>
      <w:bookmarkStart w:id="178" w:name="_Toc89857816"/>
      <w:bookmarkStart w:id="179" w:name="_Toc90374975"/>
      <w:r>
        <w:t>九、其他资料</w:t>
      </w:r>
      <w:bookmarkEnd w:id="175"/>
      <w:bookmarkEnd w:id="176"/>
      <w:bookmarkEnd w:id="177"/>
      <w:bookmarkEnd w:id="178"/>
      <w:bookmarkEnd w:id="179"/>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hint="eastAsia" w:cs="Times New Roman"/>
          <w:u w:val="single"/>
        </w:rPr>
        <w:t>武汉涂装生产线搬迁及铝合金总装弧焊机器人设备基础工程</w:t>
      </w:r>
      <w:r>
        <w:rPr>
          <w:rFonts w:hint="eastAsia"/>
        </w:rPr>
        <w:t>农民工合法权益，依据《保障农民工工资支付条例》《工程建设领域农民工工资保证金规定》《工程建设领域农民工工资专用账户管理暂行办理》等要求，如我方中标，我方承诺如下：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p>
      <w:pPr>
        <w:rPr>
          <w:rFonts w:cs="Times New Roman"/>
        </w:rPr>
      </w:pPr>
    </w:p>
    <w:p>
      <w:pPr>
        <w:rPr>
          <w:rFonts w:cs="Times New Roman"/>
        </w:rPr>
      </w:pPr>
    </w:p>
    <w:p>
      <w:pPr>
        <w:pStyle w:val="2"/>
      </w:pPr>
      <w:r>
        <w:br w:type="page"/>
      </w:r>
      <w:bookmarkStart w:id="180" w:name="_Toc89857515"/>
      <w:bookmarkStart w:id="181" w:name="_Toc89857577"/>
      <w:bookmarkStart w:id="182" w:name="_Toc89857737"/>
      <w:bookmarkStart w:id="183" w:name="_Toc89857817"/>
      <w:bookmarkStart w:id="184" w:name="_Toc90374976"/>
      <w:r>
        <w:t>第四卷</w:t>
      </w:r>
      <w:bookmarkEnd w:id="180"/>
      <w:bookmarkEnd w:id="181"/>
      <w:bookmarkEnd w:id="182"/>
      <w:bookmarkEnd w:id="183"/>
      <w:r>
        <w:rPr>
          <w:rFonts w:hint="eastAsia"/>
        </w:rPr>
        <w:t>图纸</w:t>
      </w:r>
      <w:bookmarkEnd w:id="184"/>
    </w:p>
    <w:p>
      <w:pPr>
        <w:pStyle w:val="108"/>
      </w:pPr>
      <w:r>
        <w:rPr>
          <w:rFonts w:hint="eastAsia"/>
        </w:rPr>
        <w:t>（附件1另册提供）</w:t>
      </w:r>
    </w:p>
    <w:p>
      <w:pPr>
        <w:pStyle w:val="2"/>
      </w:pPr>
      <w:r>
        <w:rPr>
          <w:rFonts w:ascii="Times New Roman" w:cs="Times New Roman"/>
        </w:rPr>
        <w:br w:type="page"/>
      </w:r>
      <w:bookmarkStart w:id="185" w:name="_Toc90374977"/>
      <w:r>
        <w:t>第</w:t>
      </w:r>
      <w:r>
        <w:rPr>
          <w:rFonts w:hint="eastAsia"/>
        </w:rPr>
        <w:t>五</w:t>
      </w:r>
      <w:r>
        <w:t xml:space="preserve">卷 </w:t>
      </w:r>
      <w:r>
        <w:rPr>
          <w:rFonts w:hint="eastAsia"/>
        </w:rPr>
        <w:t>工程量清单</w:t>
      </w:r>
      <w:bookmarkEnd w:id="185"/>
    </w:p>
    <w:p>
      <w:pPr>
        <w:pStyle w:val="108"/>
      </w:pPr>
      <w:r>
        <w:rPr>
          <w:rFonts w:hint="eastAsia"/>
        </w:rPr>
        <w:t>（附件</w:t>
      </w:r>
      <w:r>
        <w:t>2</w:t>
      </w:r>
      <w:r>
        <w:rPr>
          <w:rFonts w:hint="eastAsia"/>
        </w:rPr>
        <w:t>另册提供）</w:t>
      </w:r>
    </w:p>
    <w:p>
      <w:pPr>
        <w:pStyle w:val="3"/>
      </w:pPr>
      <w:bookmarkStart w:id="186" w:name="_Toc90374978"/>
      <w:r>
        <w:rPr>
          <w:rFonts w:hint="eastAsia"/>
        </w:rPr>
        <w:t>一、工程量清单说明</w:t>
      </w:r>
      <w:bookmarkEnd w:id="186"/>
    </w:p>
    <w:p>
      <w:pPr>
        <w:rPr>
          <w:rFonts w:cs="Times New Roman"/>
        </w:rPr>
      </w:pPr>
      <w:r>
        <w:rPr>
          <w:rFonts w:hint="eastAsia" w:cs="Times New Roman"/>
        </w:rPr>
        <w:t>1.1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rPr>
          <w:rFonts w:cs="Times New Roman"/>
        </w:rPr>
      </w:pPr>
      <w:r>
        <w:rPr>
          <w:rFonts w:hint="eastAsia" w:cs="Times New Roman"/>
        </w:rPr>
        <w:t>1.2本工程量清单应与招标文件中的投标人须知、通用合同条款、专用合同条款、技术标准和要求及图纸等一起阅读和理解。</w:t>
      </w:r>
    </w:p>
    <w:p>
      <w:pPr>
        <w:rPr>
          <w:rFonts w:cs="Times New Roman"/>
        </w:rPr>
      </w:pPr>
      <w:r>
        <w:rPr>
          <w:rFonts w:hint="eastAsia" w:cs="Times New Roman"/>
        </w:rPr>
        <w:t>1.3本工程量清单仅是投标报价的共同基础，实际工程计量和工程价款的支付应遵循合同条款的约定和招标文件“技术标准和要求”的有关规定。</w:t>
      </w:r>
    </w:p>
    <w:p>
      <w:pPr>
        <w:rPr>
          <w:rFonts w:cs="Times New Roman"/>
        </w:rPr>
      </w:pPr>
      <w:r>
        <w:rPr>
          <w:rFonts w:hint="eastAsia" w:cs="Times New Roman"/>
        </w:rPr>
        <w:t>1.4补充子日工程量计算规则及子目工作内容说明：无。</w:t>
      </w:r>
    </w:p>
    <w:p>
      <w:pPr>
        <w:pStyle w:val="3"/>
      </w:pPr>
      <w:bookmarkStart w:id="187" w:name="_Toc90374979"/>
      <w:r>
        <w:rPr>
          <w:rFonts w:hint="eastAsia"/>
        </w:rPr>
        <w:t>二、投标报价说明</w:t>
      </w:r>
      <w:bookmarkEnd w:id="187"/>
    </w:p>
    <w:p>
      <w:pPr>
        <w:rPr>
          <w:rFonts w:cs="Times New Roman"/>
        </w:rPr>
      </w:pPr>
      <w:r>
        <w:rPr>
          <w:rFonts w:hint="eastAsia" w:cs="Times New Roman"/>
        </w:rPr>
        <w:t>2.1工程量清单中的每一子目须填入单价或价格，且只允许有一个报价。</w:t>
      </w:r>
    </w:p>
    <w:p>
      <w:pPr>
        <w:rPr>
          <w:rFonts w:cs="Times New Roman"/>
        </w:rPr>
      </w:pPr>
      <w:r>
        <w:rPr>
          <w:rFonts w:hint="eastAsia" w:cs="Times New Roman"/>
        </w:rPr>
        <w:t>2.2工程量清单中标价的单价或金额，应包括所需人工费、施工机械使用费、材料费、其他（运杂费、质检费、安装费、缺陷修复费、保险费，以及合同明示或暗示的风险、责任和义务等），以及管理费、利润等。</w:t>
      </w:r>
    </w:p>
    <w:p>
      <w:pPr>
        <w:rPr>
          <w:rFonts w:cs="Times New Roman"/>
        </w:rPr>
      </w:pPr>
      <w:r>
        <w:rPr>
          <w:rFonts w:hint="eastAsia" w:cs="Times New Roman"/>
        </w:rPr>
        <w:t>2.3工程量清单中投标人没有填入单价或价格的子目，其费用视为己分摊在工程量清单中其他相关子目的单价或价格之中。</w:t>
      </w:r>
    </w:p>
    <w:p>
      <w:pPr>
        <w:rPr>
          <w:rFonts w:cs="Times New Roman"/>
        </w:rPr>
      </w:pPr>
      <w:r>
        <w:rPr>
          <w:rFonts w:hint="eastAsia" w:cs="Times New Roman"/>
        </w:rPr>
        <w:t>2.4暂列金额的数量及拟用子目的说明：无。</w:t>
      </w:r>
    </w:p>
    <w:p>
      <w:pPr>
        <w:rPr>
          <w:rFonts w:cs="Times New Roman"/>
        </w:rPr>
      </w:pPr>
      <w:r>
        <w:rPr>
          <w:rFonts w:hint="eastAsia" w:cs="Times New Roman"/>
        </w:rPr>
        <w:t>2.5暂估价的数量及拟用子目的说明：无。</w:t>
      </w:r>
    </w:p>
    <w:p>
      <w:pPr>
        <w:pStyle w:val="3"/>
      </w:pPr>
      <w:bookmarkStart w:id="188" w:name="_Toc90374980"/>
      <w:r>
        <w:rPr>
          <w:rFonts w:hint="eastAsia"/>
        </w:rPr>
        <w:t>三、其他说明</w:t>
      </w:r>
      <w:bookmarkEnd w:id="188"/>
    </w:p>
    <w:p>
      <w:pPr>
        <w:rPr>
          <w:rFonts w:cs="Times New Roman"/>
        </w:rPr>
      </w:pPr>
      <w:r>
        <w:rPr>
          <w:rFonts w:cs="Times New Roman"/>
        </w:rPr>
        <w:t>3.1</w:t>
      </w:r>
      <w:r>
        <w:rPr>
          <w:rFonts w:hint="eastAsia" w:cs="Times New Roman"/>
        </w:rPr>
        <w:t>总说明</w:t>
      </w:r>
    </w:p>
    <w:p>
      <w:pPr>
        <w:rPr>
          <w:rFonts w:cs="Times New Roman"/>
        </w:rPr>
      </w:pPr>
      <w:r>
        <w:rPr>
          <w:rFonts w:hint="eastAsia" w:cs="Times New Roman"/>
        </w:rPr>
        <w:t>3.1.1投标人应在充分阅读和理解投标须知、合同条款、技术规格书、图纸、工程量清单、补充通知和招标文件的澄清文件、地质勘察资料以及踏勘现场答疑等文件的基础上自行根据企业自身管理水平，自主报价。</w:t>
      </w:r>
    </w:p>
    <w:p>
      <w:pPr>
        <w:rPr>
          <w:rFonts w:cs="Times New Roman"/>
        </w:rPr>
      </w:pPr>
      <w:r>
        <w:rPr>
          <w:rFonts w:hint="eastAsia" w:cs="Times New Roman"/>
        </w:rPr>
        <w:t>投标人要认真阅读和领会招标文件和工程量清单，详细核对工程量清单各项目与施工图纸内容。如果投标人认为本工程量清单的内容有描述模糊和项目遗漏，或与施工图纸及招标文件的其他部分内容所述有矛盾之处，应立即以书面方式通知招标人，以便招标人能及时予以补充、修改或澄清。如果投标人没有问题反馈，招标人认为本工程量清单没有模糊、遗漏和矛盾之处。对于中标后投标人提出的问题，有关于增加工程项目子目或子目单价者，一律不再增加。</w:t>
      </w:r>
    </w:p>
    <w:p>
      <w:pPr>
        <w:rPr>
          <w:rFonts w:cs="Times New Roman"/>
        </w:rPr>
      </w:pPr>
      <w:r>
        <w:rPr>
          <w:rFonts w:hint="eastAsia" w:cs="Times New Roman"/>
        </w:rPr>
        <w:t>工程量清单分部分项工程子项的工程数量，要求投标人在开标前指定时期内进行复核，对于工程量有差异的项目，应及时以书面形式反馈给招标人，招标人将对清单进行修正和补充，修正内容作为工程量清单的组成部分。投标人按修正后工程量清单进行投标报价，中标后其工程数量和综合单价均不再调整。</w:t>
      </w:r>
    </w:p>
    <w:p>
      <w:pPr>
        <w:rPr>
          <w:rFonts w:cs="Times New Roman"/>
        </w:rPr>
      </w:pPr>
      <w:r>
        <w:rPr>
          <w:rFonts w:hint="eastAsia" w:cs="Times New Roman"/>
        </w:rPr>
        <w:t>3.1.2本工程要求投标人按照本招标文件确定的招标范围及工程量清单包工包料，既对所承包工程总造价一次包死(设计修改和建设单位和监理共同现场签证除外)，投标人填报的综合单价和总价，在合同履行期间，只能按合同有关条款约定的方式进行调整。</w:t>
      </w:r>
    </w:p>
    <w:p>
      <w:pPr>
        <w:rPr>
          <w:rFonts w:cs="Times New Roman"/>
        </w:rPr>
      </w:pPr>
      <w:r>
        <w:rPr>
          <w:rFonts w:hint="eastAsia" w:cs="Times New Roman"/>
        </w:rPr>
        <w:t>3.1.3投标报价均为最终报价，也是唯一报价，如果有优惠，本次的投标报价为优惠后的报价。优惠必须在各个子项中体现，不报优惠率，否则投标文件将不予以评审。</w:t>
      </w:r>
    </w:p>
    <w:p>
      <w:pPr>
        <w:rPr>
          <w:rFonts w:cs="Times New Roman"/>
        </w:rPr>
      </w:pPr>
      <w:r>
        <w:rPr>
          <w:rFonts w:hint="eastAsia" w:cs="Times New Roman"/>
        </w:rPr>
        <w:t>3.1.4投标报价应包括《招标文件》所确定招标范围内相应工程量清单（包括补充通知、澄清文件和答疑文件）的全部内容，以及为完成上述内容所必须的开办费用。投标报价应包括全部材料费、设备费(招标人自购材料及设备除外)、施工费、人工费、安装费、管理费、台班费、检验费、施工损耗、利润、税金、临时设施费、工程维护费、缺陷修复费用、工程一切险、第三者责任险、国家或地方行政管理部门强制要求承包人承保的险种的费用、施工技术措施费用、委托放线放点费、各类规费（不包括社会保障费）、报建相关手续的费用、一切施工所必须的因素所需费用、中标服务费都必须包括在投标报价中，以及合同中明确的其他责任、义务。为保证工期而发生的赶工费，由投标人自行承担，招标人不予考虑增加的额外费用，投标报价遗漏项目，一旦该投标人中标，招标人将认为投标人不收取这方面的费用，或视为其报价已包括在其它项目中，在合同执行中不予增补。</w:t>
      </w:r>
    </w:p>
    <w:p>
      <w:pPr>
        <w:rPr>
          <w:rFonts w:cs="Times New Roman"/>
        </w:rPr>
      </w:pPr>
      <w:r>
        <w:rPr>
          <w:rFonts w:hint="eastAsia" w:cs="Times New Roman"/>
        </w:rPr>
        <w:t>3.1.5投标人编制投标文件时（除本招标文件“专用条款”约定外）应对施工期间可能出现的政策、施工环境和市场的变化（如材料涨价）等可能影响工程造价的因素做出正确的评估，并体现到投标报价中，否则，造成经济风险，责任自负。</w:t>
      </w:r>
    </w:p>
    <w:p>
      <w:pPr>
        <w:rPr>
          <w:rFonts w:cs="Times New Roman"/>
        </w:rPr>
      </w:pPr>
      <w:r>
        <w:rPr>
          <w:rFonts w:hint="eastAsia" w:cs="Times New Roman"/>
        </w:rPr>
        <w:t>3.1.6投标人应认真按招标文件及工程量清单要求填写工程量、工程细目和报价。工程量清单提供的工程量及工程细目不得更改，否则有可能导致废标。投标人没有填入工程量、工程细目或报价的，施工之后，招标人将不单独支付，并认为该细目的价款已包括在其他细目的报价中。投标人应按要求完成这些分项，但不能得到支付。</w:t>
      </w:r>
    </w:p>
    <w:p>
      <w:pPr>
        <w:rPr>
          <w:rFonts w:cs="Times New Roman"/>
        </w:rPr>
      </w:pPr>
      <w:r>
        <w:rPr>
          <w:rFonts w:hint="eastAsia" w:cs="Times New Roman"/>
        </w:rPr>
        <w:t>特别提醒投标人注意：只要施工图上有标示的（招标文件规定的招标范围以外的除外）的子目，即使《工程量清单》中未列明；进一步约定，只要在本《工程量清单》中已经列明的子目，即时施工图纸或招标范围不存在，投标人就要对其报价，并纳入投标总价中。否则，招标人将认为投标人不收取这方面的费用，或视为其报价已包括在其它项目中，在合同执行中不予增补。</w:t>
      </w:r>
    </w:p>
    <w:p>
      <w:pPr>
        <w:rPr>
          <w:rFonts w:cs="Times New Roman"/>
        </w:rPr>
      </w:pPr>
      <w:r>
        <w:rPr>
          <w:rFonts w:hint="eastAsia" w:cs="Times New Roman"/>
        </w:rPr>
        <w:t>3.1.7工程数量报价表中有标价的单价必须附单价分析表及计算表，分表中的合计应与工程数量报价表中相应的单价对应。</w:t>
      </w:r>
    </w:p>
    <w:p>
      <w:pPr>
        <w:rPr>
          <w:rFonts w:cs="Times New Roman"/>
        </w:rPr>
      </w:pPr>
      <w:r>
        <w:rPr>
          <w:rFonts w:hint="eastAsia" w:cs="Times New Roman"/>
        </w:rPr>
        <w:t>3.1.8投标人应确保投标报价的准确性，对于报价中的计算错误或遗漏及多报项目在评标时将予以核准，对于少计或遗漏的项目在签订合同时不予增补，对于多计及多报项目在签订合同时将予以扣除。</w:t>
      </w:r>
    </w:p>
    <w:p>
      <w:pPr>
        <w:rPr>
          <w:rFonts w:cs="Times New Roman"/>
        </w:rPr>
      </w:pPr>
      <w:r>
        <w:rPr>
          <w:rFonts w:hint="eastAsia" w:cs="Times New Roman"/>
        </w:rPr>
        <w:t>3.1.9因招标人原因延误工期，经招标人和监理工程师确认后，工期顺延，造价不予调整。</w:t>
      </w:r>
    </w:p>
    <w:p>
      <w:pPr>
        <w:rPr>
          <w:rFonts w:cs="Times New Roman"/>
        </w:rPr>
      </w:pPr>
      <w:r>
        <w:rPr>
          <w:rFonts w:hint="eastAsia" w:cs="Times New Roman"/>
        </w:rPr>
        <w:t>3.2材料或设备报价要求</w:t>
      </w:r>
    </w:p>
    <w:p>
      <w:pPr>
        <w:rPr>
          <w:rFonts w:cs="Times New Roman"/>
        </w:rPr>
      </w:pPr>
      <w:r>
        <w:rPr>
          <w:rFonts w:hint="eastAsia" w:cs="Times New Roman"/>
        </w:rPr>
        <w:t>3.2.本工程所需的一切材料或设备均由施工单位自行采购(招标人自行采购部分除外)、运输和保管，并承担相应的费用。招标人自行采购的设备、材料和甲控设备、材料的二次搬运费和保管费投标人均应考虑在投标报价中。</w:t>
      </w:r>
    </w:p>
    <w:p>
      <w:pPr>
        <w:rPr>
          <w:rFonts w:cs="Times New Roman"/>
        </w:rPr>
      </w:pPr>
      <w:r>
        <w:rPr>
          <w:rFonts w:hint="eastAsia" w:cs="Times New Roman"/>
        </w:rPr>
        <w:t>3.2.2设备及材料（招标人自行采购部分和暂定金额部分除外）的报价：投标人应根据设计及招标人的要求，在“设备及材料报价表”中分项报出其价格，在投标文件中，明确其所选材料的国别、品牌、生产厂家、型号、规格、技术数据、性能、货号、单价及合价等资料。</w:t>
      </w:r>
    </w:p>
    <w:p>
      <w:pPr>
        <w:rPr>
          <w:rFonts w:cs="Times New Roman"/>
        </w:rPr>
      </w:pPr>
      <w:r>
        <w:rPr>
          <w:rFonts w:hint="eastAsia" w:cs="Times New Roman"/>
        </w:rPr>
        <w:t>3.3专业工程分包</w:t>
      </w:r>
    </w:p>
    <w:p>
      <w:pPr>
        <w:rPr>
          <w:rFonts w:cs="Times New Roman"/>
        </w:rPr>
      </w:pPr>
      <w:r>
        <w:rPr>
          <w:rFonts w:hint="eastAsia" w:cs="Times New Roman"/>
        </w:rPr>
        <w:t>本工程招标范围为工程量清单全部内容，其中专业工程暂估价允许投标人专业分包，投标人根据专业分包人所提供的详细的、完整的设计方案进行报价并计入投标总价中。投标人在投标时必须提供专业分包人所提供的详细的、完整的设计方案，并作为技术标的重要组成部分。</w:t>
      </w:r>
    </w:p>
    <w:p>
      <w:pPr>
        <w:rPr>
          <w:rFonts w:cs="Times New Roman"/>
        </w:rPr>
      </w:pPr>
      <w:r>
        <w:rPr>
          <w:rFonts w:hint="eastAsia" w:cs="Times New Roman"/>
        </w:rPr>
        <w:t>3.4其他报价要求</w:t>
      </w:r>
    </w:p>
    <w:p>
      <w:pPr>
        <w:rPr>
          <w:rFonts w:cs="Times New Roman"/>
        </w:rPr>
      </w:pPr>
      <w:r>
        <w:rPr>
          <w:rFonts w:hint="eastAsia" w:cs="Times New Roman"/>
        </w:rPr>
        <w:t>3.4.1根据地方行政主管部门的规定，本次投标报价中按工程所在地规定所取的税金,该费用由招标人根据政府有关规定，代扣代缴。如本次投标人未列以上费用，招标人将视同投标人作为优惠条件已考虑在内，并不影响由招标人根据政府有关规定，代扣代缴该费用。</w:t>
      </w:r>
    </w:p>
    <w:p>
      <w:pPr>
        <w:rPr>
          <w:rFonts w:cs="Times New Roman"/>
        </w:rPr>
      </w:pPr>
      <w:r>
        <w:rPr>
          <w:rFonts w:hint="eastAsia" w:cs="Times New Roman"/>
        </w:rPr>
        <w:t>3.4.2投标人应考虑本工程实施中相关的保险费（包括工程一切险、第三者责任险、国家、地方行政主管部门强制要求承包人承保的险种），国家、地方行政主管部门强制要求承包人承保的险所需费用不管国家或地方是否有规定，该费用投标人应该体现在投标报价中，并将该费用和工程一切险、第三者责任险一同列入“其他项目清单”,如本次投标人在“其他项目清单”中未列以上费用，招标人位将视同投标人作为优惠条件已考虑在内。</w:t>
      </w:r>
    </w:p>
    <w:p>
      <w:pPr>
        <w:rPr>
          <w:rFonts w:cs="Times New Roman"/>
        </w:rPr>
      </w:pPr>
      <w:r>
        <w:rPr>
          <w:rFonts w:hint="eastAsia" w:cs="Times New Roman"/>
        </w:rPr>
        <w:t>3.4.3招标人委托承包人办理工程项目安监的报监，由此发生的费用投标人在措施费中单独列出，全部包含在投标总报价内。</w:t>
      </w:r>
    </w:p>
    <w:p>
      <w:pPr>
        <w:rPr>
          <w:rFonts w:cs="Times New Roman"/>
        </w:rPr>
      </w:pPr>
      <w:r>
        <w:rPr>
          <w:rFonts w:hint="eastAsia" w:cs="Times New Roman"/>
        </w:rPr>
        <w:t>3.4.4凡设计文件要求需做现场试验或检测的，投标人应报相关方案，经监理确认后组织实施，该费用在措施费中单列，中标后不再调整。</w:t>
      </w:r>
    </w:p>
    <w:p>
      <w:pPr>
        <w:rPr>
          <w:rFonts w:cs="Times New Roman"/>
        </w:rPr>
      </w:pPr>
      <w:r>
        <w:rPr>
          <w:rFonts w:hint="eastAsia" w:cs="Times New Roman"/>
        </w:rPr>
        <w:t>3.4.5投标人应考虑到复杂或特殊的地质条件下的相关费用，并应在措施费中单独列出，结算时该费用一律不作调整。</w:t>
      </w:r>
    </w:p>
    <w:p>
      <w:pPr>
        <w:rPr>
          <w:rFonts w:cs="Times New Roman"/>
        </w:rPr>
      </w:pPr>
      <w:r>
        <w:rPr>
          <w:rFonts w:hint="eastAsia" w:cs="Times New Roman"/>
        </w:rPr>
        <w:t>3.4.6各专业图纸已明确的各类设备的预埋件、穿墙管，均应按图纸要求报价（另行说明的除外），实际施工中如发生设计变更，按招标人、监理单位确认后变更工程量后结算。</w:t>
      </w:r>
    </w:p>
    <w:p>
      <w:pPr>
        <w:rPr>
          <w:rFonts w:cs="Times New Roman"/>
        </w:rPr>
      </w:pPr>
      <w:r>
        <w:rPr>
          <w:rFonts w:hint="eastAsia" w:cs="Times New Roman"/>
        </w:rPr>
        <w:t>3.4.7由招标人供应的设备、材料,则此部分报价不计入投标总价中，但承包人应负责该部分的设备及材料的现场卸货及保管等工作，并考虑该费用。供货范围和承包人承担的工作详见招标人供应的设备、材料清单。承包人负责安装的设备及材料由承包人负责施工现场卸货及保管等工作（另行说明的除外）。</w:t>
      </w:r>
    </w:p>
    <w:p>
      <w:pPr>
        <w:rPr>
          <w:rFonts w:cs="Times New Roman"/>
        </w:rPr>
      </w:pPr>
      <w:r>
        <w:rPr>
          <w:rFonts w:hint="eastAsia" w:cs="Times New Roman"/>
        </w:rPr>
        <w:t>3.4.8承包人在施工过程中必须确保周围环境的安全，并对遭到破坏的环境进行修复并对相应衍生的各种稳定安全工作等承担一切责任。承包人必须对施工区域作好彩板围挡，围挡应是不通透的。以上所发生的费用由承包人承担。</w:t>
      </w:r>
    </w:p>
    <w:p>
      <w:pPr>
        <w:rPr>
          <w:rFonts w:cs="Times New Roman"/>
        </w:rPr>
      </w:pPr>
      <w:r>
        <w:rPr>
          <w:rFonts w:hint="eastAsia" w:cs="Times New Roman"/>
        </w:rPr>
        <w:t>3.4.9承包人根据现场踏勘，自行考虑施工现场的临时道路，由此发生的费用（含日常维护保养）包含在投标报价中。</w:t>
      </w:r>
    </w:p>
    <w:p>
      <w:pPr>
        <w:rPr>
          <w:rFonts w:cs="Times New Roman"/>
        </w:rPr>
      </w:pPr>
      <w:r>
        <w:rPr>
          <w:rFonts w:hint="eastAsia" w:cs="Times New Roman"/>
        </w:rPr>
        <w:t>3.4.10措施项目费应是完成本次招标范围内规定的工程量清单需采取措施项目的全部费用。投标人所有欠缺考虑，建设单位将视同已包括在相应项目清单综合单价中，措施项目费必须按措施项目分项单列，包干使用，结算时不作调整。</w:t>
      </w:r>
    </w:p>
    <w:p>
      <w:pPr>
        <w:rPr>
          <w:rFonts w:cs="Times New Roman"/>
        </w:rPr>
      </w:pPr>
      <w:r>
        <w:rPr>
          <w:rFonts w:hint="eastAsia" w:cs="Times New Roman"/>
        </w:rPr>
        <w:t>3.4.11投标人应考虑完工后，提交竣工图之发生的相关费用，该费用列入“其他项目清单”。如本次投标人在“其他项目清单”中未列此项费用，议标人将视同投标人作为优惠条件已考虑在内。</w:t>
      </w:r>
    </w:p>
    <w:p>
      <w:pPr>
        <w:rPr>
          <w:rFonts w:cs="Times New Roman"/>
        </w:rPr>
      </w:pPr>
      <w:r>
        <w:rPr>
          <w:rFonts w:hint="eastAsia" w:cs="Times New Roman"/>
        </w:rPr>
        <w:t>3.4.12投标人报价中应包括中标服务费，该费用按招标文件要求在《工程量清单》工程项目汇总表中单列。</w:t>
      </w:r>
    </w:p>
    <w:p>
      <w:pPr>
        <w:rPr>
          <w:rFonts w:cs="Times New Roman"/>
        </w:rPr>
      </w:pPr>
      <w:r>
        <w:rPr>
          <w:rFonts w:hint="eastAsia" w:cs="Times New Roman"/>
        </w:rPr>
        <w:t>3.4.13投标人须充分考虑前期已施工的施工现场整体移交的保护和管理、前期已施工主体部分的成品保护及与后续施工衔接的措施、已施工现场遗留问题的处理、地下室部分工作的特殊情况及施工难度等费用，投标报价后费用不再调整。</w:t>
      </w:r>
    </w:p>
    <w:p>
      <w:pPr>
        <w:rPr>
          <w:rFonts w:cs="Times New Roman"/>
        </w:rPr>
      </w:pPr>
      <w:r>
        <w:rPr>
          <w:rFonts w:hint="eastAsia" w:cs="Times New Roman"/>
        </w:rPr>
        <w:t>3.4.14投标人应充分考虑组织、配合专业分包工程施工所必要的费用，如配合外墙饰面工程所需的脚手架、垂直运输机械等设施，承诺为后续施工积极提供施工条件，并做好施工配合工作。</w:t>
      </w:r>
    </w:p>
    <w:p>
      <w:pPr>
        <w:rPr>
          <w:rFonts w:cs="Times New Roman"/>
        </w:rPr>
      </w:pPr>
      <w:r>
        <w:rPr>
          <w:rFonts w:hint="eastAsia" w:cs="Times New Roman"/>
        </w:rPr>
        <w:t>3.4.15一切与投标价编制有关的因素均由投标单位自行确定。</w:t>
      </w:r>
    </w:p>
    <w:p>
      <w:pPr>
        <w:rPr>
          <w:rFonts w:cs="Times New Roman"/>
        </w:rPr>
      </w:pPr>
      <w:r>
        <w:rPr>
          <w:rFonts w:hint="eastAsia" w:cs="Times New Roman"/>
        </w:rPr>
        <w:t>3.5投标报价格式要求</w:t>
      </w:r>
    </w:p>
    <w:p>
      <w:pPr>
        <w:rPr>
          <w:rFonts w:cs="Times New Roman"/>
        </w:rPr>
      </w:pPr>
      <w:r>
        <w:rPr>
          <w:rFonts w:hint="eastAsia" w:cs="Times New Roman"/>
        </w:rPr>
        <w:t>3.5.1投标人投标报价格式必须严格按照《招标文件》规定格式要求，以及招标人提供的工程量清单报价格式报价，以便招标人评标用，招标人有权拒绝不按给定格式报价的投标。</w:t>
      </w:r>
    </w:p>
    <w:p>
      <w:pPr>
        <w:rPr>
          <w:rFonts w:cs="Times New Roman"/>
        </w:rPr>
      </w:pPr>
    </w:p>
    <w:p>
      <w:pPr>
        <w:pStyle w:val="2"/>
        <w:rPr>
          <w:rFonts w:ascii="Times New Roman" w:cs="Times New Roman"/>
        </w:rPr>
      </w:pPr>
      <w:r>
        <w:rPr>
          <w:rFonts w:ascii="Times New Roman" w:cs="Times New Roman"/>
        </w:rPr>
        <w:br w:type="page"/>
      </w:r>
      <w:bookmarkStart w:id="189" w:name="_Toc90374981"/>
      <w:r>
        <w:t>第</w:t>
      </w:r>
      <w:r>
        <w:rPr>
          <w:rFonts w:hint="eastAsia"/>
        </w:rPr>
        <w:t>六</w:t>
      </w:r>
      <w:r>
        <w:t xml:space="preserve">卷 </w:t>
      </w:r>
      <w:r>
        <w:rPr>
          <w:rFonts w:hint="eastAsia" w:ascii="Times New Roman" w:cs="Times New Roman"/>
        </w:rPr>
        <w:t>技术标准和要求</w:t>
      </w:r>
      <w:bookmarkEnd w:id="189"/>
    </w:p>
    <w:p>
      <w:pPr>
        <w:pStyle w:val="3"/>
      </w:pPr>
      <w:bookmarkStart w:id="190" w:name="_Toc90374982"/>
      <w:r>
        <w:rPr>
          <w:rFonts w:hint="eastAsia"/>
        </w:rPr>
        <w:t>一、通用要求</w:t>
      </w:r>
      <w:bookmarkEnd w:id="190"/>
    </w:p>
    <w:p>
      <w:pPr>
        <w:rPr>
          <w:rFonts w:cs="Times New Roman"/>
        </w:rPr>
      </w:pPr>
      <w:r>
        <w:rPr>
          <w:rFonts w:hint="eastAsia" w:cs="Times New Roman"/>
        </w:rPr>
        <w:t>1.满足发包人施工图纸设计技术标准及要求。</w:t>
      </w:r>
    </w:p>
    <w:p>
      <w:pPr>
        <w:rPr>
          <w:rFonts w:cs="Times New Roman"/>
        </w:rPr>
      </w:pPr>
      <w:r>
        <w:rPr>
          <w:rFonts w:hint="eastAsia" w:cs="Times New Roman"/>
        </w:rPr>
        <w:t>2.满足国家相关法律法规规范要求。</w:t>
      </w:r>
    </w:p>
    <w:p>
      <w:pPr>
        <w:rPr>
          <w:rFonts w:cs="Times New Roman"/>
        </w:rPr>
      </w:pPr>
      <w:r>
        <w:rPr>
          <w:rFonts w:hint="eastAsia" w:cs="Times New Roman"/>
        </w:rPr>
        <w:t>3.满足项目所在地建筑工程施工质量、安全有关技术标准和要求。</w:t>
      </w:r>
    </w:p>
    <w:p>
      <w:pPr>
        <w:rPr>
          <w:rFonts w:cs="Times New Roman"/>
        </w:rPr>
      </w:pPr>
      <w:r>
        <w:rPr>
          <w:rFonts w:hint="eastAsia" w:cs="Times New Roman"/>
        </w:rPr>
        <w:t>4.设计施工采用的规范标准：</w:t>
      </w:r>
    </w:p>
    <w:p>
      <w:pPr>
        <w:rPr>
          <w:rFonts w:cs="Times New Roman"/>
        </w:rPr>
      </w:pPr>
      <w:r>
        <w:rPr>
          <w:rFonts w:hint="eastAsia" w:cs="Times New Roman"/>
        </w:rPr>
        <w:t>适用于本招标工程的主要设计和施工验收规范名录如下：</w:t>
      </w:r>
    </w:p>
    <w:p>
      <w:pPr>
        <w:rPr>
          <w:rFonts w:cs="Times New Roman"/>
        </w:rPr>
      </w:pPr>
      <w:r>
        <w:rPr>
          <w:rFonts w:hint="eastAsia" w:cs="Times New Roman"/>
        </w:rPr>
        <w:t>所有现行有效的规范、规程和标准的最新版本。但不限于下述“工程建设标准”中的内容（对于同一类标准、规范应以其最新版本或最新颁发者为准），所有国家或地区发布的标准、规范应由承包人自行准备。如果本合同约定的标准、规范、图纸、以及国家或地区发布的标准、规范之间出现歧义或矛盾时，其中的数量以图纸为准，质量要求/工艺标准按照以下原则选择：</w:t>
      </w:r>
    </w:p>
    <w:p>
      <w:pPr>
        <w:rPr>
          <w:rFonts w:cs="Times New Roman"/>
        </w:rPr>
      </w:pPr>
      <w:r>
        <w:rPr>
          <w:rFonts w:hint="eastAsia" w:cs="Times New Roman"/>
        </w:rPr>
        <w:t>（1）如果图纸或本合同约定的工程建设标准中的质量要求/工艺标准低于国家/地区标准的，则按国家/地区标准执行。</w:t>
      </w:r>
    </w:p>
    <w:p>
      <w:pPr>
        <w:rPr>
          <w:rFonts w:cs="Times New Roman"/>
        </w:rPr>
      </w:pPr>
      <w:r>
        <w:rPr>
          <w:rFonts w:hint="eastAsia" w:cs="Times New Roman"/>
        </w:rPr>
        <w:t>（2）如果图纸或本合同约定的标准、规范中的质量要求/工艺标准高于国家/地区标准的，按图纸或本合同约定的标准、规范中的质量要求/工艺标准执行；</w:t>
      </w:r>
    </w:p>
    <w:p>
      <w:pPr>
        <w:rPr>
          <w:rFonts w:cs="Times New Roman"/>
        </w:rPr>
      </w:pPr>
      <w:r>
        <w:rPr>
          <w:rFonts w:hint="eastAsia" w:cs="Times New Roman"/>
        </w:rPr>
        <w:t>（3）如果图纸中的质量要求/工艺标准与本合同约定的标准、规范出现矛盾或歧义的，在满足国家/地区标准的基础上按本合同约定的标准、规范执行；</w:t>
      </w:r>
    </w:p>
    <w:p>
      <w:pPr>
        <w:rPr>
          <w:rFonts w:cs="Times New Roman"/>
        </w:rPr>
      </w:pPr>
      <w:r>
        <w:rPr>
          <w:rFonts w:hint="eastAsia" w:cs="Times New Roman"/>
        </w:rPr>
        <w:t>（4）只要适用本招标工程的规范，在发布招标文件以及签署合同时并没有被直接纳入进来，但自动成为招标文件以及日后合同文件的组成部分。</w:t>
      </w:r>
    </w:p>
    <w:p>
      <w:pPr>
        <w:pStyle w:val="3"/>
      </w:pPr>
      <w:bookmarkStart w:id="191" w:name="_Toc90374983"/>
      <w:r>
        <w:rPr>
          <w:rFonts w:hint="eastAsia"/>
        </w:rPr>
        <w:t>二、专项要求</w:t>
      </w:r>
      <w:bookmarkEnd w:id="191"/>
    </w:p>
    <w:p>
      <w:pPr>
        <w:pStyle w:val="4"/>
      </w:pPr>
      <w:bookmarkStart w:id="192" w:name="_Toc90374984"/>
      <w:r>
        <w:rPr>
          <w:rFonts w:hint="eastAsia"/>
        </w:rPr>
        <w:t>1</w:t>
      </w:r>
      <w:r>
        <w:t>.</w:t>
      </w:r>
      <w:r>
        <w:rPr>
          <w:rFonts w:hint="eastAsia"/>
        </w:rPr>
        <w:t>涂装生产线搬迁工程</w:t>
      </w:r>
      <w:bookmarkEnd w:id="192"/>
    </w:p>
    <w:p>
      <w:r>
        <w:rPr>
          <w:rFonts w:hint="eastAsia"/>
        </w:rPr>
        <w:t>按工程量清单及发包人现场要求，拆除涂装生产厂房13间约1040平方米并恢复墙体、水电等设施；拆除涂装生产设备1批并按搬迁至</w:t>
      </w:r>
      <w:r>
        <w:rPr>
          <w:rFonts w:hint="eastAsia" w:cs="Times New Roman"/>
        </w:rPr>
        <w:t>赤壁老厂区</w:t>
      </w:r>
      <w:r>
        <w:rPr>
          <w:rFonts w:hint="eastAsia"/>
        </w:rPr>
        <w:t>指定地点。主要工作内容详见附件《武汉涂装生产线搬迁工程一览表》。</w:t>
      </w:r>
    </w:p>
    <w:p>
      <w:pPr>
        <w:rPr>
          <w:rFonts w:hint="eastAsia"/>
        </w:rPr>
      </w:pPr>
      <w:r>
        <w:rPr>
          <w:rFonts w:hint="eastAsia"/>
        </w:rPr>
        <w:t>厂房墙体、屋面、地面等恢复应与现有设施质量标准一致，工程验收按国家相关标准规范、图纸及发包人现场要求执行。</w:t>
      </w:r>
    </w:p>
    <w:p>
      <w:pPr>
        <w:pStyle w:val="4"/>
      </w:pPr>
      <w:bookmarkStart w:id="193" w:name="_Toc90374985"/>
      <w:r>
        <w:rPr>
          <w:rFonts w:hint="eastAsia"/>
        </w:rPr>
        <w:t>2</w:t>
      </w:r>
      <w:r>
        <w:t>.</w:t>
      </w:r>
      <w:r>
        <w:rPr>
          <w:rFonts w:hint="eastAsia"/>
        </w:rPr>
        <w:t>铝合金总装弧焊机器人设备基础工程</w:t>
      </w:r>
      <w:bookmarkEnd w:id="193"/>
    </w:p>
    <w:p>
      <w:r>
        <w:rPr>
          <w:rFonts w:hint="eastAsia"/>
        </w:rPr>
        <w:t>按图纸、工程量清单及发包人现场要求，在涂装生产线旧址新建铝合金总装弧焊机器人设备基础（长宽深：38×6.2×2m）。</w:t>
      </w:r>
    </w:p>
    <w:p>
      <w:r>
        <w:rPr>
          <w:rFonts w:hint="eastAsia"/>
        </w:rPr>
        <w:t>工程验收按国家相关标准规范、图纸及发包人现场要求执行。</w:t>
      </w:r>
    </w:p>
    <w:p/>
    <w:p>
      <w:pPr>
        <w:rPr>
          <w:rFonts w:hint="eastAsia"/>
        </w:rPr>
        <w:sectPr>
          <w:pgSz w:w="11906" w:h="16838"/>
          <w:pgMar w:top="1418" w:right="1418" w:bottom="1418" w:left="1418" w:header="851" w:footer="425" w:gutter="0"/>
          <w:cols w:space="720" w:num="1"/>
          <w:titlePg/>
          <w:docGrid w:type="linesAndChars" w:linePitch="312" w:charSpace="0"/>
        </w:sectPr>
      </w:pPr>
    </w:p>
    <w:p>
      <w:r>
        <w:rPr>
          <w:rFonts w:hint="eastAsia"/>
        </w:rPr>
        <w:t>附件：武汉涂装生产线搬迁工程一览表</w:t>
      </w:r>
    </w:p>
    <w:p>
      <w:pPr>
        <w:pStyle w:val="108"/>
      </w:pPr>
      <w:r>
        <w:rPr>
          <w:rFonts w:hint="eastAsia"/>
        </w:rPr>
        <w:t>武汉涂装生产线搬迁工程一览表</w:t>
      </w:r>
    </w:p>
    <w:tbl>
      <w:tblPr>
        <w:tblStyle w:val="39"/>
        <w:tblW w:w="14218" w:type="dxa"/>
        <w:jc w:val="center"/>
        <w:tblLayout w:type="autofit"/>
        <w:tblCellMar>
          <w:top w:w="0" w:type="dxa"/>
          <w:left w:w="108" w:type="dxa"/>
          <w:bottom w:w="0" w:type="dxa"/>
          <w:right w:w="108" w:type="dxa"/>
        </w:tblCellMar>
      </w:tblPr>
      <w:tblGrid>
        <w:gridCol w:w="743"/>
        <w:gridCol w:w="1254"/>
        <w:gridCol w:w="828"/>
        <w:gridCol w:w="2103"/>
        <w:gridCol w:w="850"/>
        <w:gridCol w:w="3544"/>
        <w:gridCol w:w="1985"/>
        <w:gridCol w:w="850"/>
        <w:gridCol w:w="851"/>
        <w:gridCol w:w="1210"/>
      </w:tblGrid>
      <w:tr>
        <w:tblPrEx>
          <w:tblCellMar>
            <w:top w:w="0" w:type="dxa"/>
            <w:left w:w="108" w:type="dxa"/>
            <w:bottom w:w="0" w:type="dxa"/>
            <w:right w:w="108" w:type="dxa"/>
          </w:tblCellMar>
        </w:tblPrEx>
        <w:trPr>
          <w:trHeight w:val="20"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序号</w:t>
            </w:r>
          </w:p>
        </w:tc>
        <w:tc>
          <w:tcPr>
            <w:tcW w:w="1254"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拆除建筑</w:t>
            </w:r>
          </w:p>
        </w:tc>
        <w:tc>
          <w:tcPr>
            <w:tcW w:w="828"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数量</w:t>
            </w:r>
          </w:p>
        </w:tc>
        <w:tc>
          <w:tcPr>
            <w:tcW w:w="2103"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尺寸（长宽高）</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序号</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拆除设备</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尺寸（长宽高）</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单位</w:t>
            </w:r>
          </w:p>
        </w:tc>
        <w:tc>
          <w:tcPr>
            <w:tcW w:w="1210"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设备处置</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烘干房</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16*6*5.5m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升降门</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电柜及线缆桥架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烘干设备及风道</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燃烧室设备</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6.5*3.2*2.5m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烘干平台（混凝土平台）</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72*10*0.6m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处</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拆弃</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打磨室</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16*6.5*7.5m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升降门</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电柜及线缆桥架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2.3</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除尘设备及风道</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2.4</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三维升降机及线缆桥架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2.5</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380V防爆动力柜及线缆桥架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喷漆室</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16*6.5*7.5m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升降门</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电柜及线缆桥架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3.3</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除尘设备及风道</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8</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3.4</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三维升降机及线缆桥架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8</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3.5</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380V防爆动力柜及线缆桥架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3.6</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屋顶排风管道</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根</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3.7</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消防设施</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原址移装</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中控室</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4.2*8.5*6.7m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门窗</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电柜及线缆桥架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4.3</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空调</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tcBorders>
              <w:top w:val="nil"/>
              <w:left w:val="single" w:color="auto" w:sz="4" w:space="0"/>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w:t>
            </w:r>
          </w:p>
        </w:tc>
        <w:tc>
          <w:tcPr>
            <w:tcW w:w="125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干燥室</w:t>
            </w:r>
          </w:p>
        </w:tc>
        <w:tc>
          <w:tcPr>
            <w:tcW w:w="828"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1间</w:t>
            </w:r>
          </w:p>
        </w:tc>
        <w:tc>
          <w:tcPr>
            <w:tcW w:w="2103"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3.6*3.7*4.2m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5.1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空气干燥机及配套管道等</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喷砂房</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9*13*9m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喷砂设施</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380V防爆动力柜及线缆桥架</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6.3</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室外除尘风道</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直径1.2*高25m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根</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7</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空压机房</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1间</w:t>
            </w: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9*5*6m</w:t>
            </w: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7.1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空压机及配套风道等</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7.2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空气干燥机及配套管道等</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搬迁赤壁</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7.3</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室外压缩空气罐及配套管道等</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2</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8</w:t>
            </w:r>
          </w:p>
        </w:tc>
        <w:tc>
          <w:tcPr>
            <w:tcW w:w="1254"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公用设施</w:t>
            </w:r>
          </w:p>
        </w:tc>
        <w:tc>
          <w:tcPr>
            <w:tcW w:w="828"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p>
        </w:tc>
        <w:tc>
          <w:tcPr>
            <w:tcW w:w="2103"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8.1</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钢直梯</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74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1254"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28"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2103" w:type="dxa"/>
            <w:vMerge w:val="continue"/>
            <w:tcBorders>
              <w:top w:val="nil"/>
              <w:left w:val="single" w:color="auto" w:sz="4" w:space="0"/>
              <w:bottom w:val="single" w:color="000000" w:sz="4" w:space="0"/>
              <w:right w:val="single" w:color="auto" w:sz="4" w:space="0"/>
            </w:tcBorders>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8.2</w:t>
            </w:r>
          </w:p>
        </w:tc>
        <w:tc>
          <w:tcPr>
            <w:tcW w:w="3544"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检修钢斜梯</w:t>
            </w:r>
          </w:p>
        </w:tc>
        <w:tc>
          <w:tcPr>
            <w:tcW w:w="1985"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p>
        </w:tc>
        <w:tc>
          <w:tcPr>
            <w:tcW w:w="851"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套</w:t>
            </w:r>
          </w:p>
        </w:tc>
        <w:tc>
          <w:tcPr>
            <w:tcW w:w="1210" w:type="dxa"/>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原址存放</w:t>
            </w:r>
          </w:p>
        </w:tc>
      </w:tr>
      <w:tr>
        <w:tblPrEx>
          <w:tblCellMar>
            <w:top w:w="0" w:type="dxa"/>
            <w:left w:w="108" w:type="dxa"/>
            <w:bottom w:w="0" w:type="dxa"/>
            <w:right w:w="108" w:type="dxa"/>
          </w:tblCellMar>
        </w:tblPrEx>
        <w:trPr>
          <w:trHeight w:val="20" w:hRule="atLeast"/>
          <w:jc w:val="center"/>
        </w:trPr>
        <w:tc>
          <w:tcPr>
            <w:tcW w:w="282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exact"/>
              <w:ind w:firstLine="0" w:firstLineChars="0"/>
              <w:jc w:val="center"/>
              <w:rPr>
                <w:kern w:val="0"/>
              </w:rPr>
            </w:pPr>
            <w:r>
              <w:rPr>
                <w:rFonts w:hint="eastAsia"/>
                <w:kern w:val="0"/>
              </w:rPr>
              <w:t>拆除建筑面积合计约</w:t>
            </w:r>
          </w:p>
        </w:tc>
        <w:tc>
          <w:tcPr>
            <w:tcW w:w="2953" w:type="dxa"/>
            <w:gridSpan w:val="2"/>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1040平方米</w:t>
            </w:r>
          </w:p>
        </w:tc>
        <w:tc>
          <w:tcPr>
            <w:tcW w:w="5529"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exact"/>
              <w:ind w:firstLine="0" w:firstLineChars="0"/>
              <w:jc w:val="center"/>
              <w:rPr>
                <w:kern w:val="0"/>
              </w:rPr>
            </w:pPr>
            <w:r>
              <w:rPr>
                <w:rFonts w:hint="eastAsia"/>
                <w:kern w:val="0"/>
              </w:rPr>
              <w:t>拆除设备合计</w:t>
            </w:r>
          </w:p>
        </w:tc>
        <w:tc>
          <w:tcPr>
            <w:tcW w:w="2911" w:type="dxa"/>
            <w:gridSpan w:val="3"/>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95套</w:t>
            </w:r>
          </w:p>
        </w:tc>
      </w:tr>
      <w:tr>
        <w:tblPrEx>
          <w:tblCellMar>
            <w:top w:w="0" w:type="dxa"/>
            <w:left w:w="108" w:type="dxa"/>
            <w:bottom w:w="0" w:type="dxa"/>
            <w:right w:w="108" w:type="dxa"/>
          </w:tblCellMar>
        </w:tblPrEx>
        <w:trPr>
          <w:trHeight w:val="20" w:hRule="atLeast"/>
          <w:jc w:val="center"/>
        </w:trPr>
        <w:tc>
          <w:tcPr>
            <w:tcW w:w="282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exact"/>
              <w:ind w:firstLine="0" w:firstLineChars="0"/>
              <w:jc w:val="center"/>
              <w:rPr>
                <w:kern w:val="0"/>
              </w:rPr>
            </w:pPr>
            <w:r>
              <w:rPr>
                <w:rFonts w:hint="eastAsia"/>
                <w:kern w:val="0"/>
              </w:rPr>
              <w:t>修复建筑面积合计约</w:t>
            </w:r>
          </w:p>
        </w:tc>
        <w:tc>
          <w:tcPr>
            <w:tcW w:w="2953" w:type="dxa"/>
            <w:gridSpan w:val="2"/>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1</w:t>
            </w:r>
            <w:r>
              <w:rPr>
                <w:kern w:val="0"/>
              </w:rPr>
              <w:t>20</w:t>
            </w:r>
            <w:r>
              <w:rPr>
                <w:rFonts w:hint="eastAsia"/>
                <w:kern w:val="0"/>
              </w:rPr>
              <w:t>0平方米</w:t>
            </w:r>
          </w:p>
        </w:tc>
        <w:tc>
          <w:tcPr>
            <w:tcW w:w="5529"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exact"/>
              <w:ind w:firstLine="0" w:firstLineChars="0"/>
              <w:jc w:val="center"/>
              <w:rPr>
                <w:kern w:val="0"/>
              </w:rPr>
            </w:pPr>
            <w:r>
              <w:rPr>
                <w:rFonts w:hint="eastAsia"/>
                <w:kern w:val="0"/>
              </w:rPr>
              <w:t>其中搬迁赤壁设备</w:t>
            </w:r>
          </w:p>
        </w:tc>
        <w:tc>
          <w:tcPr>
            <w:tcW w:w="2911" w:type="dxa"/>
            <w:gridSpan w:val="3"/>
            <w:tcBorders>
              <w:top w:val="nil"/>
              <w:left w:val="nil"/>
              <w:bottom w:val="single" w:color="auto" w:sz="4" w:space="0"/>
              <w:right w:val="single" w:color="auto" w:sz="4" w:space="0"/>
            </w:tcBorders>
            <w:shd w:val="clear" w:color="auto" w:fill="auto"/>
            <w:noWrap/>
            <w:vAlign w:val="center"/>
          </w:tcPr>
          <w:p>
            <w:pPr>
              <w:spacing w:line="240" w:lineRule="exact"/>
              <w:ind w:firstLine="0" w:firstLineChars="0"/>
              <w:jc w:val="center"/>
              <w:rPr>
                <w:kern w:val="0"/>
              </w:rPr>
            </w:pPr>
            <w:r>
              <w:rPr>
                <w:rFonts w:hint="eastAsia"/>
                <w:kern w:val="0"/>
              </w:rPr>
              <w:t>68套</w:t>
            </w:r>
          </w:p>
        </w:tc>
      </w:tr>
    </w:tbl>
    <w:p>
      <w:pPr>
        <w:spacing w:line="40" w:lineRule="exact"/>
      </w:pPr>
    </w:p>
    <w:p>
      <w:pPr>
        <w:spacing w:line="40" w:lineRule="exact"/>
        <w:sectPr>
          <w:pgSz w:w="16838" w:h="11906" w:orient="landscape"/>
          <w:pgMar w:top="1418" w:right="1418" w:bottom="1418" w:left="1418" w:header="851" w:footer="425" w:gutter="0"/>
          <w:cols w:space="720" w:num="1"/>
          <w:titlePg/>
          <w:docGrid w:type="linesAndChars" w:linePitch="326" w:charSpace="0"/>
        </w:sectPr>
      </w:pPr>
    </w:p>
    <w:p>
      <w:pPr>
        <w:pStyle w:val="2"/>
      </w:pPr>
      <w:bookmarkStart w:id="194" w:name="_Toc89857818"/>
      <w:bookmarkStart w:id="195" w:name="_Toc90374986"/>
      <w:bookmarkStart w:id="196" w:name="_Toc89857738"/>
      <w:bookmarkStart w:id="197" w:name="_Toc89857578"/>
      <w:bookmarkStart w:id="198" w:name="_Toc89857516"/>
      <w:r>
        <w:t>第</w:t>
      </w:r>
      <w:r>
        <w:rPr>
          <w:rFonts w:hint="eastAsia"/>
        </w:rPr>
        <w:t>七</w:t>
      </w:r>
      <w:r>
        <w:t>卷主要合同条款</w:t>
      </w:r>
      <w:bookmarkEnd w:id="194"/>
      <w:bookmarkEnd w:id="195"/>
      <w:bookmarkEnd w:id="196"/>
      <w:bookmarkEnd w:id="197"/>
      <w:bookmarkEnd w:id="198"/>
    </w:p>
    <w:p>
      <w:pPr>
        <w:rPr>
          <w:rFonts w:cs="Times New Roman"/>
        </w:rPr>
      </w:pPr>
    </w:p>
    <w:p>
      <w:pPr>
        <w:rPr>
          <w:rFonts w:cs="Times New Roman"/>
        </w:rPr>
      </w:pPr>
    </w:p>
    <w:p>
      <w:pPr>
        <w:rPr>
          <w:rFonts w:cs="Times New Roman"/>
        </w:rPr>
      </w:pPr>
    </w:p>
    <w:p>
      <w:pPr>
        <w:rPr>
          <w:rFonts w:cs="Times New Roman"/>
        </w:rPr>
      </w:pPr>
    </w:p>
    <w:p>
      <w:pPr>
        <w:ind w:firstLine="0" w:firstLineChars="0"/>
        <w:rPr>
          <w:rFonts w:cs="Times New Roman"/>
        </w:rPr>
      </w:pPr>
      <w:r>
        <w:rPr>
          <w:rFonts w:cs="Times New Roman"/>
        </w:rPr>
        <w:br w:type="page"/>
      </w:r>
      <w:r>
        <w:rPr>
          <w:rFonts w:cs="Times New Roman"/>
        </w:rPr>
        <w:t>（GF-2017-0201）</w:t>
      </w:r>
    </w:p>
    <w:p>
      <w:pPr>
        <w:jc w:val="right"/>
        <w:rPr>
          <w:rFonts w:cs="Times New Roman"/>
        </w:rPr>
      </w:pPr>
      <w:r>
        <w:rPr>
          <w:rFonts w:cs="Times New Roman"/>
        </w:rPr>
        <w:t>发包人合同编号：</w:t>
      </w:r>
    </w:p>
    <w:p>
      <w:pPr>
        <w:jc w:val="right"/>
        <w:rPr>
          <w:rFonts w:cs="Times New Roman"/>
        </w:rPr>
      </w:pPr>
      <w:r>
        <w:rPr>
          <w:rFonts w:cs="Times New Roman"/>
        </w:rPr>
        <w:t>承包人合同编号：</w:t>
      </w:r>
    </w:p>
    <w:p>
      <w:pPr>
        <w:rPr>
          <w:rFonts w:cs="Times New Roman"/>
        </w:rPr>
      </w:pPr>
    </w:p>
    <w:p>
      <w:pPr>
        <w:rPr>
          <w:rFonts w:cs="Times New Roman"/>
        </w:rPr>
      </w:pPr>
    </w:p>
    <w:p>
      <w:pPr>
        <w:pStyle w:val="108"/>
        <w:rPr>
          <w:rFonts w:cs="Times New Roman"/>
        </w:rPr>
      </w:pPr>
      <w:r>
        <w:rPr>
          <w:rFonts w:cs="Times New Roman"/>
        </w:rPr>
        <w:t>武汉涂装生产线搬迁及铝合金总装弧焊机器人设备基础工程</w:t>
      </w:r>
    </w:p>
    <w:p>
      <w:pPr>
        <w:rPr>
          <w:rFonts w:cs="Times New Roman"/>
        </w:rPr>
      </w:pPr>
    </w:p>
    <w:p>
      <w:pPr>
        <w:rPr>
          <w:rFonts w:cs="Times New Roman"/>
        </w:rPr>
      </w:pPr>
    </w:p>
    <w:p>
      <w:pPr>
        <w:ind w:firstLine="0" w:firstLineChars="0"/>
        <w:jc w:val="center"/>
        <w:rPr>
          <w:rFonts w:eastAsia="方正小标宋简体" w:cs="Times New Roman"/>
          <w:sz w:val="36"/>
          <w:szCs w:val="36"/>
        </w:rPr>
      </w:pPr>
      <w:r>
        <w:rPr>
          <w:rFonts w:eastAsia="方正小标宋简体" w:cs="Times New Roman"/>
          <w:sz w:val="36"/>
          <w:szCs w:val="36"/>
        </w:rPr>
        <w:t>施工承包合同</w:t>
      </w:r>
    </w:p>
    <w:p>
      <w:pPr>
        <w:pStyle w:val="108"/>
        <w:rPr>
          <w:rFonts w:cs="Times New Roman"/>
        </w:rPr>
      </w:pPr>
      <w:r>
        <w:rPr>
          <w:rFonts w:cs="Times New Roman"/>
        </w:rPr>
        <w:t>招标编号：HZG</w:t>
      </w:r>
      <w:r>
        <w:rPr>
          <w:rFonts w:hint="eastAsia" w:cs="Times New Roman"/>
        </w:rPr>
        <w:t>C</w:t>
      </w:r>
      <w:r>
        <w:rPr>
          <w:rFonts w:cs="Times New Roman"/>
        </w:rPr>
        <w:t>-21009</w:t>
      </w:r>
    </w:p>
    <w:p>
      <w:pPr>
        <w:rPr>
          <w:rFonts w:cs="Times New Roman"/>
        </w:rPr>
      </w:pPr>
    </w:p>
    <w:p>
      <w:pPr>
        <w:rPr>
          <w:rFonts w:cs="Times New Roman"/>
        </w:rPr>
      </w:pPr>
    </w:p>
    <w:p>
      <w:pPr>
        <w:rPr>
          <w:rFonts w:cs="Times New Roman"/>
        </w:rPr>
      </w:pPr>
    </w:p>
    <w:p>
      <w:pPr>
        <w:rPr>
          <w:rFonts w:cs="Times New Roman"/>
        </w:rPr>
      </w:pPr>
    </w:p>
    <w:tbl>
      <w:tblPr>
        <w:tblStyle w:val="39"/>
        <w:tblW w:w="7642" w:type="dxa"/>
        <w:jc w:val="center"/>
        <w:tblLayout w:type="autofit"/>
        <w:tblCellMar>
          <w:top w:w="0" w:type="dxa"/>
          <w:left w:w="108" w:type="dxa"/>
          <w:bottom w:w="0" w:type="dxa"/>
          <w:right w:w="108" w:type="dxa"/>
        </w:tblCellMar>
      </w:tblPr>
      <w:tblGrid>
        <w:gridCol w:w="1668"/>
        <w:gridCol w:w="5974"/>
      </w:tblGrid>
      <w:tr>
        <w:trPr>
          <w:jc w:val="center"/>
        </w:trPr>
        <w:tc>
          <w:tcPr>
            <w:tcW w:w="1668" w:type="dxa"/>
            <w:tcBorders>
              <w:bottom w:val="single" w:color="auto" w:sz="4" w:space="0"/>
            </w:tcBorders>
          </w:tcPr>
          <w:p>
            <w:pPr>
              <w:ind w:firstLine="0" w:firstLineChars="0"/>
              <w:jc w:val="distribute"/>
              <w:rPr>
                <w:rFonts w:cs="Times New Roman"/>
              </w:rPr>
            </w:pPr>
            <w:r>
              <w:rPr>
                <w:rFonts w:cs="Times New Roman"/>
              </w:rPr>
              <w:t>发包人：</w:t>
            </w:r>
          </w:p>
        </w:tc>
        <w:tc>
          <w:tcPr>
            <w:tcW w:w="5974" w:type="dxa"/>
            <w:tcBorders>
              <w:bottom w:val="single" w:color="auto" w:sz="4" w:space="0"/>
            </w:tcBorders>
          </w:tcPr>
          <w:p>
            <w:pPr>
              <w:ind w:firstLine="0" w:firstLineChars="0"/>
              <w:jc w:val="both"/>
              <w:rPr>
                <w:rFonts w:cs="Times New Roman"/>
              </w:rPr>
            </w:pPr>
            <w:r>
              <w:rPr>
                <w:rFonts w:cs="Times New Roman"/>
              </w:rPr>
              <w:t>中国船舶重工集团应急预警与救援装备股份有限公司</w:t>
            </w: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承包人：</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签订日期：</w:t>
            </w:r>
          </w:p>
        </w:tc>
        <w:tc>
          <w:tcPr>
            <w:tcW w:w="5974" w:type="dxa"/>
            <w:tcBorders>
              <w:top w:val="single" w:color="auto" w:sz="4" w:space="0"/>
              <w:bottom w:val="single" w:color="auto" w:sz="4" w:space="0"/>
            </w:tcBorders>
          </w:tcPr>
          <w:p>
            <w:pPr>
              <w:ind w:firstLine="0" w:firstLineChars="0"/>
              <w:jc w:val="both"/>
              <w:rPr>
                <w:rFonts w:cs="Times New Roman"/>
              </w:rPr>
            </w:pPr>
          </w:p>
        </w:tc>
      </w:tr>
      <w:tr>
        <w:tblPrEx>
          <w:tblCellMar>
            <w:top w:w="0" w:type="dxa"/>
            <w:left w:w="108" w:type="dxa"/>
            <w:bottom w:w="0" w:type="dxa"/>
            <w:right w:w="108" w:type="dxa"/>
          </w:tblCellMar>
        </w:tblPrEx>
        <w:trPr>
          <w:jc w:val="center"/>
        </w:trPr>
        <w:tc>
          <w:tcPr>
            <w:tcW w:w="1668" w:type="dxa"/>
            <w:tcBorders>
              <w:top w:val="single" w:color="auto" w:sz="4" w:space="0"/>
              <w:bottom w:val="single" w:color="auto" w:sz="4" w:space="0"/>
            </w:tcBorders>
          </w:tcPr>
          <w:p>
            <w:pPr>
              <w:ind w:firstLine="0" w:firstLineChars="0"/>
              <w:jc w:val="distribute"/>
              <w:rPr>
                <w:rFonts w:cs="Times New Roman"/>
              </w:rPr>
            </w:pPr>
            <w:r>
              <w:rPr>
                <w:rFonts w:cs="Times New Roman"/>
              </w:rPr>
              <w:t>签订地点：</w:t>
            </w:r>
          </w:p>
        </w:tc>
        <w:tc>
          <w:tcPr>
            <w:tcW w:w="5974" w:type="dxa"/>
            <w:tcBorders>
              <w:top w:val="single" w:color="auto" w:sz="4" w:space="0"/>
              <w:bottom w:val="single" w:color="auto" w:sz="4" w:space="0"/>
            </w:tcBorders>
          </w:tcPr>
          <w:p>
            <w:pPr>
              <w:ind w:firstLine="0" w:firstLineChars="0"/>
              <w:jc w:val="both"/>
              <w:rPr>
                <w:rFonts w:cs="Times New Roman"/>
              </w:rPr>
            </w:pPr>
            <w:r>
              <w:rPr>
                <w:rFonts w:cs="Times New Roman"/>
              </w:rPr>
              <w:t>武汉市</w:t>
            </w:r>
          </w:p>
        </w:tc>
      </w:tr>
    </w:tbl>
    <w:p>
      <w:pPr>
        <w:rPr>
          <w:rFonts w:cs="Times New Roman"/>
        </w:rPr>
      </w:pPr>
    </w:p>
    <w:p>
      <w:pPr>
        <w:rPr>
          <w:rFonts w:cs="Times New Roman"/>
        </w:rPr>
      </w:pPr>
    </w:p>
    <w:p>
      <w:pPr>
        <w:rPr>
          <w:rFonts w:cs="Times New Roman"/>
        </w:rPr>
      </w:pPr>
    </w:p>
    <w:p>
      <w:pPr>
        <w:rPr>
          <w:rFonts w:cs="Times New Roman"/>
        </w:rPr>
      </w:pPr>
    </w:p>
    <w:tbl>
      <w:tblPr>
        <w:tblStyle w:val="39"/>
        <w:tblW w:w="0" w:type="auto"/>
        <w:jc w:val="center"/>
        <w:tblLayout w:type="autofit"/>
        <w:tblCellMar>
          <w:top w:w="0" w:type="dxa"/>
          <w:left w:w="108" w:type="dxa"/>
          <w:bottom w:w="0" w:type="dxa"/>
          <w:right w:w="108" w:type="dxa"/>
        </w:tblCellMar>
      </w:tblPr>
      <w:tblGrid>
        <w:gridCol w:w="3104"/>
        <w:gridCol w:w="850"/>
      </w:tblGrid>
      <w:tr>
        <w:tblPrEx>
          <w:tblCellMar>
            <w:top w:w="0" w:type="dxa"/>
            <w:left w:w="108" w:type="dxa"/>
            <w:bottom w:w="0" w:type="dxa"/>
            <w:right w:w="108" w:type="dxa"/>
          </w:tblCellMar>
        </w:tblPrEx>
        <w:trPr>
          <w:jc w:val="center"/>
        </w:trPr>
        <w:tc>
          <w:tcPr>
            <w:tcW w:w="3104" w:type="dxa"/>
            <w:vAlign w:val="center"/>
          </w:tcPr>
          <w:p>
            <w:pPr>
              <w:ind w:firstLine="0" w:firstLineChars="0"/>
              <w:jc w:val="distribute"/>
              <w:rPr>
                <w:rFonts w:cs="Times New Roman"/>
              </w:rPr>
            </w:pPr>
            <w:r>
              <w:rPr>
                <w:rFonts w:cs="Times New Roman"/>
              </w:rPr>
              <w:t>住房城乡建设部</w:t>
            </w:r>
          </w:p>
        </w:tc>
        <w:tc>
          <w:tcPr>
            <w:tcW w:w="850" w:type="dxa"/>
            <w:vMerge w:val="restart"/>
            <w:vAlign w:val="center"/>
          </w:tcPr>
          <w:p>
            <w:pPr>
              <w:ind w:firstLine="0" w:firstLineChars="0"/>
              <w:rPr>
                <w:rFonts w:cs="Times New Roman"/>
              </w:rPr>
            </w:pPr>
            <w:r>
              <w:rPr>
                <w:rFonts w:cs="Times New Roman"/>
              </w:rPr>
              <w:t>制定</w:t>
            </w:r>
          </w:p>
        </w:tc>
      </w:tr>
      <w:tr>
        <w:tblPrEx>
          <w:tblCellMar>
            <w:top w:w="0" w:type="dxa"/>
            <w:left w:w="108" w:type="dxa"/>
            <w:bottom w:w="0" w:type="dxa"/>
            <w:right w:w="108" w:type="dxa"/>
          </w:tblCellMar>
        </w:tblPrEx>
        <w:trPr>
          <w:jc w:val="center"/>
        </w:trPr>
        <w:tc>
          <w:tcPr>
            <w:tcW w:w="3104" w:type="dxa"/>
            <w:vAlign w:val="center"/>
          </w:tcPr>
          <w:p>
            <w:pPr>
              <w:ind w:firstLine="0" w:firstLineChars="0"/>
              <w:jc w:val="distribute"/>
              <w:rPr>
                <w:rFonts w:cs="Times New Roman"/>
              </w:rPr>
            </w:pPr>
            <w:r>
              <w:rPr>
                <w:rFonts w:cs="Times New Roman"/>
              </w:rPr>
              <w:t>国家工商行政管理总局</w:t>
            </w:r>
          </w:p>
        </w:tc>
        <w:tc>
          <w:tcPr>
            <w:tcW w:w="850" w:type="dxa"/>
            <w:vMerge w:val="continue"/>
            <w:vAlign w:val="center"/>
          </w:tcPr>
          <w:p>
            <w:pPr>
              <w:ind w:firstLine="0" w:firstLineChars="0"/>
              <w:rPr>
                <w:rFonts w:cs="Times New Roman"/>
              </w:rPr>
            </w:pPr>
          </w:p>
        </w:tc>
      </w:tr>
    </w:tbl>
    <w:p>
      <w:pPr>
        <w:pStyle w:val="3"/>
      </w:pPr>
      <w:r>
        <w:br w:type="page"/>
      </w:r>
      <w:bookmarkStart w:id="199" w:name="_Toc90374987"/>
      <w:bookmarkStart w:id="200" w:name="_Toc89857819"/>
      <w:bookmarkStart w:id="201" w:name="_Toc89857739"/>
      <w:bookmarkStart w:id="202" w:name="_Toc89857579"/>
      <w:bookmarkStart w:id="203" w:name="_Toc89857517"/>
      <w:r>
        <w:t>第一部分合同协议书</w:t>
      </w:r>
      <w:bookmarkEnd w:id="199"/>
      <w:bookmarkEnd w:id="200"/>
      <w:bookmarkEnd w:id="201"/>
      <w:bookmarkEnd w:id="202"/>
      <w:bookmarkEnd w:id="203"/>
    </w:p>
    <w:p>
      <w:pPr>
        <w:ind w:firstLine="0" w:firstLineChars="0"/>
        <w:rPr>
          <w:rFonts w:cs="Times New Roman"/>
        </w:rPr>
      </w:pPr>
      <w:r>
        <w:rPr>
          <w:rFonts w:cs="Times New Roman"/>
        </w:rPr>
        <w:t>发包人（全称）：</w:t>
      </w:r>
      <w:r>
        <w:rPr>
          <w:rFonts w:cs="Times New Roman"/>
          <w:u w:val="single"/>
        </w:rPr>
        <w:t>中国船舶重工集团应急预警与救援装备股份有限公司</w:t>
      </w:r>
    </w:p>
    <w:p>
      <w:pPr>
        <w:ind w:firstLine="0" w:firstLineChars="0"/>
        <w:rPr>
          <w:rFonts w:cs="Times New Roman"/>
        </w:rPr>
      </w:pPr>
      <w:r>
        <w:rPr>
          <w:rFonts w:cs="Times New Roman"/>
        </w:rPr>
        <w:t>承包人（全称）：</w:t>
      </w:r>
    </w:p>
    <w:p>
      <w:pPr>
        <w:rPr>
          <w:rFonts w:cs="Times New Roman"/>
        </w:rPr>
      </w:pPr>
      <w:r>
        <w:rPr>
          <w:rFonts w:cs="Times New Roman"/>
        </w:rPr>
        <w:t>根据《中华人民共和国合同法》《中华人民共和国建筑法》及有关法律规定，遵循平等、自愿、公平和诚实信用的原则，双方就</w:t>
      </w:r>
      <w:r>
        <w:rPr>
          <w:rFonts w:cs="Times New Roman"/>
          <w:u w:val="single"/>
        </w:rPr>
        <w:t>武汉涂装生产线搬迁及铝合金总装弧焊机器人设备基础工程</w:t>
      </w:r>
      <w:r>
        <w:rPr>
          <w:rFonts w:cs="Times New Roman"/>
        </w:rPr>
        <w:t>施工及有关事项协商一致，共同达成如下协议：</w:t>
      </w:r>
    </w:p>
    <w:p>
      <w:pPr>
        <w:pStyle w:val="4"/>
      </w:pPr>
      <w:bookmarkStart w:id="204" w:name="_Toc90374988"/>
      <w:bookmarkStart w:id="205" w:name="_Toc89857820"/>
      <w:bookmarkStart w:id="206" w:name="_Toc89857740"/>
      <w:bookmarkStart w:id="207" w:name="_Toc89857580"/>
      <w:r>
        <w:t>一、工程概况</w:t>
      </w:r>
      <w:bookmarkEnd w:id="204"/>
      <w:bookmarkEnd w:id="205"/>
      <w:bookmarkEnd w:id="206"/>
      <w:bookmarkEnd w:id="207"/>
    </w:p>
    <w:p>
      <w:pPr>
        <w:rPr>
          <w:rFonts w:cs="Times New Roman"/>
        </w:rPr>
      </w:pPr>
      <w:r>
        <w:rPr>
          <w:rFonts w:cs="Times New Roman"/>
        </w:rPr>
        <w:t>1.工程名称：</w:t>
      </w:r>
      <w:r>
        <w:rPr>
          <w:rFonts w:cs="Times New Roman"/>
          <w:u w:val="single"/>
        </w:rPr>
        <w:t>武汉涂装生产线搬迁及铝合金总装弧焊机器人设备基础工程。</w:t>
      </w:r>
    </w:p>
    <w:p>
      <w:pPr>
        <w:rPr>
          <w:rFonts w:cs="Times New Roman"/>
        </w:rPr>
      </w:pPr>
      <w:r>
        <w:rPr>
          <w:rFonts w:cs="Times New Roman"/>
        </w:rPr>
        <w:t>2.工程地点：</w:t>
      </w:r>
      <w:r>
        <w:rPr>
          <w:rFonts w:cs="Times New Roman"/>
          <w:u w:val="single"/>
        </w:rPr>
        <w:t>武汉市江夏区庙山开发区阳光大道5号。</w:t>
      </w:r>
    </w:p>
    <w:p>
      <w:pPr>
        <w:rPr>
          <w:rFonts w:cs="Times New Roman"/>
        </w:rPr>
      </w:pPr>
      <w:r>
        <w:rPr>
          <w:rFonts w:hint="eastAsia" w:cs="Times New Roman"/>
        </w:rPr>
        <w:t>3</w:t>
      </w:r>
      <w:r>
        <w:rPr>
          <w:rFonts w:cs="Times New Roman"/>
        </w:rPr>
        <w:t>.工程内容：</w:t>
      </w:r>
      <w:r>
        <w:rPr>
          <w:rFonts w:cs="Times New Roman"/>
          <w:u w:val="single"/>
        </w:rPr>
        <w:t>武汉涂装生产线搬迁及铝合金总装弧焊机器人设备基础工程施工图纸、工程量清单及补遗文件所描述的有所内容。</w:t>
      </w:r>
    </w:p>
    <w:p>
      <w:pPr>
        <w:rPr>
          <w:rFonts w:cs="Times New Roman"/>
        </w:rPr>
      </w:pPr>
      <w:r>
        <w:rPr>
          <w:rFonts w:hint="eastAsia" w:cs="Times New Roman"/>
        </w:rPr>
        <w:t>4</w:t>
      </w:r>
      <w:r>
        <w:rPr>
          <w:rFonts w:cs="Times New Roman"/>
        </w:rPr>
        <w:t>.工程承包范围：</w:t>
      </w:r>
      <w:r>
        <w:rPr>
          <w:rFonts w:cs="Times New Roman"/>
          <w:u w:val="single"/>
        </w:rPr>
        <w:t>武汉综合楼的改造、验收、保修，以及为完成该工程内容所必须的附属工程、临时工程、施工技术措施等。</w:t>
      </w:r>
    </w:p>
    <w:p>
      <w:pPr>
        <w:pStyle w:val="4"/>
      </w:pPr>
      <w:bookmarkStart w:id="208" w:name="_Toc90374989"/>
      <w:bookmarkStart w:id="209" w:name="_Toc89857741"/>
      <w:bookmarkStart w:id="210" w:name="_Toc89857821"/>
      <w:bookmarkStart w:id="211" w:name="_Toc89857581"/>
      <w:r>
        <w:t>二、合同工期</w:t>
      </w:r>
      <w:bookmarkEnd w:id="208"/>
      <w:bookmarkEnd w:id="209"/>
      <w:bookmarkEnd w:id="210"/>
      <w:bookmarkEnd w:id="211"/>
    </w:p>
    <w:p>
      <w:pPr>
        <w:rPr>
          <w:rFonts w:cs="Times New Roman"/>
        </w:rPr>
      </w:pPr>
      <w:r>
        <w:rPr>
          <w:rFonts w:cs="Times New Roman"/>
        </w:rPr>
        <w:t>工期总日历天数：</w:t>
      </w:r>
      <w:r>
        <w:rPr>
          <w:rFonts w:hint="eastAsia" w:cs="Times New Roman"/>
          <w:u w:val="single"/>
        </w:rPr>
        <w:t>6</w:t>
      </w:r>
      <w:r>
        <w:rPr>
          <w:rFonts w:cs="Times New Roman"/>
          <w:u w:val="single"/>
        </w:rPr>
        <w:t>0</w:t>
      </w:r>
      <w:r>
        <w:rPr>
          <w:rFonts w:cs="Times New Roman"/>
        </w:rPr>
        <w:t>日历天。</w:t>
      </w:r>
    </w:p>
    <w:p>
      <w:pPr>
        <w:rPr>
          <w:rFonts w:cs="Times New Roman"/>
        </w:rPr>
      </w:pPr>
      <w:r>
        <w:rPr>
          <w:rFonts w:cs="Times New Roman"/>
        </w:rPr>
        <w:t>计划开工日期：2021年12月</w:t>
      </w:r>
      <w:r>
        <w:rPr>
          <w:rFonts w:hint="eastAsia" w:cs="Times New Roman"/>
        </w:rPr>
        <w:t>25</w:t>
      </w:r>
      <w:r>
        <w:rPr>
          <w:rFonts w:cs="Times New Roman"/>
        </w:rPr>
        <w:t>日，计划竣工日期：2022年</w:t>
      </w:r>
      <w:r>
        <w:rPr>
          <w:rFonts w:hint="eastAsia" w:cs="Times New Roman"/>
        </w:rPr>
        <w:t>2</w:t>
      </w:r>
      <w:r>
        <w:rPr>
          <w:rFonts w:cs="Times New Roman"/>
        </w:rPr>
        <w:t>月</w:t>
      </w:r>
      <w:r>
        <w:rPr>
          <w:rFonts w:hint="eastAsia" w:cs="Times New Roman"/>
        </w:rPr>
        <w:t>25</w:t>
      </w:r>
      <w:r>
        <w:rPr>
          <w:rFonts w:cs="Times New Roman"/>
        </w:rPr>
        <w:t>日。具体开工日期以建设单位通知为准</w:t>
      </w:r>
    </w:p>
    <w:p>
      <w:pPr>
        <w:rPr>
          <w:rFonts w:cs="Times New Roman"/>
        </w:rPr>
      </w:pPr>
      <w:r>
        <w:rPr>
          <w:rFonts w:cs="Times New Roman"/>
        </w:rPr>
        <w:t>工期总日历天数与根据前述计划开竣工日期计算的工期天数不一致的，以工期总日历天数为准。</w:t>
      </w:r>
    </w:p>
    <w:p>
      <w:pPr>
        <w:pStyle w:val="4"/>
      </w:pPr>
      <w:bookmarkStart w:id="212" w:name="_Toc90374990"/>
      <w:bookmarkStart w:id="213" w:name="_Toc89857822"/>
      <w:bookmarkStart w:id="214" w:name="_Toc89857742"/>
      <w:bookmarkStart w:id="215" w:name="_Toc89857582"/>
      <w:r>
        <w:t>三、质量标准</w:t>
      </w:r>
      <w:bookmarkEnd w:id="212"/>
      <w:bookmarkEnd w:id="213"/>
      <w:bookmarkEnd w:id="214"/>
      <w:bookmarkEnd w:id="215"/>
    </w:p>
    <w:p>
      <w:pPr>
        <w:rPr>
          <w:rFonts w:cs="Times New Roman"/>
        </w:rPr>
      </w:pPr>
      <w:r>
        <w:rPr>
          <w:rFonts w:cs="Times New Roman"/>
        </w:rPr>
        <w:t>工程质量符合</w:t>
      </w:r>
      <w:r>
        <w:rPr>
          <w:rFonts w:cs="Times New Roman"/>
          <w:u w:val="single"/>
        </w:rPr>
        <w:t>国家验收规范合格</w:t>
      </w:r>
      <w:r>
        <w:rPr>
          <w:rFonts w:cs="Times New Roman"/>
        </w:rPr>
        <w:t>标准。</w:t>
      </w:r>
    </w:p>
    <w:p>
      <w:pPr>
        <w:pStyle w:val="4"/>
      </w:pPr>
      <w:bookmarkStart w:id="216" w:name="_Toc90374991"/>
      <w:bookmarkStart w:id="217" w:name="_Toc89857823"/>
      <w:bookmarkStart w:id="218" w:name="_Toc89857743"/>
      <w:bookmarkStart w:id="219" w:name="_Toc89857583"/>
      <w:r>
        <w:t>四、签约合同价与合同价格形式</w:t>
      </w:r>
      <w:bookmarkEnd w:id="216"/>
      <w:bookmarkEnd w:id="217"/>
      <w:bookmarkEnd w:id="218"/>
      <w:bookmarkEnd w:id="219"/>
    </w:p>
    <w:p>
      <w:pPr>
        <w:rPr>
          <w:rFonts w:cs="Times New Roman"/>
        </w:rPr>
      </w:pPr>
      <w:r>
        <w:rPr>
          <w:rFonts w:cs="Times New Roman"/>
        </w:rPr>
        <w:t>1.签约合同价为：</w:t>
      </w:r>
    </w:p>
    <w:p>
      <w:pPr>
        <w:rPr>
          <w:rFonts w:cs="Times New Roman"/>
        </w:rPr>
      </w:pPr>
      <w:r>
        <w:rPr>
          <w:rFonts w:cs="Times New Roman"/>
        </w:rPr>
        <w:t>人民币（大写）</w:t>
      </w:r>
      <w:r>
        <w:rPr>
          <w:rFonts w:cs="Times New Roman"/>
          <w:u w:val="single"/>
        </w:rPr>
        <w:t xml:space="preserve">                 (¥            元.；</w:t>
      </w:r>
    </w:p>
    <w:p>
      <w:pPr>
        <w:rPr>
          <w:rFonts w:cs="Times New Roman"/>
        </w:rPr>
      </w:pPr>
      <w:r>
        <w:rPr>
          <w:rFonts w:cs="Times New Roman"/>
        </w:rPr>
        <w:t>其中：</w:t>
      </w:r>
    </w:p>
    <w:p>
      <w:pPr>
        <w:rPr>
          <w:rFonts w:cs="Times New Roman"/>
        </w:rPr>
      </w:pPr>
      <w:r>
        <w:rPr>
          <w:rFonts w:cs="Times New Roman"/>
        </w:rPr>
        <w:t>（1）安全文明施工费：</w:t>
      </w:r>
    </w:p>
    <w:p>
      <w:pPr>
        <w:rPr>
          <w:rFonts w:cs="Times New Roman"/>
        </w:rPr>
      </w:pPr>
      <w:r>
        <w:rPr>
          <w:rFonts w:cs="Times New Roman"/>
        </w:rPr>
        <w:t>人民币（大写）</w:t>
      </w:r>
      <w:r>
        <w:rPr>
          <w:rFonts w:cs="Times New Roman"/>
          <w:u w:val="single"/>
        </w:rPr>
        <w:t xml:space="preserve">               (¥          元.；</w:t>
      </w:r>
    </w:p>
    <w:p>
      <w:pPr>
        <w:rPr>
          <w:rFonts w:cs="Times New Roman"/>
        </w:rPr>
      </w:pPr>
      <w:r>
        <w:rPr>
          <w:rFonts w:cs="Times New Roman"/>
        </w:rPr>
        <w:t>（2）材料和工程设备暂估价金额：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（3）专业工程暂估价金额：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（4）暂列金额：</w:t>
      </w:r>
    </w:p>
    <w:p>
      <w:pPr>
        <w:rPr>
          <w:rFonts w:cs="Times New Roman"/>
        </w:rPr>
      </w:pPr>
      <w:r>
        <w:rPr>
          <w:rFonts w:cs="Times New Roman"/>
        </w:rPr>
        <w:t>人民币（大写）</w:t>
      </w:r>
      <w:r>
        <w:rPr>
          <w:rFonts w:cs="Times New Roman"/>
          <w:u w:val="single"/>
        </w:rPr>
        <w:t>/        (¥     /元.</w:t>
      </w:r>
      <w:r>
        <w:rPr>
          <w:rFonts w:cs="Times New Roman"/>
        </w:rPr>
        <w:t>。</w:t>
      </w:r>
    </w:p>
    <w:p>
      <w:pPr>
        <w:rPr>
          <w:rFonts w:cs="Times New Roman"/>
        </w:rPr>
      </w:pPr>
      <w:r>
        <w:rPr>
          <w:rFonts w:cs="Times New Roman"/>
        </w:rPr>
        <w:t>2.合同价格形式：</w:t>
      </w:r>
      <w:r>
        <w:rPr>
          <w:rFonts w:cs="Times New Roman"/>
          <w:u w:val="single"/>
        </w:rPr>
        <w:t>固定总价合同</w:t>
      </w:r>
      <w:r>
        <w:rPr>
          <w:rFonts w:cs="Times New Roman"/>
        </w:rPr>
        <w:t>。</w:t>
      </w:r>
    </w:p>
    <w:p>
      <w:pPr>
        <w:pStyle w:val="4"/>
      </w:pPr>
      <w:bookmarkStart w:id="220" w:name="_Toc89857824"/>
      <w:bookmarkStart w:id="221" w:name="_Toc90374992"/>
      <w:bookmarkStart w:id="222" w:name="_Toc89857584"/>
      <w:bookmarkStart w:id="223" w:name="_Toc89857744"/>
      <w:r>
        <w:t>五、项目经理</w:t>
      </w:r>
      <w:bookmarkEnd w:id="220"/>
      <w:bookmarkEnd w:id="221"/>
      <w:bookmarkEnd w:id="222"/>
      <w:bookmarkEnd w:id="223"/>
    </w:p>
    <w:p>
      <w:pPr>
        <w:rPr>
          <w:rFonts w:cs="Times New Roman"/>
        </w:rPr>
      </w:pPr>
      <w:r>
        <w:rPr>
          <w:rFonts w:cs="Times New Roman"/>
        </w:rPr>
        <w:t>承包人项目经理：</w:t>
      </w:r>
      <w:r>
        <w:rPr>
          <w:rFonts w:cs="Times New Roman"/>
          <w:u w:val="single"/>
        </w:rPr>
        <w:t>。</w:t>
      </w:r>
    </w:p>
    <w:p>
      <w:pPr>
        <w:pStyle w:val="4"/>
      </w:pPr>
      <w:bookmarkStart w:id="224" w:name="_Toc90374993"/>
      <w:bookmarkStart w:id="225" w:name="_Toc89857825"/>
      <w:bookmarkStart w:id="226" w:name="_Toc89857745"/>
      <w:bookmarkStart w:id="227" w:name="_Toc89857585"/>
      <w:r>
        <w:t>六、合同文件构成</w:t>
      </w:r>
      <w:bookmarkEnd w:id="224"/>
      <w:bookmarkEnd w:id="225"/>
      <w:bookmarkEnd w:id="226"/>
      <w:bookmarkEnd w:id="227"/>
    </w:p>
    <w:p>
      <w:pPr>
        <w:rPr>
          <w:rFonts w:cs="Times New Roman"/>
        </w:rPr>
      </w:pPr>
      <w:r>
        <w:rPr>
          <w:rFonts w:cs="Times New Roman"/>
        </w:rPr>
        <w:t>本协议书与下列文件一起构成合同文件：</w:t>
      </w:r>
    </w:p>
    <w:p>
      <w:pPr>
        <w:rPr>
          <w:rFonts w:cs="Times New Roman"/>
        </w:rPr>
      </w:pPr>
      <w:r>
        <w:rPr>
          <w:rFonts w:cs="Times New Roman"/>
        </w:rPr>
        <w:t>（1）中标通知书（如果有）；</w:t>
      </w:r>
    </w:p>
    <w:p>
      <w:pPr>
        <w:rPr>
          <w:rFonts w:cs="Times New Roman"/>
        </w:rPr>
      </w:pPr>
      <w:r>
        <w:rPr>
          <w:rFonts w:cs="Times New Roman"/>
        </w:rPr>
        <w:t>（2）投标函及其附录（如果有）；</w:t>
      </w:r>
    </w:p>
    <w:p>
      <w:pPr>
        <w:rPr>
          <w:rFonts w:cs="Times New Roman"/>
        </w:rPr>
      </w:pPr>
      <w:r>
        <w:rPr>
          <w:rFonts w:cs="Times New Roman"/>
        </w:rPr>
        <w:t>（3）专用合同条款及其附件；</w:t>
      </w:r>
    </w:p>
    <w:p>
      <w:pPr>
        <w:rPr>
          <w:rFonts w:cs="Times New Roman"/>
        </w:rPr>
      </w:pPr>
      <w:r>
        <w:rPr>
          <w:rFonts w:cs="Times New Roman"/>
        </w:rPr>
        <w:t>（4）通用合同条款；</w:t>
      </w:r>
    </w:p>
    <w:p>
      <w:pPr>
        <w:rPr>
          <w:rFonts w:cs="Times New Roman"/>
        </w:rPr>
      </w:pPr>
      <w:r>
        <w:rPr>
          <w:rFonts w:cs="Times New Roman"/>
        </w:rPr>
        <w:t>（5）技术标准和要求；</w:t>
      </w:r>
    </w:p>
    <w:p>
      <w:pPr>
        <w:rPr>
          <w:rFonts w:cs="Times New Roman"/>
        </w:rPr>
      </w:pPr>
      <w:r>
        <w:rPr>
          <w:rFonts w:cs="Times New Roman"/>
        </w:rPr>
        <w:t>（6）图纸；</w:t>
      </w:r>
    </w:p>
    <w:p>
      <w:pPr>
        <w:rPr>
          <w:rFonts w:cs="Times New Roman"/>
        </w:rPr>
      </w:pPr>
      <w:r>
        <w:rPr>
          <w:rFonts w:cs="Times New Roman"/>
        </w:rPr>
        <w:t>（7）已标价工程量清单或预算书；</w:t>
      </w:r>
    </w:p>
    <w:p>
      <w:pPr>
        <w:rPr>
          <w:rFonts w:cs="Times New Roman"/>
        </w:rPr>
      </w:pPr>
      <w:r>
        <w:rPr>
          <w:rFonts w:cs="Times New Roman"/>
        </w:rPr>
        <w:t>（8）其他合同文件。</w:t>
      </w:r>
    </w:p>
    <w:p>
      <w:pPr>
        <w:rPr>
          <w:rFonts w:cs="Times New Roman"/>
        </w:rPr>
      </w:pPr>
      <w:r>
        <w:rPr>
          <w:rFonts w:cs="Times New Roman"/>
        </w:rPr>
        <w:t>在合同订立及履行过程中形成的与合同有关的文件均构成合同文件组成部分。</w:t>
      </w:r>
    </w:p>
    <w:p>
      <w:pPr>
        <w:rPr>
          <w:rFonts w:cs="Times New Roman"/>
        </w:rPr>
      </w:pPr>
      <w:r>
        <w:rPr>
          <w:rFonts w:cs="Times New Roman"/>
        </w:rPr>
        <w:t>上述各项合同文件包括合同当事人就该项合同文件所作出的补充和修改，属于同一类内容的文件，应以最新签署的为准。专用合同条款及其附件须经合同当事人签字或盖章。</w:t>
      </w:r>
    </w:p>
    <w:p>
      <w:pPr>
        <w:pStyle w:val="4"/>
      </w:pPr>
      <w:bookmarkStart w:id="228" w:name="_Toc90374994"/>
      <w:bookmarkStart w:id="229" w:name="_Toc89857586"/>
      <w:bookmarkStart w:id="230" w:name="_Toc89857826"/>
      <w:bookmarkStart w:id="231" w:name="_Toc89857746"/>
      <w:r>
        <w:t>七、承诺</w:t>
      </w:r>
      <w:bookmarkEnd w:id="228"/>
      <w:bookmarkEnd w:id="229"/>
      <w:bookmarkEnd w:id="230"/>
      <w:bookmarkEnd w:id="231"/>
    </w:p>
    <w:p>
      <w:pPr>
        <w:rPr>
          <w:rFonts w:cs="Times New Roman"/>
        </w:rPr>
      </w:pPr>
      <w:r>
        <w:rPr>
          <w:rFonts w:cs="Times New Roman"/>
        </w:rPr>
        <w:t>1.发包人承诺按照法律规定履行项目审批手续、筹集工程建设资金并按照合同约定的期限和方式支付合同价款。</w:t>
      </w:r>
    </w:p>
    <w:p>
      <w:pPr>
        <w:rPr>
          <w:rFonts w:cs="Times New Roman"/>
        </w:rPr>
      </w:pPr>
      <w:r>
        <w:rPr>
          <w:rFonts w:cs="Times New Roman"/>
        </w:rPr>
        <w:t>2.承包人承诺按照法律规定及合同约定组织完成工程施工，确保工程质量和安全，不进行转包及违法分包，并在缺陷责任期及保修期内承担相应的工程维修责任。</w:t>
      </w:r>
    </w:p>
    <w:p>
      <w:pPr>
        <w:rPr>
          <w:rFonts w:cs="Times New Roman"/>
        </w:rPr>
      </w:pPr>
      <w:r>
        <w:rPr>
          <w:rFonts w:cs="Times New Roman"/>
        </w:rPr>
        <w:t>3.发包人和承包人通过招投标形式签订合同的，双方理解并承诺不再就同一工程另行签订与合同实质性内容相背离的协议。</w:t>
      </w:r>
    </w:p>
    <w:p>
      <w:pPr>
        <w:pStyle w:val="4"/>
      </w:pPr>
      <w:bookmarkStart w:id="232" w:name="_Toc89857587"/>
      <w:bookmarkStart w:id="233" w:name="_Toc90374995"/>
      <w:bookmarkStart w:id="234" w:name="_Toc89857827"/>
      <w:bookmarkStart w:id="235" w:name="_Toc89857747"/>
      <w:r>
        <w:t>八、词语含义</w:t>
      </w:r>
      <w:bookmarkEnd w:id="232"/>
      <w:bookmarkEnd w:id="233"/>
      <w:bookmarkEnd w:id="234"/>
      <w:bookmarkEnd w:id="235"/>
    </w:p>
    <w:p>
      <w:pPr>
        <w:rPr>
          <w:rFonts w:cs="Times New Roman"/>
        </w:rPr>
      </w:pPr>
      <w:r>
        <w:rPr>
          <w:rFonts w:cs="Times New Roman"/>
        </w:rPr>
        <w:t>本协议书中词语含义与第二部分通用合同条款中赋予的含义相同。</w:t>
      </w:r>
    </w:p>
    <w:p>
      <w:pPr>
        <w:pStyle w:val="4"/>
      </w:pPr>
      <w:bookmarkStart w:id="236" w:name="_Toc90374996"/>
      <w:bookmarkStart w:id="237" w:name="_Toc89857588"/>
      <w:bookmarkStart w:id="238" w:name="_Toc89857828"/>
      <w:bookmarkStart w:id="239" w:name="_Toc89857748"/>
      <w:r>
        <w:t>九、签订时间</w:t>
      </w:r>
      <w:bookmarkEnd w:id="236"/>
      <w:bookmarkEnd w:id="237"/>
      <w:bookmarkEnd w:id="238"/>
      <w:bookmarkEnd w:id="239"/>
    </w:p>
    <w:p>
      <w:pPr>
        <w:rPr>
          <w:rFonts w:cs="Times New Roman"/>
        </w:rPr>
      </w:pPr>
      <w:r>
        <w:rPr>
          <w:rFonts w:cs="Times New Roman"/>
        </w:rPr>
        <w:t>本合同于</w:t>
      </w:r>
      <w:r>
        <w:rPr>
          <w:rFonts w:cs="Times New Roman"/>
          <w:u w:val="single"/>
        </w:rPr>
        <w:t>年月日</w:t>
      </w:r>
      <w:r>
        <w:rPr>
          <w:rFonts w:cs="Times New Roman"/>
        </w:rPr>
        <w:t>签订。</w:t>
      </w:r>
    </w:p>
    <w:p>
      <w:pPr>
        <w:pStyle w:val="4"/>
      </w:pPr>
      <w:bookmarkStart w:id="240" w:name="_Toc89857749"/>
      <w:bookmarkStart w:id="241" w:name="_Toc90374997"/>
      <w:bookmarkStart w:id="242" w:name="_Toc89857829"/>
      <w:bookmarkStart w:id="243" w:name="_Toc89857589"/>
      <w:r>
        <w:t>十、签订地点</w:t>
      </w:r>
      <w:bookmarkEnd w:id="240"/>
      <w:bookmarkEnd w:id="241"/>
      <w:bookmarkEnd w:id="242"/>
      <w:bookmarkEnd w:id="243"/>
    </w:p>
    <w:p>
      <w:pPr>
        <w:rPr>
          <w:rFonts w:cs="Times New Roman"/>
        </w:rPr>
      </w:pPr>
      <w:r>
        <w:rPr>
          <w:rFonts w:cs="Times New Roman"/>
        </w:rPr>
        <w:t>本合同在</w:t>
      </w:r>
      <w:r>
        <w:rPr>
          <w:rFonts w:cs="Times New Roman"/>
          <w:u w:val="single"/>
        </w:rPr>
        <w:t>武汉市</w:t>
      </w:r>
      <w:r>
        <w:rPr>
          <w:rFonts w:cs="Times New Roman"/>
        </w:rPr>
        <w:t>签订。</w:t>
      </w:r>
    </w:p>
    <w:p>
      <w:pPr>
        <w:pStyle w:val="4"/>
      </w:pPr>
      <w:bookmarkStart w:id="244" w:name="_Toc89857830"/>
      <w:bookmarkStart w:id="245" w:name="_Toc90374998"/>
      <w:bookmarkStart w:id="246" w:name="_Toc89857750"/>
      <w:bookmarkStart w:id="247" w:name="_Toc89857590"/>
      <w:r>
        <w:t>十一、补充协议</w:t>
      </w:r>
      <w:bookmarkEnd w:id="244"/>
      <w:bookmarkEnd w:id="245"/>
      <w:bookmarkEnd w:id="246"/>
      <w:bookmarkEnd w:id="247"/>
    </w:p>
    <w:p>
      <w:pPr>
        <w:rPr>
          <w:rFonts w:cs="Times New Roman"/>
        </w:rPr>
      </w:pPr>
      <w:r>
        <w:rPr>
          <w:rFonts w:cs="Times New Roman"/>
        </w:rPr>
        <w:t>合同未尽事宜，合同当事人另行签订补充协议，补充协议是合同的组成部分。</w:t>
      </w:r>
    </w:p>
    <w:p>
      <w:pPr>
        <w:pStyle w:val="4"/>
      </w:pPr>
      <w:bookmarkStart w:id="248" w:name="_Toc89857831"/>
      <w:bookmarkStart w:id="249" w:name="_Toc90374999"/>
      <w:bookmarkStart w:id="250" w:name="_Toc89857751"/>
      <w:bookmarkStart w:id="251" w:name="_Toc89857591"/>
      <w:r>
        <w:t>十二、合同生效</w:t>
      </w:r>
      <w:bookmarkEnd w:id="248"/>
      <w:bookmarkEnd w:id="249"/>
      <w:bookmarkEnd w:id="250"/>
      <w:bookmarkEnd w:id="251"/>
    </w:p>
    <w:p>
      <w:pPr>
        <w:rPr>
          <w:rFonts w:cs="Times New Roman"/>
        </w:rPr>
      </w:pPr>
      <w:r>
        <w:rPr>
          <w:rFonts w:cs="Times New Roman"/>
        </w:rPr>
        <w:t>本合同自双方签字盖章且承包人按约定提交履约保证金后生效。</w:t>
      </w:r>
    </w:p>
    <w:p>
      <w:pPr>
        <w:pStyle w:val="4"/>
      </w:pPr>
      <w:bookmarkStart w:id="252" w:name="_Toc90375000"/>
      <w:bookmarkStart w:id="253" w:name="_Toc89857832"/>
      <w:bookmarkStart w:id="254" w:name="_Toc89857752"/>
      <w:bookmarkStart w:id="255" w:name="_Toc89857592"/>
      <w:r>
        <w:t>十三、合同份数</w:t>
      </w:r>
      <w:bookmarkEnd w:id="252"/>
      <w:bookmarkEnd w:id="253"/>
      <w:bookmarkEnd w:id="254"/>
      <w:bookmarkEnd w:id="255"/>
    </w:p>
    <w:p>
      <w:pPr>
        <w:rPr>
          <w:rFonts w:cs="Times New Roman"/>
        </w:rPr>
      </w:pPr>
      <w:r>
        <w:rPr>
          <w:rFonts w:cs="Times New Roman"/>
        </w:rPr>
        <w:t>本合同一式</w:t>
      </w:r>
      <w:r>
        <w:rPr>
          <w:rFonts w:cs="Times New Roman"/>
          <w:u w:val="single"/>
        </w:rPr>
        <w:t>4</w:t>
      </w:r>
      <w:r>
        <w:rPr>
          <w:rFonts w:cs="Times New Roman"/>
        </w:rPr>
        <w:t>份，均具有同等法律效力，发包人、承包人各执</w:t>
      </w:r>
      <w:r>
        <w:rPr>
          <w:rFonts w:cs="Times New Roman"/>
          <w:u w:val="single"/>
        </w:rPr>
        <w:t>2</w:t>
      </w:r>
      <w:r>
        <w:rPr>
          <w:rFonts w:cs="Times New Roman"/>
        </w:rPr>
        <w:t>份。</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3"/>
      </w:pPr>
      <w:r>
        <w:br w:type="page"/>
      </w:r>
      <w:bookmarkStart w:id="256" w:name="_Toc89857593"/>
      <w:bookmarkStart w:id="257" w:name="_Toc89857518"/>
      <w:bookmarkStart w:id="258" w:name="_Toc89857833"/>
      <w:bookmarkStart w:id="259" w:name="_Toc90375001"/>
      <w:bookmarkStart w:id="260" w:name="_Toc89857753"/>
      <w:r>
        <w:t>第二部分通用合同条款</w:t>
      </w:r>
      <w:bookmarkEnd w:id="256"/>
      <w:bookmarkEnd w:id="257"/>
      <w:bookmarkEnd w:id="258"/>
      <w:bookmarkEnd w:id="259"/>
      <w:bookmarkEnd w:id="260"/>
    </w:p>
    <w:p>
      <w:pPr>
        <w:rPr>
          <w:rFonts w:cs="Times New Roman"/>
        </w:rPr>
      </w:pPr>
      <w:r>
        <w:rPr>
          <w:rFonts w:cs="Times New Roman"/>
        </w:rPr>
        <w:t>依据住房城乡建设部、国家工商行政管理总局《建设工程施工合同（示范文本）》（GF-2017-0201）执行。</w:t>
      </w:r>
    </w:p>
    <w:p>
      <w:pPr>
        <w:pStyle w:val="3"/>
      </w:pPr>
      <w:r>
        <w:br w:type="page"/>
      </w:r>
      <w:bookmarkStart w:id="261" w:name="_Toc90375002"/>
      <w:bookmarkStart w:id="262" w:name="_Toc89857834"/>
      <w:bookmarkStart w:id="263" w:name="_Toc89857754"/>
      <w:bookmarkStart w:id="264" w:name="_Toc89857594"/>
      <w:bookmarkStart w:id="265" w:name="_Toc89857519"/>
      <w:r>
        <w:t>第三部分专用合同条款</w:t>
      </w:r>
      <w:bookmarkEnd w:id="261"/>
      <w:bookmarkEnd w:id="262"/>
      <w:bookmarkEnd w:id="263"/>
      <w:bookmarkEnd w:id="264"/>
      <w:bookmarkEnd w:id="265"/>
    </w:p>
    <w:p>
      <w:pPr>
        <w:pStyle w:val="4"/>
      </w:pPr>
      <w:bookmarkStart w:id="266" w:name="_Toc351203633"/>
      <w:bookmarkStart w:id="267" w:name="_Toc89857595"/>
      <w:bookmarkStart w:id="268" w:name="_Toc89857755"/>
      <w:bookmarkStart w:id="269" w:name="_Toc89857835"/>
      <w:bookmarkStart w:id="270" w:name="_Toc90375003"/>
      <w:r>
        <w:t>1</w:t>
      </w:r>
      <w:bookmarkStart w:id="271" w:name="_Toc292559361"/>
      <w:bookmarkStart w:id="272" w:name="_Toc292559866"/>
      <w:bookmarkStart w:id="273" w:name="_Toc296346657"/>
      <w:bookmarkStart w:id="274" w:name="_Toc296347155"/>
      <w:bookmarkStart w:id="275" w:name="_Toc296503156"/>
      <w:bookmarkStart w:id="276" w:name="_Toc296890984"/>
      <w:bookmarkStart w:id="277" w:name="_Toc296891196"/>
      <w:bookmarkStart w:id="278" w:name="_Toc296944495"/>
      <w:bookmarkStart w:id="279" w:name="_Toc297048342"/>
      <w:bookmarkStart w:id="280" w:name="_Toc297120456"/>
      <w:r>
        <w:t>.一般约定</w:t>
      </w:r>
      <w:bookmarkEnd w:id="266"/>
      <w:bookmarkEnd w:id="267"/>
      <w:bookmarkEnd w:id="268"/>
      <w:bookmarkEnd w:id="269"/>
      <w:bookmarkEnd w:id="270"/>
    </w:p>
    <w:bookmarkEnd w:id="271"/>
    <w:bookmarkEnd w:id="272"/>
    <w:bookmarkEnd w:id="273"/>
    <w:bookmarkEnd w:id="274"/>
    <w:bookmarkEnd w:id="275"/>
    <w:bookmarkEnd w:id="276"/>
    <w:bookmarkEnd w:id="277"/>
    <w:bookmarkEnd w:id="278"/>
    <w:bookmarkEnd w:id="279"/>
    <w:bookmarkEnd w:id="280"/>
    <w:p>
      <w:pPr>
        <w:pStyle w:val="5"/>
      </w:pPr>
      <w:r>
        <w:t>1.1词语定义</w:t>
      </w:r>
    </w:p>
    <w:p>
      <w:pPr>
        <w:rPr>
          <w:rFonts w:cs="Times New Roman"/>
        </w:rPr>
      </w:pPr>
      <w:r>
        <w:rPr>
          <w:rFonts w:cs="Times New Roman"/>
        </w:rPr>
        <w:t>1.1.1合同</w:t>
      </w:r>
    </w:p>
    <w:p>
      <w:pPr>
        <w:rPr>
          <w:rFonts w:cs="Times New Roman"/>
        </w:rPr>
      </w:pPr>
      <w:r>
        <w:rPr>
          <w:rFonts w:cs="Times New Roman"/>
        </w:rPr>
        <w:t>1.1.1.10其他合同文件包括：</w:t>
      </w:r>
      <w:r>
        <w:rPr>
          <w:rFonts w:cs="Times New Roman"/>
          <w:u w:val="single"/>
        </w:rPr>
        <w:t>双方在履行合同过程中形成的经双方授权代表签署的会议纪要、备忘录、补充文件、传真、变更、洽商等书面文件，并以最新签署为准。</w:t>
      </w:r>
    </w:p>
    <w:p>
      <w:pPr>
        <w:rPr>
          <w:rFonts w:cs="Times New Roman"/>
        </w:rPr>
      </w:pPr>
      <w:r>
        <w:rPr>
          <w:rFonts w:cs="Times New Roman"/>
        </w:rPr>
        <w:t>1.1.2合同当事人及其他相关方</w:t>
      </w:r>
    </w:p>
    <w:p>
      <w:pPr>
        <w:rPr>
          <w:rFonts w:cs="Times New Roman"/>
        </w:rPr>
      </w:pPr>
      <w:r>
        <w:rPr>
          <w:rFonts w:cs="Times New Roman"/>
        </w:rPr>
        <w:t>1.1.2.4监理人：</w:t>
      </w:r>
    </w:p>
    <w:p>
      <w:pPr>
        <w:rPr>
          <w:rFonts w:cs="Times New Roman"/>
        </w:rPr>
      </w:pPr>
      <w:r>
        <w:rPr>
          <w:rFonts w:cs="Times New Roman"/>
        </w:rPr>
        <w:t>名称：</w:t>
      </w:r>
      <w:r>
        <w:rPr>
          <w:rFonts w:cs="Times New Roman"/>
          <w:u w:val="single"/>
        </w:rPr>
        <w:t>/</w:t>
      </w:r>
      <w:r>
        <w:rPr>
          <w:rFonts w:cs="Times New Roman"/>
        </w:rPr>
        <w:t>；</w:t>
      </w:r>
    </w:p>
    <w:p>
      <w:pPr>
        <w:rPr>
          <w:rFonts w:cs="Times New Roman"/>
        </w:rPr>
      </w:pPr>
      <w:r>
        <w:rPr>
          <w:rFonts w:cs="Times New Roman"/>
        </w:rPr>
        <w:t>资质类别和等级：</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1.1.2.5设计人：</w:t>
      </w:r>
    </w:p>
    <w:p>
      <w:pPr>
        <w:rPr>
          <w:rFonts w:cs="Times New Roman"/>
        </w:rPr>
      </w:pPr>
      <w:r>
        <w:rPr>
          <w:rFonts w:cs="Times New Roman"/>
        </w:rPr>
        <w:t>名称：</w:t>
      </w:r>
      <w:r>
        <w:rPr>
          <w:rFonts w:cs="Times New Roman"/>
          <w:u w:val="single"/>
        </w:rPr>
        <w:t>/</w:t>
      </w:r>
      <w:r>
        <w:rPr>
          <w:rFonts w:cs="Times New Roman"/>
        </w:rPr>
        <w:t>；</w:t>
      </w:r>
    </w:p>
    <w:p>
      <w:pPr>
        <w:rPr>
          <w:rFonts w:cs="Times New Roman"/>
        </w:rPr>
      </w:pPr>
      <w:r>
        <w:rPr>
          <w:rFonts w:cs="Times New Roman"/>
        </w:rPr>
        <w:t>资质类别和等级：</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1.1.3工程和设备</w:t>
      </w:r>
    </w:p>
    <w:p>
      <w:pPr>
        <w:rPr>
          <w:rFonts w:cs="Times New Roman"/>
        </w:rPr>
      </w:pPr>
      <w:r>
        <w:rPr>
          <w:rFonts w:cs="Times New Roman"/>
        </w:rPr>
        <w:t>1.1.3.7作为施工现场组成部分的其他场所包括：</w:t>
      </w:r>
      <w:r>
        <w:rPr>
          <w:rFonts w:cs="Times New Roman"/>
          <w:u w:val="single"/>
        </w:rPr>
        <w:t>现场临时办公室、临时生活用房、设备设施及材料堆场、仓库等。</w:t>
      </w:r>
    </w:p>
    <w:p>
      <w:pPr>
        <w:rPr>
          <w:rFonts w:cs="Times New Roman"/>
        </w:rPr>
      </w:pPr>
      <w:r>
        <w:rPr>
          <w:rFonts w:cs="Times New Roman"/>
        </w:rPr>
        <w:t>1.1.3.9永久占地包括：</w:t>
      </w:r>
      <w:r>
        <w:rPr>
          <w:rFonts w:cs="Times New Roman"/>
          <w:u w:val="single"/>
        </w:rPr>
        <w:t>/</w:t>
      </w:r>
      <w:r>
        <w:rPr>
          <w:rFonts w:cs="Times New Roman"/>
        </w:rPr>
        <w:t>。</w:t>
      </w:r>
    </w:p>
    <w:p>
      <w:pPr>
        <w:rPr>
          <w:rFonts w:cs="Times New Roman"/>
          <w:u w:val="single"/>
        </w:rPr>
      </w:pPr>
      <w:r>
        <w:rPr>
          <w:rFonts w:cs="Times New Roman"/>
        </w:rPr>
        <w:t>1.1.3.10临时占地包括：</w:t>
      </w:r>
      <w:r>
        <w:rPr>
          <w:rFonts w:cs="Times New Roman"/>
          <w:u w:val="single"/>
        </w:rPr>
        <w:t>现场临时办公室、临时生活用房、设备设施及材料堆场、仓库等。</w:t>
      </w:r>
    </w:p>
    <w:p>
      <w:pPr>
        <w:pStyle w:val="5"/>
      </w:pPr>
      <w:r>
        <w:t>1.3法律</w:t>
      </w:r>
    </w:p>
    <w:p>
      <w:pPr>
        <w:rPr>
          <w:rFonts w:cs="Times New Roman"/>
          <w:u w:val="single"/>
        </w:rPr>
      </w:pPr>
      <w:r>
        <w:rPr>
          <w:rFonts w:cs="Times New Roman"/>
        </w:rPr>
        <w:t>适用于合同的其他规范性文件：</w:t>
      </w:r>
      <w:r>
        <w:rPr>
          <w:rFonts w:cs="Times New Roman"/>
          <w:u w:val="single"/>
        </w:rPr>
        <w:t>国家规定的现行法律法规及湖北省武汉市有关法律法规。</w:t>
      </w:r>
    </w:p>
    <w:p>
      <w:pPr>
        <w:pStyle w:val="5"/>
      </w:pPr>
      <w:r>
        <w:t>1.4标准和规范</w:t>
      </w:r>
    </w:p>
    <w:p>
      <w:pPr>
        <w:rPr>
          <w:rFonts w:cs="Times New Roman"/>
        </w:rPr>
      </w:pPr>
      <w:r>
        <w:rPr>
          <w:rFonts w:cs="Times New Roman"/>
        </w:rPr>
        <w:t>1.4.1适用于工程的标准规范包括：</w:t>
      </w:r>
      <w:r>
        <w:rPr>
          <w:rFonts w:cs="Times New Roman"/>
          <w:u w:val="single"/>
        </w:rPr>
        <w:t>国家规定的现行规范、标准。</w:t>
      </w:r>
    </w:p>
    <w:p>
      <w:pPr>
        <w:rPr>
          <w:rFonts w:cs="Times New Roman"/>
        </w:rPr>
      </w:pPr>
      <w:r>
        <w:rPr>
          <w:rFonts w:cs="Times New Roman"/>
        </w:rPr>
        <w:t>1.4.2发包人提供国外标准、规范的名称：</w:t>
      </w:r>
      <w:r>
        <w:rPr>
          <w:rFonts w:cs="Times New Roman"/>
          <w:u w:val="single"/>
        </w:rPr>
        <w:t>/</w:t>
      </w:r>
      <w:r>
        <w:rPr>
          <w:rFonts w:cs="Times New Roman"/>
        </w:rPr>
        <w:t>；</w:t>
      </w:r>
    </w:p>
    <w:p>
      <w:pPr>
        <w:rPr>
          <w:rFonts w:cs="Times New Roman"/>
        </w:rPr>
      </w:pPr>
      <w:r>
        <w:rPr>
          <w:rFonts w:cs="Times New Roman"/>
        </w:rPr>
        <w:t>发包人提供国外标准、规范的份数：</w:t>
      </w:r>
      <w:r>
        <w:rPr>
          <w:rFonts w:cs="Times New Roman"/>
          <w:u w:val="single"/>
        </w:rPr>
        <w:t>/</w:t>
      </w:r>
      <w:r>
        <w:rPr>
          <w:rFonts w:cs="Times New Roman"/>
        </w:rPr>
        <w:t>；</w:t>
      </w:r>
    </w:p>
    <w:p>
      <w:pPr>
        <w:rPr>
          <w:rFonts w:cs="Times New Roman"/>
        </w:rPr>
      </w:pPr>
      <w:r>
        <w:rPr>
          <w:rFonts w:cs="Times New Roman"/>
        </w:rPr>
        <w:t>发包人提供国外标准、规范的名称：</w:t>
      </w:r>
      <w:r>
        <w:rPr>
          <w:rFonts w:cs="Times New Roman"/>
          <w:u w:val="single"/>
        </w:rPr>
        <w:t>/</w:t>
      </w:r>
      <w:r>
        <w:rPr>
          <w:rFonts w:cs="Times New Roman"/>
        </w:rPr>
        <w:t>。</w:t>
      </w:r>
    </w:p>
    <w:p>
      <w:pPr>
        <w:rPr>
          <w:rFonts w:cs="Times New Roman"/>
        </w:rPr>
      </w:pPr>
      <w:r>
        <w:rPr>
          <w:rFonts w:cs="Times New Roman"/>
        </w:rPr>
        <w:t>1.4.3发包人对工程的技术标准和功能要求的特殊要求：</w:t>
      </w:r>
      <w:r>
        <w:rPr>
          <w:rFonts w:cs="Times New Roman"/>
          <w:u w:val="single"/>
        </w:rPr>
        <w:t xml:space="preserve">/  </w:t>
      </w:r>
      <w:r>
        <w:rPr>
          <w:rFonts w:cs="Times New Roman"/>
        </w:rPr>
        <w:t>。</w:t>
      </w:r>
    </w:p>
    <w:p>
      <w:pPr>
        <w:pStyle w:val="5"/>
      </w:pPr>
      <w:r>
        <w:t>1.5合同文件的优先顺序</w:t>
      </w:r>
    </w:p>
    <w:p>
      <w:pPr>
        <w:rPr>
          <w:rFonts w:cs="Times New Roman"/>
        </w:rPr>
      </w:pPr>
      <w:r>
        <w:rPr>
          <w:rFonts w:cs="Times New Roman"/>
        </w:rPr>
        <w:t>合同文件组成及优先顺序为：</w:t>
      </w:r>
    </w:p>
    <w:p>
      <w:pPr>
        <w:numPr>
          <w:ilvl w:val="0"/>
          <w:numId w:val="1"/>
        </w:numPr>
        <w:ind w:firstLineChars="0"/>
        <w:rPr>
          <w:rFonts w:cs="Times New Roman"/>
          <w:u w:val="single"/>
        </w:rPr>
      </w:pPr>
      <w:r>
        <w:rPr>
          <w:rFonts w:cs="Times New Roman"/>
          <w:u w:val="single"/>
        </w:rPr>
        <w:t>合同补充协议；</w:t>
      </w:r>
    </w:p>
    <w:p>
      <w:pPr>
        <w:numPr>
          <w:ilvl w:val="0"/>
          <w:numId w:val="1"/>
        </w:numPr>
        <w:ind w:firstLineChars="0"/>
        <w:rPr>
          <w:rFonts w:cs="Times New Roman"/>
          <w:u w:val="single"/>
        </w:rPr>
      </w:pPr>
      <w:r>
        <w:rPr>
          <w:rFonts w:cs="Times New Roman"/>
          <w:u w:val="single"/>
        </w:rPr>
        <w:t>合同协议书；</w:t>
      </w:r>
    </w:p>
    <w:p>
      <w:pPr>
        <w:numPr>
          <w:ilvl w:val="0"/>
          <w:numId w:val="1"/>
        </w:numPr>
        <w:ind w:firstLineChars="0"/>
        <w:rPr>
          <w:rFonts w:cs="Times New Roman"/>
          <w:u w:val="single"/>
        </w:rPr>
      </w:pPr>
      <w:r>
        <w:rPr>
          <w:rFonts w:cs="Times New Roman"/>
          <w:u w:val="single"/>
        </w:rPr>
        <w:t>中标通知书；</w:t>
      </w:r>
    </w:p>
    <w:p>
      <w:pPr>
        <w:numPr>
          <w:ilvl w:val="0"/>
          <w:numId w:val="1"/>
        </w:numPr>
        <w:ind w:firstLineChars="0"/>
        <w:rPr>
          <w:rFonts w:cs="Times New Roman"/>
          <w:u w:val="single"/>
        </w:rPr>
      </w:pPr>
      <w:r>
        <w:rPr>
          <w:rFonts w:cs="Times New Roman"/>
          <w:u w:val="single"/>
        </w:rPr>
        <w:t>专用合同条款；</w:t>
      </w:r>
    </w:p>
    <w:p>
      <w:pPr>
        <w:numPr>
          <w:ilvl w:val="0"/>
          <w:numId w:val="1"/>
        </w:numPr>
        <w:ind w:firstLineChars="0"/>
        <w:rPr>
          <w:rFonts w:cs="Times New Roman"/>
          <w:u w:val="single"/>
        </w:rPr>
      </w:pPr>
      <w:r>
        <w:rPr>
          <w:rFonts w:cs="Times New Roman"/>
          <w:u w:val="single"/>
        </w:rPr>
        <w:t>合同附件；</w:t>
      </w:r>
    </w:p>
    <w:p>
      <w:pPr>
        <w:numPr>
          <w:ilvl w:val="0"/>
          <w:numId w:val="1"/>
        </w:numPr>
        <w:ind w:firstLineChars="0"/>
        <w:rPr>
          <w:rFonts w:cs="Times New Roman"/>
          <w:u w:val="single"/>
        </w:rPr>
      </w:pPr>
      <w:r>
        <w:rPr>
          <w:rFonts w:cs="Times New Roman"/>
          <w:u w:val="single"/>
        </w:rPr>
        <w:t>通用合同条款；</w:t>
      </w:r>
    </w:p>
    <w:p>
      <w:pPr>
        <w:numPr>
          <w:ilvl w:val="0"/>
          <w:numId w:val="1"/>
        </w:numPr>
        <w:ind w:firstLineChars="0"/>
        <w:rPr>
          <w:rFonts w:cs="Times New Roman"/>
          <w:u w:val="single"/>
        </w:rPr>
      </w:pPr>
      <w:r>
        <w:rPr>
          <w:rFonts w:cs="Times New Roman"/>
          <w:u w:val="single"/>
        </w:rPr>
        <w:t>招标文件及附件（图纸、工程量清单等）；</w:t>
      </w:r>
    </w:p>
    <w:p>
      <w:pPr>
        <w:numPr>
          <w:ilvl w:val="0"/>
          <w:numId w:val="1"/>
        </w:numPr>
        <w:ind w:firstLineChars="0"/>
        <w:rPr>
          <w:rFonts w:cs="Times New Roman"/>
          <w:u w:val="single"/>
        </w:rPr>
      </w:pPr>
      <w:r>
        <w:rPr>
          <w:rFonts w:cs="Times New Roman"/>
          <w:u w:val="single"/>
        </w:rPr>
        <w:t>投标文件及附件（图纸、工程量清单等）；</w:t>
      </w:r>
    </w:p>
    <w:p>
      <w:pPr>
        <w:numPr>
          <w:ilvl w:val="0"/>
          <w:numId w:val="1"/>
        </w:numPr>
        <w:ind w:firstLineChars="0"/>
        <w:rPr>
          <w:rFonts w:cs="Times New Roman"/>
          <w:u w:val="single"/>
        </w:rPr>
      </w:pPr>
      <w:r>
        <w:rPr>
          <w:rFonts w:cs="Times New Roman"/>
          <w:u w:val="single"/>
        </w:rPr>
        <w:t>国家有关法律法规、标准规范；</w:t>
      </w:r>
    </w:p>
    <w:p>
      <w:pPr>
        <w:numPr>
          <w:ilvl w:val="0"/>
          <w:numId w:val="1"/>
        </w:numPr>
        <w:ind w:firstLineChars="0"/>
        <w:rPr>
          <w:rFonts w:cs="Times New Roman"/>
          <w:u w:val="single"/>
        </w:rPr>
      </w:pPr>
      <w:r>
        <w:rPr>
          <w:rFonts w:cs="Times New Roman"/>
          <w:u w:val="single"/>
        </w:rPr>
        <w:t>双方签订的其他书面文件。</w:t>
      </w:r>
    </w:p>
    <w:p>
      <w:pPr>
        <w:pStyle w:val="5"/>
      </w:pPr>
      <w:r>
        <w:t>1.6图纸和承包人文件</w:t>
      </w:r>
      <w:r>
        <w:tab/>
      </w:r>
    </w:p>
    <w:p>
      <w:pPr>
        <w:rPr>
          <w:rFonts w:cs="Times New Roman"/>
        </w:rPr>
      </w:pPr>
      <w:r>
        <w:rPr>
          <w:rFonts w:cs="Times New Roman"/>
        </w:rPr>
        <w:t>1.6.1图纸的提供</w:t>
      </w:r>
    </w:p>
    <w:p>
      <w:pPr>
        <w:rPr>
          <w:rFonts w:cs="Times New Roman"/>
        </w:rPr>
      </w:pPr>
      <w:r>
        <w:rPr>
          <w:rFonts w:cs="Times New Roman"/>
        </w:rPr>
        <w:t>发包人向承包人提供图纸的期限：</w:t>
      </w:r>
      <w:r>
        <w:rPr>
          <w:rFonts w:cs="Times New Roman"/>
          <w:u w:val="single"/>
        </w:rPr>
        <w:t>/</w:t>
      </w:r>
      <w:r>
        <w:rPr>
          <w:rFonts w:cs="Times New Roman"/>
        </w:rPr>
        <w:t>；</w:t>
      </w:r>
    </w:p>
    <w:p>
      <w:pPr>
        <w:rPr>
          <w:rFonts w:cs="Times New Roman"/>
        </w:rPr>
      </w:pPr>
      <w:r>
        <w:rPr>
          <w:rFonts w:cs="Times New Roman"/>
        </w:rPr>
        <w:t>发包人向承包人提供图纸的数量：</w:t>
      </w:r>
      <w:r>
        <w:rPr>
          <w:rFonts w:cs="Times New Roman"/>
          <w:u w:val="single"/>
        </w:rPr>
        <w:t>/</w:t>
      </w:r>
      <w:r>
        <w:rPr>
          <w:rFonts w:cs="Times New Roman"/>
        </w:rPr>
        <w:t>；</w:t>
      </w:r>
    </w:p>
    <w:p>
      <w:pPr>
        <w:rPr>
          <w:rFonts w:cs="Times New Roman"/>
        </w:rPr>
      </w:pPr>
      <w:r>
        <w:rPr>
          <w:rFonts w:cs="Times New Roman"/>
        </w:rPr>
        <w:t>发包人向承包人提供图纸的内容：</w:t>
      </w:r>
      <w:r>
        <w:rPr>
          <w:rFonts w:cs="Times New Roman"/>
          <w:u w:val="single"/>
        </w:rPr>
        <w:t>/</w:t>
      </w:r>
      <w:r>
        <w:rPr>
          <w:rFonts w:cs="Times New Roman"/>
        </w:rPr>
        <w:t>。</w:t>
      </w:r>
    </w:p>
    <w:p>
      <w:pPr>
        <w:rPr>
          <w:rFonts w:cs="Times New Roman"/>
        </w:rPr>
      </w:pPr>
      <w:r>
        <w:rPr>
          <w:rFonts w:cs="Times New Roman"/>
        </w:rPr>
        <w:t>1.6.4承包人文件</w:t>
      </w:r>
    </w:p>
    <w:p>
      <w:pPr>
        <w:rPr>
          <w:rFonts w:cs="Times New Roman"/>
        </w:rPr>
      </w:pPr>
      <w:r>
        <w:rPr>
          <w:rFonts w:cs="Times New Roman"/>
        </w:rPr>
        <w:t>需要由承包人提供的文件，包括：</w:t>
      </w:r>
      <w:r>
        <w:rPr>
          <w:rFonts w:cs="Times New Roman"/>
          <w:u w:val="single"/>
        </w:rPr>
        <w:t>另行约定</w:t>
      </w:r>
      <w:r>
        <w:rPr>
          <w:rFonts w:cs="Times New Roman"/>
        </w:rPr>
        <w:t>；</w:t>
      </w:r>
    </w:p>
    <w:p>
      <w:pPr>
        <w:rPr>
          <w:rFonts w:cs="Times New Roman"/>
        </w:rPr>
      </w:pPr>
      <w:r>
        <w:rPr>
          <w:rFonts w:cs="Times New Roman"/>
        </w:rPr>
        <w:t>承包人提供的文件的期限为：</w:t>
      </w:r>
      <w:r>
        <w:rPr>
          <w:rFonts w:cs="Times New Roman"/>
          <w:u w:val="single"/>
        </w:rPr>
        <w:t>另行约定</w:t>
      </w:r>
      <w:r>
        <w:rPr>
          <w:rFonts w:cs="Times New Roman"/>
        </w:rPr>
        <w:t>；</w:t>
      </w:r>
    </w:p>
    <w:p>
      <w:pPr>
        <w:rPr>
          <w:rFonts w:cs="Times New Roman"/>
        </w:rPr>
      </w:pPr>
      <w:r>
        <w:rPr>
          <w:rFonts w:cs="Times New Roman"/>
        </w:rPr>
        <w:t>承包人提供的文件的数量为：</w:t>
      </w:r>
      <w:r>
        <w:rPr>
          <w:rFonts w:cs="Times New Roman"/>
          <w:u w:val="single"/>
        </w:rPr>
        <w:t>另行约定</w:t>
      </w:r>
      <w:r>
        <w:rPr>
          <w:rFonts w:cs="Times New Roman"/>
        </w:rPr>
        <w:t>；</w:t>
      </w:r>
    </w:p>
    <w:p>
      <w:pPr>
        <w:rPr>
          <w:rFonts w:cs="Times New Roman"/>
        </w:rPr>
      </w:pPr>
      <w:r>
        <w:rPr>
          <w:rFonts w:cs="Times New Roman"/>
        </w:rPr>
        <w:t>承包人提供的文件的形式为：</w:t>
      </w:r>
      <w:r>
        <w:rPr>
          <w:rFonts w:cs="Times New Roman"/>
          <w:u w:val="single"/>
        </w:rPr>
        <w:t>另行约定</w:t>
      </w:r>
      <w:r>
        <w:rPr>
          <w:rFonts w:cs="Times New Roman"/>
        </w:rPr>
        <w:t>；</w:t>
      </w:r>
    </w:p>
    <w:p>
      <w:pPr>
        <w:rPr>
          <w:rFonts w:cs="Times New Roman"/>
        </w:rPr>
      </w:pPr>
      <w:r>
        <w:rPr>
          <w:rFonts w:cs="Times New Roman"/>
        </w:rPr>
        <w:t>发包人审批承包人文件的期限：</w:t>
      </w:r>
      <w:r>
        <w:rPr>
          <w:rFonts w:cs="Times New Roman"/>
          <w:u w:val="single"/>
        </w:rPr>
        <w:t>另行约定</w:t>
      </w:r>
      <w:r>
        <w:rPr>
          <w:rFonts w:cs="Times New Roman"/>
        </w:rPr>
        <w:t>。</w:t>
      </w:r>
    </w:p>
    <w:p>
      <w:pPr>
        <w:rPr>
          <w:rFonts w:cs="Times New Roman"/>
        </w:rPr>
      </w:pPr>
      <w:r>
        <w:rPr>
          <w:rFonts w:cs="Times New Roman"/>
        </w:rPr>
        <w:t>1.6.5现场图纸准备</w:t>
      </w:r>
    </w:p>
    <w:p>
      <w:pPr>
        <w:rPr>
          <w:rFonts w:cs="Times New Roman"/>
        </w:rPr>
      </w:pPr>
      <w:r>
        <w:rPr>
          <w:rFonts w:cs="Times New Roman"/>
        </w:rPr>
        <w:t>关于现场图纸准备的约定：</w:t>
      </w:r>
      <w:r>
        <w:rPr>
          <w:rFonts w:cs="Times New Roman"/>
          <w:u w:val="single"/>
        </w:rPr>
        <w:t>另行约定</w:t>
      </w:r>
      <w:r>
        <w:rPr>
          <w:rFonts w:cs="Times New Roman"/>
        </w:rPr>
        <w:t>。</w:t>
      </w:r>
    </w:p>
    <w:p>
      <w:pPr>
        <w:pStyle w:val="5"/>
      </w:pPr>
      <w:r>
        <w:t>1.7联络</w:t>
      </w:r>
    </w:p>
    <w:p>
      <w:pPr>
        <w:rPr>
          <w:rFonts w:cs="Times New Roman"/>
        </w:rPr>
      </w:pPr>
      <w:r>
        <w:rPr>
          <w:rFonts w:cs="Times New Roman"/>
        </w:rPr>
        <w:t>1.7.1发包人和承包人应当在</w:t>
      </w:r>
      <w:r>
        <w:rPr>
          <w:rFonts w:cs="Times New Roman"/>
          <w:u w:val="single"/>
        </w:rPr>
        <w:t>2</w:t>
      </w:r>
      <w:r>
        <w:rPr>
          <w:rFonts w:cs="Times New Roman"/>
        </w:rPr>
        <w:t>天内将与合同有关的通知、批准、证明、证书、指示、指令、要求、请求、同意、意见、确定和决定等书面函件送达对方当事人。</w:t>
      </w:r>
    </w:p>
    <w:p>
      <w:pPr>
        <w:rPr>
          <w:rFonts w:cs="Times New Roman"/>
        </w:rPr>
      </w:pPr>
      <w:r>
        <w:rPr>
          <w:rFonts w:cs="Times New Roman"/>
        </w:rPr>
        <w:t>1.7.2发包人接收文件的地点：</w:t>
      </w:r>
      <w:r>
        <w:rPr>
          <w:rFonts w:cs="Times New Roman"/>
          <w:u w:val="single"/>
        </w:rPr>
        <w:t>工程施工现场</w:t>
      </w:r>
      <w:r>
        <w:rPr>
          <w:rFonts w:cs="Times New Roman"/>
        </w:rPr>
        <w:t>；</w:t>
      </w:r>
    </w:p>
    <w:p>
      <w:pPr>
        <w:rPr>
          <w:rFonts w:cs="Times New Roman"/>
        </w:rPr>
      </w:pPr>
      <w:r>
        <w:rPr>
          <w:rFonts w:cs="Times New Roman"/>
        </w:rPr>
        <w:t>发包人指定的接收人为：</w:t>
      </w:r>
      <w:r>
        <w:rPr>
          <w:rFonts w:cs="Times New Roman"/>
          <w:u w:val="single"/>
        </w:rPr>
        <w:t>另行约定</w:t>
      </w:r>
      <w:r>
        <w:rPr>
          <w:rFonts w:cs="Times New Roman"/>
        </w:rPr>
        <w:t>。</w:t>
      </w:r>
    </w:p>
    <w:p>
      <w:pPr>
        <w:rPr>
          <w:rFonts w:cs="Times New Roman"/>
        </w:rPr>
      </w:pPr>
      <w:r>
        <w:rPr>
          <w:rFonts w:cs="Times New Roman"/>
        </w:rPr>
        <w:t>承包人接收文件的地点：</w:t>
      </w:r>
      <w:r>
        <w:rPr>
          <w:rFonts w:cs="Times New Roman"/>
          <w:u w:val="single"/>
        </w:rPr>
        <w:t>另行约定</w:t>
      </w:r>
      <w:r>
        <w:rPr>
          <w:rFonts w:cs="Times New Roman"/>
        </w:rPr>
        <w:t>；</w:t>
      </w:r>
    </w:p>
    <w:p>
      <w:pPr>
        <w:rPr>
          <w:rFonts w:cs="Times New Roman"/>
        </w:rPr>
      </w:pPr>
      <w:r>
        <w:rPr>
          <w:rFonts w:cs="Times New Roman"/>
        </w:rPr>
        <w:t>承包人指定的接收人为：</w:t>
      </w:r>
      <w:r>
        <w:rPr>
          <w:rFonts w:cs="Times New Roman"/>
          <w:u w:val="single"/>
        </w:rPr>
        <w:t>另行约定</w:t>
      </w:r>
      <w:r>
        <w:rPr>
          <w:rFonts w:cs="Times New Roman"/>
        </w:rPr>
        <w:t>。</w:t>
      </w:r>
    </w:p>
    <w:p>
      <w:pPr>
        <w:rPr>
          <w:rFonts w:cs="Times New Roman"/>
        </w:rPr>
      </w:pPr>
      <w:r>
        <w:rPr>
          <w:rFonts w:cs="Times New Roman"/>
        </w:rPr>
        <w:t>监理人接收文件的地点：</w:t>
      </w:r>
      <w:r>
        <w:rPr>
          <w:rFonts w:cs="Times New Roman"/>
          <w:u w:val="single"/>
        </w:rPr>
        <w:t>/</w:t>
      </w:r>
      <w:r>
        <w:rPr>
          <w:rFonts w:cs="Times New Roman"/>
        </w:rPr>
        <w:t>；</w:t>
      </w:r>
    </w:p>
    <w:p>
      <w:pPr>
        <w:rPr>
          <w:rFonts w:cs="Times New Roman"/>
        </w:rPr>
      </w:pPr>
      <w:r>
        <w:rPr>
          <w:rFonts w:cs="Times New Roman"/>
        </w:rPr>
        <w:t>监理人指定的接收人为：</w:t>
      </w:r>
      <w:r>
        <w:rPr>
          <w:rFonts w:cs="Times New Roman"/>
          <w:u w:val="single"/>
        </w:rPr>
        <w:t>/</w:t>
      </w:r>
      <w:r>
        <w:rPr>
          <w:rFonts w:cs="Times New Roman"/>
        </w:rPr>
        <w:t>。</w:t>
      </w:r>
    </w:p>
    <w:p>
      <w:pPr>
        <w:pStyle w:val="5"/>
      </w:pPr>
      <w:r>
        <w:t>1.10交通运输</w:t>
      </w:r>
    </w:p>
    <w:p>
      <w:pPr>
        <w:rPr>
          <w:rFonts w:cs="Times New Roman"/>
        </w:rPr>
      </w:pPr>
      <w:r>
        <w:rPr>
          <w:rFonts w:cs="Times New Roman"/>
        </w:rPr>
        <w:t>1</w:t>
      </w:r>
      <w:bookmarkStart w:id="281" w:name="_Toc300934943"/>
      <w:bookmarkStart w:id="282" w:name="_Toc318581155"/>
      <w:bookmarkStart w:id="283" w:name="_Toc303539100"/>
      <w:bookmarkStart w:id="284" w:name="_Toc304295521"/>
      <w:bookmarkStart w:id="285" w:name="_Toc312677986"/>
      <w:r>
        <w:rPr>
          <w:rFonts w:cs="Times New Roman"/>
        </w:rPr>
        <w:t>.10.1出入现场的权利</w:t>
      </w:r>
    </w:p>
    <w:p>
      <w:pPr>
        <w:rPr>
          <w:rFonts w:cs="Times New Roman"/>
        </w:rPr>
      </w:pPr>
      <w:r>
        <w:rPr>
          <w:rFonts w:cs="Times New Roman"/>
        </w:rPr>
        <w:t>关于出入现场的权利的约定：</w:t>
      </w:r>
      <w:r>
        <w:rPr>
          <w:rFonts w:cs="Times New Roman"/>
          <w:u w:val="single"/>
        </w:rPr>
        <w:t>按发包人要求执行</w:t>
      </w:r>
      <w:r>
        <w:rPr>
          <w:rFonts w:cs="Times New Roman"/>
        </w:rPr>
        <w:t>。</w:t>
      </w:r>
    </w:p>
    <w:bookmarkEnd w:id="281"/>
    <w:bookmarkEnd w:id="282"/>
    <w:bookmarkEnd w:id="283"/>
    <w:bookmarkEnd w:id="284"/>
    <w:bookmarkEnd w:id="285"/>
    <w:p>
      <w:pPr>
        <w:rPr>
          <w:rFonts w:cs="Times New Roman"/>
        </w:rPr>
      </w:pPr>
      <w:r>
        <w:rPr>
          <w:rFonts w:cs="Times New Roman"/>
        </w:rPr>
        <w:t>1</w:t>
      </w:r>
      <w:bookmarkStart w:id="286" w:name="_Toc300934944"/>
      <w:bookmarkStart w:id="287" w:name="_Toc303539101"/>
      <w:bookmarkStart w:id="288" w:name="_Toc304295522"/>
      <w:bookmarkStart w:id="289" w:name="_Toc312677987"/>
      <w:bookmarkStart w:id="290" w:name="_Toc318581156"/>
      <w:r>
        <w:rPr>
          <w:rFonts w:cs="Times New Roman"/>
        </w:rPr>
        <w:t>.10.3场内交通</w:t>
      </w:r>
    </w:p>
    <w:p>
      <w:pPr>
        <w:rPr>
          <w:rFonts w:cs="Times New Roman"/>
        </w:rPr>
      </w:pPr>
      <w:r>
        <w:rPr>
          <w:rFonts w:cs="Times New Roman"/>
        </w:rPr>
        <w:t>关于场外交通和场内交通的边界的约定：</w:t>
      </w:r>
      <w:r>
        <w:rPr>
          <w:rFonts w:cs="Times New Roman"/>
          <w:u w:val="single"/>
        </w:rPr>
        <w:t>另行约定</w:t>
      </w:r>
      <w:r>
        <w:rPr>
          <w:rFonts w:cs="Times New Roman"/>
        </w:rPr>
        <w:t>。</w:t>
      </w:r>
    </w:p>
    <w:p>
      <w:pPr>
        <w:rPr>
          <w:rFonts w:cs="Times New Roman"/>
        </w:rPr>
      </w:pPr>
      <w:r>
        <w:rPr>
          <w:rFonts w:cs="Times New Roman"/>
        </w:rPr>
        <w:t>关于发包人向承包人免费提供满足工程施工需要的场内道路和交通设施的约定：</w:t>
      </w:r>
      <w:r>
        <w:rPr>
          <w:rFonts w:cs="Times New Roman"/>
          <w:u w:val="single"/>
        </w:rPr>
        <w:t>另行约定</w:t>
      </w:r>
      <w:r>
        <w:rPr>
          <w:rFonts w:cs="Times New Roman"/>
        </w:rPr>
        <w:t>。</w:t>
      </w:r>
      <w:bookmarkEnd w:id="286"/>
      <w:bookmarkEnd w:id="287"/>
      <w:bookmarkEnd w:id="288"/>
      <w:bookmarkEnd w:id="289"/>
      <w:bookmarkEnd w:id="290"/>
      <w:bookmarkStart w:id="291" w:name="_Toc318581157"/>
    </w:p>
    <w:p>
      <w:pPr>
        <w:rPr>
          <w:rFonts w:cs="Times New Roman"/>
        </w:rPr>
      </w:pPr>
      <w:r>
        <w:rPr>
          <w:rFonts w:cs="Times New Roman"/>
        </w:rPr>
        <w:t>1.10.4超大件和超重件的运输</w:t>
      </w:r>
    </w:p>
    <w:p>
      <w:pPr>
        <w:rPr>
          <w:rFonts w:cs="Times New Roman"/>
        </w:rPr>
      </w:pPr>
      <w:r>
        <w:rPr>
          <w:rFonts w:cs="Times New Roman"/>
        </w:rPr>
        <w:t>运输超大件或超重件所需的道路和桥梁临时加固改造费用和其他有关费用由</w:t>
      </w:r>
      <w:r>
        <w:rPr>
          <w:rFonts w:cs="Times New Roman"/>
          <w:u w:val="single"/>
        </w:rPr>
        <w:t>承包人</w:t>
      </w:r>
      <w:r>
        <w:rPr>
          <w:rFonts w:cs="Times New Roman"/>
        </w:rPr>
        <w:t>承担。</w:t>
      </w:r>
    </w:p>
    <w:bookmarkEnd w:id="291"/>
    <w:p>
      <w:pPr>
        <w:pStyle w:val="5"/>
      </w:pPr>
      <w:r>
        <w:t>1.11知识产权</w:t>
      </w:r>
    </w:p>
    <w:p>
      <w:pPr>
        <w:rPr>
          <w:rFonts w:cs="Times New Roman"/>
        </w:rPr>
      </w:pPr>
      <w:r>
        <w:rPr>
          <w:rFonts w:cs="Times New Roman"/>
        </w:rPr>
        <w:t>1.11.1关于发包人提供给承包人的图纸、发包人为实施工程自行编制或委托编制的技术规范以及反映发包人关于合同要求或其他类似性质的文件的著作权的归属：</w:t>
      </w:r>
      <w:r>
        <w:rPr>
          <w:rFonts w:cs="Times New Roman"/>
          <w:u w:val="single"/>
        </w:rPr>
        <w:t>发包人</w:t>
      </w:r>
      <w:r>
        <w:rPr>
          <w:rFonts w:cs="Times New Roman"/>
        </w:rPr>
        <w:t>。</w:t>
      </w:r>
    </w:p>
    <w:p>
      <w:pPr>
        <w:rPr>
          <w:rFonts w:cs="Times New Roman"/>
        </w:rPr>
      </w:pPr>
      <w:r>
        <w:rPr>
          <w:rFonts w:cs="Times New Roman"/>
        </w:rPr>
        <w:t>关于发包人提供的上述文件的使用限制的要求：</w:t>
      </w:r>
      <w:r>
        <w:rPr>
          <w:rFonts w:cs="Times New Roman"/>
          <w:u w:val="single"/>
        </w:rPr>
        <w:t>未经发包人允许，承包人不得向第三方泄露</w:t>
      </w:r>
      <w:r>
        <w:rPr>
          <w:rFonts w:cs="Times New Roman"/>
        </w:rPr>
        <w:t>。</w:t>
      </w:r>
    </w:p>
    <w:p>
      <w:pPr>
        <w:rPr>
          <w:rFonts w:cs="Times New Roman"/>
        </w:rPr>
      </w:pPr>
      <w:r>
        <w:rPr>
          <w:rFonts w:cs="Times New Roman"/>
        </w:rPr>
        <w:t>1.11.2关于承包人为实施工程所编制文件的著作权的归属：</w:t>
      </w:r>
      <w:r>
        <w:rPr>
          <w:rFonts w:cs="Times New Roman"/>
          <w:u w:val="single"/>
        </w:rPr>
        <w:t>发包人</w:t>
      </w:r>
      <w:r>
        <w:rPr>
          <w:rFonts w:cs="Times New Roman"/>
        </w:rPr>
        <w:t>。</w:t>
      </w:r>
    </w:p>
    <w:p>
      <w:pPr>
        <w:rPr>
          <w:rFonts w:cs="Times New Roman"/>
        </w:rPr>
      </w:pPr>
      <w:r>
        <w:rPr>
          <w:rFonts w:cs="Times New Roman"/>
        </w:rPr>
        <w:t>关于承包人提供的上述文件的使用限制的要求：</w:t>
      </w:r>
      <w:r>
        <w:rPr>
          <w:rFonts w:cs="Times New Roman"/>
          <w:u w:val="single"/>
        </w:rPr>
        <w:t>未经发包人允许，承包人不得向第三方泄露。</w:t>
      </w:r>
    </w:p>
    <w:p>
      <w:pPr>
        <w:rPr>
          <w:rFonts w:cs="Times New Roman"/>
        </w:rPr>
      </w:pPr>
      <w:r>
        <w:rPr>
          <w:rFonts w:cs="Times New Roman"/>
        </w:rPr>
        <w:t>1.11.4承包人在施工过程中所采用的专利、专有技术、技术秘密的使用费的承担方式：</w:t>
      </w:r>
      <w:r>
        <w:rPr>
          <w:rFonts w:cs="Times New Roman"/>
          <w:u w:val="single"/>
        </w:rPr>
        <w:t>承包人</w:t>
      </w:r>
      <w:r>
        <w:rPr>
          <w:rFonts w:cs="Times New Roman"/>
        </w:rPr>
        <w:t>。</w:t>
      </w:r>
    </w:p>
    <w:p>
      <w:pPr>
        <w:rPr>
          <w:rFonts w:cs="Times New Roman"/>
        </w:rPr>
      </w:pPr>
      <w:r>
        <w:rPr>
          <w:rFonts w:cs="Times New Roman"/>
        </w:rPr>
        <w:t>1.13工程量清单错误的修正</w:t>
      </w:r>
    </w:p>
    <w:p>
      <w:pPr>
        <w:rPr>
          <w:rFonts w:cs="Times New Roman"/>
        </w:rPr>
      </w:pPr>
      <w:r>
        <w:rPr>
          <w:rFonts w:cs="Times New Roman"/>
        </w:rPr>
        <w:t>出现工程量清单错误时，是否调整合同价格：</w:t>
      </w:r>
      <w:r>
        <w:rPr>
          <w:rFonts w:cs="Times New Roman"/>
          <w:u w:val="single"/>
        </w:rPr>
        <w:t>否</w:t>
      </w:r>
      <w:r>
        <w:rPr>
          <w:rFonts w:cs="Times New Roman"/>
        </w:rPr>
        <w:t>。</w:t>
      </w:r>
    </w:p>
    <w:p>
      <w:pPr>
        <w:rPr>
          <w:rFonts w:cs="Times New Roman"/>
        </w:rPr>
      </w:pPr>
      <w:r>
        <w:rPr>
          <w:rFonts w:cs="Times New Roman"/>
        </w:rPr>
        <w:t>允许调整合同价格的工程量偏差范围：</w:t>
      </w:r>
      <w:r>
        <w:rPr>
          <w:rFonts w:cs="Times New Roman"/>
          <w:u w:val="single"/>
        </w:rPr>
        <w:t>无</w:t>
      </w:r>
      <w:r>
        <w:rPr>
          <w:rFonts w:cs="Times New Roman"/>
        </w:rPr>
        <w:t>。</w:t>
      </w:r>
    </w:p>
    <w:p>
      <w:pPr>
        <w:pStyle w:val="4"/>
      </w:pPr>
      <w:bookmarkStart w:id="292" w:name="_Toc89857836"/>
      <w:bookmarkStart w:id="293" w:name="_Toc89857756"/>
      <w:bookmarkStart w:id="294" w:name="_Toc351203634"/>
      <w:bookmarkStart w:id="295" w:name="_Toc89857596"/>
      <w:bookmarkStart w:id="296" w:name="_Toc90375004"/>
      <w:r>
        <w:t>2</w:t>
      </w:r>
      <w:bookmarkStart w:id="297" w:name="_Toc296890985"/>
      <w:bookmarkStart w:id="298" w:name="_Toc296503157"/>
      <w:bookmarkStart w:id="299" w:name="_Toc297120457"/>
      <w:bookmarkStart w:id="300" w:name="_Toc297048343"/>
      <w:bookmarkStart w:id="301" w:name="_Toc296944496"/>
      <w:bookmarkStart w:id="302" w:name="_Toc296891197"/>
      <w:bookmarkStart w:id="303" w:name="_Toc296346658"/>
      <w:bookmarkStart w:id="304" w:name="_Toc296347156"/>
      <w:bookmarkStart w:id="305" w:name="_Toc292559867"/>
      <w:bookmarkStart w:id="306" w:name="_Toc292559362"/>
      <w:r>
        <w:t>.发包人</w:t>
      </w:r>
      <w:bookmarkEnd w:id="292"/>
      <w:bookmarkEnd w:id="293"/>
      <w:bookmarkEnd w:id="294"/>
      <w:bookmarkEnd w:id="295"/>
      <w:bookmarkEnd w:id="296"/>
    </w:p>
    <w:bookmarkEnd w:id="297"/>
    <w:bookmarkEnd w:id="298"/>
    <w:bookmarkEnd w:id="299"/>
    <w:bookmarkEnd w:id="300"/>
    <w:bookmarkEnd w:id="301"/>
    <w:bookmarkEnd w:id="302"/>
    <w:bookmarkEnd w:id="303"/>
    <w:bookmarkEnd w:id="304"/>
    <w:bookmarkEnd w:id="305"/>
    <w:bookmarkEnd w:id="306"/>
    <w:p>
      <w:pPr>
        <w:pStyle w:val="5"/>
      </w:pPr>
      <w:r>
        <w:t>2.2发包人代表</w:t>
      </w:r>
    </w:p>
    <w:p>
      <w:pPr>
        <w:rPr>
          <w:rFonts w:cs="Times New Roman"/>
        </w:rPr>
      </w:pPr>
      <w:r>
        <w:rPr>
          <w:rFonts w:cs="Times New Roman"/>
        </w:rPr>
        <w:t>发包人代表：</w:t>
      </w:r>
    </w:p>
    <w:p>
      <w:pPr>
        <w:rPr>
          <w:rFonts w:cs="Times New Roman"/>
        </w:rPr>
      </w:pPr>
      <w:r>
        <w:rPr>
          <w:rFonts w:cs="Times New Roman"/>
        </w:rPr>
        <w:t>姓名：</w:t>
      </w:r>
      <w:r>
        <w:rPr>
          <w:rFonts w:cs="Times New Roman"/>
          <w:u w:val="single"/>
        </w:rPr>
        <w:t>详见书面委托</w:t>
      </w:r>
      <w:r>
        <w:rPr>
          <w:rFonts w:cs="Times New Roman"/>
        </w:rPr>
        <w:t>；</w:t>
      </w:r>
    </w:p>
    <w:p>
      <w:pPr>
        <w:rPr>
          <w:rFonts w:cs="Times New Roman"/>
        </w:rPr>
      </w:pPr>
      <w:r>
        <w:rPr>
          <w:rFonts w:cs="Times New Roman"/>
        </w:rPr>
        <w:t>身份证号：</w:t>
      </w:r>
      <w:r>
        <w:rPr>
          <w:rFonts w:cs="Times New Roman"/>
          <w:u w:val="single"/>
        </w:rPr>
        <w:t>详见书面委托</w:t>
      </w:r>
      <w:r>
        <w:rPr>
          <w:rFonts w:cs="Times New Roman"/>
        </w:rPr>
        <w:t>；</w:t>
      </w:r>
    </w:p>
    <w:p>
      <w:pPr>
        <w:rPr>
          <w:rFonts w:cs="Times New Roman"/>
        </w:rPr>
      </w:pPr>
      <w:r>
        <w:rPr>
          <w:rFonts w:cs="Times New Roman"/>
        </w:rPr>
        <w:t>职务：</w:t>
      </w:r>
      <w:r>
        <w:rPr>
          <w:rFonts w:cs="Times New Roman"/>
          <w:u w:val="single"/>
        </w:rPr>
        <w:t>详见书面委托</w:t>
      </w:r>
      <w:r>
        <w:rPr>
          <w:rFonts w:cs="Times New Roman"/>
        </w:rPr>
        <w:t>；</w:t>
      </w:r>
    </w:p>
    <w:p>
      <w:pPr>
        <w:rPr>
          <w:rFonts w:cs="Times New Roman"/>
        </w:rPr>
      </w:pPr>
      <w:r>
        <w:rPr>
          <w:rFonts w:cs="Times New Roman"/>
        </w:rPr>
        <w:t>联系电话：</w:t>
      </w:r>
      <w:r>
        <w:rPr>
          <w:rFonts w:cs="Times New Roman"/>
          <w:u w:val="single"/>
        </w:rPr>
        <w:t>详见书面委托</w:t>
      </w:r>
      <w:r>
        <w:rPr>
          <w:rFonts w:cs="Times New Roman"/>
        </w:rPr>
        <w:t>；</w:t>
      </w:r>
    </w:p>
    <w:p>
      <w:pPr>
        <w:rPr>
          <w:rFonts w:cs="Times New Roman"/>
        </w:rPr>
      </w:pPr>
      <w:r>
        <w:rPr>
          <w:rFonts w:cs="Times New Roman"/>
        </w:rPr>
        <w:t>电子信箱：</w:t>
      </w:r>
      <w:r>
        <w:rPr>
          <w:rFonts w:cs="Times New Roman"/>
          <w:u w:val="single"/>
        </w:rPr>
        <w:t>详见书面委托</w:t>
      </w:r>
      <w:r>
        <w:rPr>
          <w:rFonts w:cs="Times New Roman"/>
        </w:rPr>
        <w:t>；</w:t>
      </w:r>
    </w:p>
    <w:p>
      <w:pPr>
        <w:rPr>
          <w:rFonts w:cs="Times New Roman"/>
        </w:rPr>
      </w:pPr>
      <w:r>
        <w:rPr>
          <w:rFonts w:cs="Times New Roman"/>
        </w:rPr>
        <w:t>通信地址：</w:t>
      </w:r>
      <w:r>
        <w:rPr>
          <w:rFonts w:cs="Times New Roman"/>
          <w:u w:val="single"/>
        </w:rPr>
        <w:t>详见书面委托</w:t>
      </w:r>
      <w:r>
        <w:rPr>
          <w:rFonts w:cs="Times New Roman"/>
        </w:rPr>
        <w:t>。</w:t>
      </w:r>
    </w:p>
    <w:p>
      <w:pPr>
        <w:rPr>
          <w:rFonts w:cs="Times New Roman"/>
          <w:b/>
        </w:rPr>
      </w:pPr>
      <w:r>
        <w:rPr>
          <w:rFonts w:cs="Times New Roman"/>
        </w:rPr>
        <w:t>发包人对发包人代表的授权范围如下：</w:t>
      </w:r>
      <w:r>
        <w:rPr>
          <w:rFonts w:cs="Times New Roman"/>
          <w:u w:val="single"/>
        </w:rPr>
        <w:t>详见书面委托</w:t>
      </w:r>
      <w:r>
        <w:rPr>
          <w:rFonts w:cs="Times New Roman"/>
        </w:rPr>
        <w:t>。</w:t>
      </w:r>
    </w:p>
    <w:p>
      <w:pPr>
        <w:pStyle w:val="5"/>
      </w:pPr>
      <w:r>
        <w:t>2.4施工现场、施工条件和基础资料的提供</w:t>
      </w:r>
    </w:p>
    <w:p>
      <w:pPr>
        <w:rPr>
          <w:rFonts w:cs="Times New Roman"/>
        </w:rPr>
      </w:pPr>
      <w:r>
        <w:rPr>
          <w:rFonts w:cs="Times New Roman"/>
        </w:rPr>
        <w:t>2.4.1提供施工现场</w:t>
      </w:r>
    </w:p>
    <w:p>
      <w:pPr>
        <w:rPr>
          <w:rFonts w:cs="Times New Roman"/>
        </w:rPr>
      </w:pPr>
      <w:r>
        <w:rPr>
          <w:rFonts w:cs="Times New Roman"/>
        </w:rPr>
        <w:t>关于发包人移交施工现场的期限要求：</w:t>
      </w:r>
      <w:r>
        <w:rPr>
          <w:rFonts w:cs="Times New Roman"/>
          <w:u w:val="single"/>
        </w:rPr>
        <w:t>/</w:t>
      </w:r>
      <w:r>
        <w:rPr>
          <w:rFonts w:cs="Times New Roman"/>
        </w:rPr>
        <w:t>。</w:t>
      </w:r>
    </w:p>
    <w:p>
      <w:pPr>
        <w:rPr>
          <w:rFonts w:cs="Times New Roman"/>
        </w:rPr>
      </w:pPr>
      <w:r>
        <w:rPr>
          <w:rFonts w:cs="Times New Roman"/>
        </w:rPr>
        <w:t>2.4.2提供施工条件</w:t>
      </w:r>
    </w:p>
    <w:p>
      <w:pPr>
        <w:rPr>
          <w:rFonts w:cs="Times New Roman"/>
          <w:u w:val="single"/>
        </w:rPr>
      </w:pPr>
      <w:r>
        <w:rPr>
          <w:rFonts w:cs="Times New Roman"/>
        </w:rPr>
        <w:t>关于发包人应负责提供施工所需要的条件，包括：</w:t>
      </w:r>
      <w:r>
        <w:rPr>
          <w:rFonts w:cs="Times New Roman"/>
          <w:u w:val="single"/>
        </w:rPr>
        <w:t>另行约定</w:t>
      </w:r>
      <w:r>
        <w:rPr>
          <w:rFonts w:cs="Times New Roman"/>
        </w:rPr>
        <w:t>。</w:t>
      </w:r>
    </w:p>
    <w:p>
      <w:pPr>
        <w:pStyle w:val="5"/>
      </w:pPr>
      <w:r>
        <w:t>2.5资金来源证明及支付担保</w:t>
      </w:r>
    </w:p>
    <w:p>
      <w:pPr>
        <w:rPr>
          <w:rFonts w:cs="Times New Roman"/>
        </w:rPr>
      </w:pPr>
      <w:r>
        <w:rPr>
          <w:rFonts w:cs="Times New Roman"/>
        </w:rPr>
        <w:t>发包人提供资金来源证明的期限要求：</w:t>
      </w:r>
      <w:r>
        <w:rPr>
          <w:rFonts w:cs="Times New Roman"/>
          <w:u w:val="single"/>
        </w:rPr>
        <w:t>/</w:t>
      </w:r>
      <w:r>
        <w:rPr>
          <w:rFonts w:cs="Times New Roman"/>
        </w:rPr>
        <w:t>。</w:t>
      </w:r>
    </w:p>
    <w:p>
      <w:pPr>
        <w:rPr>
          <w:rFonts w:cs="Times New Roman"/>
        </w:rPr>
      </w:pPr>
      <w:r>
        <w:rPr>
          <w:rFonts w:cs="Times New Roman"/>
        </w:rPr>
        <w:t>发包人是否提供支付担保：</w:t>
      </w:r>
      <w:r>
        <w:rPr>
          <w:rFonts w:cs="Times New Roman"/>
          <w:u w:val="single"/>
        </w:rPr>
        <w:t>/</w:t>
      </w:r>
      <w:r>
        <w:rPr>
          <w:rFonts w:cs="Times New Roman"/>
        </w:rPr>
        <w:t>。</w:t>
      </w:r>
    </w:p>
    <w:p>
      <w:pPr>
        <w:rPr>
          <w:rFonts w:cs="Times New Roman"/>
        </w:rPr>
      </w:pPr>
      <w:r>
        <w:rPr>
          <w:rFonts w:cs="Times New Roman"/>
        </w:rPr>
        <w:t>发包人提供支付担保的形式：</w:t>
      </w:r>
      <w:r>
        <w:rPr>
          <w:rFonts w:cs="Times New Roman"/>
          <w:u w:val="single"/>
        </w:rPr>
        <w:t>/</w:t>
      </w:r>
      <w:r>
        <w:rPr>
          <w:rFonts w:cs="Times New Roman"/>
        </w:rPr>
        <w:t>。</w:t>
      </w:r>
    </w:p>
    <w:p>
      <w:pPr>
        <w:pStyle w:val="4"/>
      </w:pPr>
      <w:bookmarkStart w:id="307" w:name="_Toc89857837"/>
      <w:bookmarkStart w:id="308" w:name="_Toc90375005"/>
      <w:bookmarkStart w:id="309" w:name="_Toc89857597"/>
      <w:bookmarkStart w:id="310" w:name="_Toc89857757"/>
      <w:bookmarkStart w:id="311" w:name="_Toc351203635"/>
      <w:r>
        <w:t>3</w:t>
      </w:r>
      <w:bookmarkStart w:id="312" w:name="_Toc297120458"/>
      <w:bookmarkStart w:id="313" w:name="_Toc296944497"/>
      <w:bookmarkStart w:id="314" w:name="_Toc297048344"/>
      <w:bookmarkStart w:id="315" w:name="_Toc296891198"/>
      <w:bookmarkStart w:id="316" w:name="_Toc296503158"/>
      <w:bookmarkStart w:id="317" w:name="_Toc296890986"/>
      <w:bookmarkStart w:id="318" w:name="_Toc296346659"/>
      <w:bookmarkStart w:id="319" w:name="_Toc296347157"/>
      <w:bookmarkStart w:id="320" w:name="_Toc292559363"/>
      <w:bookmarkStart w:id="321" w:name="_Toc292559868"/>
      <w:r>
        <w:t>.承包人</w:t>
      </w:r>
      <w:bookmarkEnd w:id="307"/>
      <w:bookmarkEnd w:id="308"/>
      <w:bookmarkEnd w:id="309"/>
      <w:bookmarkEnd w:id="310"/>
      <w:bookmarkEnd w:id="311"/>
    </w:p>
    <w:bookmarkEnd w:id="312"/>
    <w:bookmarkEnd w:id="313"/>
    <w:bookmarkEnd w:id="314"/>
    <w:bookmarkEnd w:id="315"/>
    <w:bookmarkEnd w:id="316"/>
    <w:bookmarkEnd w:id="317"/>
    <w:bookmarkEnd w:id="318"/>
    <w:bookmarkEnd w:id="319"/>
    <w:bookmarkEnd w:id="320"/>
    <w:bookmarkEnd w:id="321"/>
    <w:p>
      <w:pPr>
        <w:pStyle w:val="5"/>
      </w:pPr>
      <w:r>
        <w:t>3.1承包人的一般义务</w:t>
      </w:r>
    </w:p>
    <w:p>
      <w:pPr>
        <w:rPr>
          <w:rFonts w:cs="Times New Roman"/>
        </w:rPr>
      </w:pPr>
      <w:r>
        <w:rPr>
          <w:rFonts w:cs="Times New Roman"/>
        </w:rPr>
        <w:t>（9）承包人提交的竣工资料的内容：</w:t>
      </w:r>
      <w:r>
        <w:rPr>
          <w:rFonts w:cs="Times New Roman"/>
          <w:u w:val="single"/>
        </w:rPr>
        <w:t>另行约定</w:t>
      </w:r>
      <w:r>
        <w:rPr>
          <w:rFonts w:cs="Times New Roman"/>
        </w:rPr>
        <w:t>。</w:t>
      </w:r>
    </w:p>
    <w:p>
      <w:pPr>
        <w:rPr>
          <w:rFonts w:cs="Times New Roman"/>
        </w:rPr>
      </w:pPr>
      <w:r>
        <w:rPr>
          <w:rFonts w:cs="Times New Roman"/>
        </w:rPr>
        <w:t>承包人需要提交的竣工资料套数：</w:t>
      </w:r>
      <w:r>
        <w:rPr>
          <w:rFonts w:cs="Times New Roman"/>
          <w:u w:val="single"/>
        </w:rPr>
        <w:t>另行约定</w:t>
      </w:r>
      <w:r>
        <w:rPr>
          <w:rFonts w:cs="Times New Roman"/>
        </w:rPr>
        <w:t>。</w:t>
      </w:r>
    </w:p>
    <w:p>
      <w:pPr>
        <w:rPr>
          <w:rFonts w:cs="Times New Roman"/>
        </w:rPr>
      </w:pPr>
      <w:r>
        <w:rPr>
          <w:rFonts w:cs="Times New Roman"/>
        </w:rPr>
        <w:t>承包人提交的竣工资料的费用承担：</w:t>
      </w:r>
      <w:r>
        <w:rPr>
          <w:rFonts w:cs="Times New Roman"/>
          <w:u w:val="single"/>
        </w:rPr>
        <w:t>承包人</w:t>
      </w:r>
      <w:r>
        <w:rPr>
          <w:rFonts w:cs="Times New Roman"/>
        </w:rPr>
        <w:t>。</w:t>
      </w:r>
    </w:p>
    <w:p>
      <w:pPr>
        <w:rPr>
          <w:rFonts w:cs="Times New Roman"/>
        </w:rPr>
      </w:pPr>
      <w:r>
        <w:rPr>
          <w:rFonts w:cs="Times New Roman"/>
        </w:rPr>
        <w:t>承包人提交的竣工资料移交时间：</w:t>
      </w:r>
      <w:r>
        <w:rPr>
          <w:rFonts w:cs="Times New Roman"/>
          <w:u w:val="single"/>
        </w:rPr>
        <w:t>另行约定</w:t>
      </w:r>
      <w:r>
        <w:rPr>
          <w:rFonts w:cs="Times New Roman"/>
        </w:rPr>
        <w:t>。</w:t>
      </w:r>
    </w:p>
    <w:p>
      <w:pPr>
        <w:rPr>
          <w:rFonts w:cs="Times New Roman"/>
        </w:rPr>
      </w:pPr>
      <w:r>
        <w:rPr>
          <w:rFonts w:cs="Times New Roman"/>
        </w:rPr>
        <w:t>承包人提交的竣工资料形式要求：</w:t>
      </w:r>
      <w:r>
        <w:rPr>
          <w:rFonts w:cs="Times New Roman"/>
          <w:u w:val="single"/>
        </w:rPr>
        <w:t>另行约定</w:t>
      </w:r>
      <w:r>
        <w:rPr>
          <w:rFonts w:cs="Times New Roman"/>
        </w:rPr>
        <w:t>。</w:t>
      </w:r>
    </w:p>
    <w:p>
      <w:pPr>
        <w:rPr>
          <w:rFonts w:cs="Times New Roman"/>
        </w:rPr>
      </w:pPr>
      <w:r>
        <w:rPr>
          <w:rFonts w:cs="Times New Roman"/>
        </w:rPr>
        <w:t>（10）承包人应履行的其他义务：</w:t>
      </w:r>
      <w:r>
        <w:rPr>
          <w:rFonts w:cs="Times New Roman"/>
          <w:u w:val="single"/>
        </w:rPr>
        <w:t>另行约定</w:t>
      </w:r>
      <w:r>
        <w:rPr>
          <w:rFonts w:cs="Times New Roman"/>
        </w:rPr>
        <w:t>。</w:t>
      </w:r>
    </w:p>
    <w:p>
      <w:pPr>
        <w:pStyle w:val="5"/>
      </w:pPr>
      <w:r>
        <w:t>3.2项目经理</w:t>
      </w:r>
    </w:p>
    <w:p>
      <w:pPr>
        <w:rPr>
          <w:rFonts w:cs="Times New Roman"/>
        </w:rPr>
      </w:pPr>
      <w:r>
        <w:rPr>
          <w:rFonts w:cs="Times New Roman"/>
        </w:rPr>
        <w:t>3.2.1项目经理：</w:t>
      </w:r>
    </w:p>
    <w:p>
      <w:pPr>
        <w:rPr>
          <w:rFonts w:cs="Times New Roman"/>
        </w:rPr>
      </w:pPr>
      <w:r>
        <w:rPr>
          <w:rFonts w:cs="Times New Roman"/>
        </w:rPr>
        <w:t>姓名：；</w:t>
      </w:r>
    </w:p>
    <w:p>
      <w:pPr>
        <w:rPr>
          <w:rFonts w:cs="Times New Roman"/>
        </w:rPr>
      </w:pPr>
      <w:r>
        <w:rPr>
          <w:rFonts w:cs="Times New Roman"/>
        </w:rPr>
        <w:t>身份证号</w:t>
      </w:r>
      <w:r>
        <w:rPr>
          <w:rFonts w:cs="Times New Roman"/>
          <w:u w:val="single"/>
        </w:rPr>
        <w:t>：</w:t>
      </w:r>
      <w:r>
        <w:rPr>
          <w:rFonts w:cs="Times New Roman"/>
        </w:rPr>
        <w:t>；</w:t>
      </w:r>
    </w:p>
    <w:p>
      <w:pPr>
        <w:rPr>
          <w:rFonts w:cs="Times New Roman"/>
        </w:rPr>
      </w:pPr>
      <w:r>
        <w:rPr>
          <w:rFonts w:cs="Times New Roman"/>
        </w:rPr>
        <w:t>建造师执业资格等级：；</w:t>
      </w:r>
    </w:p>
    <w:p>
      <w:pPr>
        <w:rPr>
          <w:rFonts w:cs="Times New Roman"/>
        </w:rPr>
      </w:pPr>
      <w:r>
        <w:rPr>
          <w:rFonts w:cs="Times New Roman"/>
        </w:rPr>
        <w:t>建造师注册证书号：；</w:t>
      </w:r>
    </w:p>
    <w:p>
      <w:pPr>
        <w:rPr>
          <w:rFonts w:cs="Times New Roman"/>
        </w:rPr>
      </w:pPr>
      <w:r>
        <w:rPr>
          <w:rFonts w:cs="Times New Roman"/>
        </w:rPr>
        <w:t>建造师执业印章号</w:t>
      </w:r>
      <w:r>
        <w:rPr>
          <w:rFonts w:cs="Times New Roman"/>
          <w:u w:val="single"/>
        </w:rPr>
        <w:t>：</w:t>
      </w:r>
      <w:r>
        <w:rPr>
          <w:rFonts w:cs="Times New Roman"/>
        </w:rPr>
        <w:t>；</w:t>
      </w:r>
    </w:p>
    <w:p>
      <w:pPr>
        <w:rPr>
          <w:rFonts w:cs="Times New Roman"/>
        </w:rPr>
      </w:pPr>
      <w:r>
        <w:rPr>
          <w:rFonts w:cs="Times New Roman"/>
        </w:rPr>
        <w:t>安全生产考核合格证书号：；</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p>
    <w:p>
      <w:pPr>
        <w:rPr>
          <w:rFonts w:cs="Times New Roman"/>
        </w:rPr>
      </w:pPr>
      <w:r>
        <w:rPr>
          <w:rFonts w:cs="Times New Roman"/>
        </w:rPr>
        <w:t>承包人对项目经理的授权范围如下：</w:t>
      </w:r>
      <w:r>
        <w:rPr>
          <w:rFonts w:cs="Times New Roman"/>
          <w:u w:val="single"/>
        </w:rPr>
        <w:t>以投标人名义负责该项目工程施工管理，签署一切文件，处理一切事务。</w:t>
      </w:r>
    </w:p>
    <w:p>
      <w:pPr>
        <w:rPr>
          <w:rFonts w:cs="Times New Roman"/>
        </w:rPr>
      </w:pPr>
      <w:r>
        <w:rPr>
          <w:rFonts w:cs="Times New Roman"/>
        </w:rPr>
        <w:t>关于项目经理每月在施工</w:t>
      </w:r>
      <w:r>
        <w:rPr>
          <w:rFonts w:cs="Times New Roman"/>
          <w:u w:val="single"/>
        </w:rPr>
        <w:t>现场</w:t>
      </w:r>
      <w:r>
        <w:rPr>
          <w:rFonts w:cs="Times New Roman"/>
        </w:rPr>
        <w:t>的时间要求：</w:t>
      </w:r>
      <w:r>
        <w:rPr>
          <w:rFonts w:cs="Times New Roman"/>
          <w:u w:val="single"/>
        </w:rPr>
        <w:t>不少于22天</w:t>
      </w:r>
      <w:r>
        <w:rPr>
          <w:rFonts w:cs="Times New Roman"/>
        </w:rPr>
        <w:t>。</w:t>
      </w:r>
    </w:p>
    <w:p>
      <w:pPr>
        <w:rPr>
          <w:rFonts w:cs="Times New Roman"/>
        </w:rPr>
      </w:pPr>
      <w:r>
        <w:rPr>
          <w:rFonts w:cs="Times New Roman"/>
        </w:rPr>
        <w:t>承包人未提交劳动合同，以及没有为项目经理缴纳社会保险证明的违约责任：</w:t>
      </w:r>
      <w:r>
        <w:rPr>
          <w:rFonts w:cs="Times New Roman"/>
          <w:u w:val="single"/>
        </w:rPr>
        <w:t>承包人承担合同总价5%违约金，发包人有权解除合同，履约保证金不予退还。</w:t>
      </w:r>
    </w:p>
    <w:p>
      <w:pPr>
        <w:rPr>
          <w:rFonts w:cs="Times New Roman"/>
          <w:u w:val="single"/>
        </w:rPr>
      </w:pPr>
      <w:r>
        <w:rPr>
          <w:rFonts w:cs="Times New Roman"/>
        </w:rPr>
        <w:t>项目经理未经批准，擅自离开施工现场的违约责任：</w:t>
      </w:r>
      <w:r>
        <w:rPr>
          <w:rFonts w:cs="Times New Roman"/>
          <w:u w:val="single"/>
        </w:rPr>
        <w:t>每缺勤1次扣除违约金5000元</w:t>
      </w:r>
      <w:r>
        <w:rPr>
          <w:rFonts w:cs="Times New Roman"/>
        </w:rPr>
        <w:t>。</w:t>
      </w:r>
    </w:p>
    <w:p>
      <w:pPr>
        <w:rPr>
          <w:rFonts w:cs="Times New Roman"/>
        </w:rPr>
      </w:pPr>
      <w:r>
        <w:rPr>
          <w:rFonts w:cs="Times New Roman"/>
        </w:rPr>
        <w:t>3.2.3承包人擅自更换项目经理的违约责任：</w:t>
      </w:r>
      <w:r>
        <w:rPr>
          <w:rFonts w:cs="Times New Roman"/>
          <w:u w:val="single"/>
        </w:rPr>
        <w:t>承包人承担合同总价5%违约金，发包人有权解除合同，履约保证金不予退还。</w:t>
      </w:r>
    </w:p>
    <w:p>
      <w:pPr>
        <w:rPr>
          <w:rFonts w:cs="Times New Roman"/>
        </w:rPr>
      </w:pPr>
      <w:r>
        <w:rPr>
          <w:rFonts w:cs="Times New Roman"/>
        </w:rPr>
        <w:t>3.2.4承包人无正当理由拒绝更换项目经理的违约责任：</w:t>
      </w:r>
      <w:r>
        <w:rPr>
          <w:rFonts w:cs="Times New Roman"/>
          <w:u w:val="single"/>
        </w:rPr>
        <w:t>承包人承担合同总价5%违约金，发包人有权解除合同，履约保证金不予退还。</w:t>
      </w:r>
    </w:p>
    <w:p>
      <w:pPr>
        <w:pStyle w:val="5"/>
      </w:pPr>
      <w:r>
        <w:t>3.3承包人人员</w:t>
      </w:r>
    </w:p>
    <w:p>
      <w:pPr>
        <w:rPr>
          <w:rFonts w:cs="Times New Roman"/>
        </w:rPr>
      </w:pPr>
      <w:r>
        <w:rPr>
          <w:rFonts w:cs="Times New Roman"/>
        </w:rPr>
        <w:t>3.3.1承包人提交项目管理机构及施工现场管理人员安排报告的期限：</w:t>
      </w:r>
      <w:r>
        <w:rPr>
          <w:rFonts w:cs="Times New Roman"/>
          <w:u w:val="single"/>
        </w:rPr>
        <w:t>开工前3天</w:t>
      </w:r>
      <w:r>
        <w:rPr>
          <w:rFonts w:cs="Times New Roman"/>
        </w:rPr>
        <w:t>。</w:t>
      </w:r>
    </w:p>
    <w:p>
      <w:pPr>
        <w:rPr>
          <w:rFonts w:cs="Times New Roman"/>
        </w:rPr>
      </w:pPr>
      <w:r>
        <w:rPr>
          <w:rFonts w:cs="Times New Roman"/>
        </w:rPr>
        <w:t>3.3.3承包人无正当理由拒绝撤换主要施工管理人员的违约责任：</w:t>
      </w:r>
      <w:r>
        <w:rPr>
          <w:rFonts w:cs="Times New Roman"/>
          <w:u w:val="single"/>
        </w:rPr>
        <w:t>承包人承担合同总价1%违约金，发包人有权解除合同，履约保证金不予退还。</w:t>
      </w:r>
    </w:p>
    <w:p>
      <w:pPr>
        <w:rPr>
          <w:rFonts w:cs="Times New Roman"/>
          <w:u w:val="single"/>
        </w:rPr>
      </w:pPr>
      <w:r>
        <w:rPr>
          <w:rFonts w:cs="Times New Roman"/>
        </w:rPr>
        <w:t>3.3.4承包人主要施工管理人员离开施工现场的批准要求：</w:t>
      </w:r>
      <w:r>
        <w:rPr>
          <w:rFonts w:cs="Times New Roman"/>
          <w:u w:val="single"/>
        </w:rPr>
        <w:t>经发包人书面同意</w:t>
      </w:r>
      <w:r>
        <w:rPr>
          <w:rFonts w:cs="Times New Roman"/>
        </w:rPr>
        <w:t>。</w:t>
      </w:r>
    </w:p>
    <w:p>
      <w:pPr>
        <w:rPr>
          <w:rFonts w:cs="Times New Roman"/>
          <w:u w:val="single"/>
        </w:rPr>
      </w:pPr>
      <w:r>
        <w:rPr>
          <w:rFonts w:cs="Times New Roman"/>
        </w:rPr>
        <w:t>3.3.5承包人擅自更换主要施工管理人员的违约责任：</w:t>
      </w:r>
      <w:r>
        <w:rPr>
          <w:rFonts w:cs="Times New Roman"/>
          <w:u w:val="single"/>
        </w:rPr>
        <w:t>承包人承担合同总价1%违约金，发包人有权解除合同，履约保证金不予退还。</w:t>
      </w:r>
    </w:p>
    <w:p>
      <w:pPr>
        <w:rPr>
          <w:rFonts w:cs="Times New Roman"/>
          <w:u w:val="single"/>
        </w:rPr>
      </w:pPr>
      <w:r>
        <w:rPr>
          <w:rFonts w:cs="Times New Roman"/>
        </w:rPr>
        <w:t>承包人主要施工管理人员擅自离开施工现场的违约责任：</w:t>
      </w:r>
      <w:r>
        <w:rPr>
          <w:rFonts w:cs="Times New Roman"/>
          <w:u w:val="single"/>
        </w:rPr>
        <w:t>承包人承担合同总价1%违约金，发包人有权解除合同，履约保证金不予退还。</w:t>
      </w:r>
    </w:p>
    <w:p>
      <w:pPr>
        <w:pStyle w:val="5"/>
      </w:pPr>
      <w:r>
        <w:t>3</w:t>
      </w:r>
      <w:bookmarkStart w:id="322" w:name="_Toc292559869"/>
      <w:bookmarkStart w:id="323" w:name="_Toc292559364"/>
      <w:bookmarkStart w:id="324" w:name="_Toc312677988"/>
      <w:bookmarkStart w:id="325" w:name="_Toc304295523"/>
      <w:bookmarkStart w:id="326" w:name="_Toc303539102"/>
      <w:bookmarkStart w:id="327" w:name="_Toc300934945"/>
      <w:bookmarkStart w:id="328" w:name="_Toc297216151"/>
      <w:bookmarkStart w:id="329" w:name="_Toc297120459"/>
      <w:bookmarkStart w:id="330" w:name="_Toc297048345"/>
      <w:bookmarkStart w:id="331" w:name="_Toc296944498"/>
      <w:bookmarkStart w:id="332" w:name="_Toc297123492"/>
      <w:bookmarkStart w:id="333" w:name="_Toc296891199"/>
      <w:bookmarkStart w:id="334" w:name="_Toc296890987"/>
      <w:bookmarkStart w:id="335" w:name="_Toc296503159"/>
      <w:bookmarkStart w:id="336" w:name="_Toc296346660"/>
      <w:bookmarkStart w:id="337" w:name="_Toc296347158"/>
      <w:r>
        <w:t>.5分包</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Pr>
        <w:rPr>
          <w:rFonts w:cs="Times New Roman"/>
        </w:rPr>
      </w:pPr>
      <w:r>
        <w:rPr>
          <w:rFonts w:cs="Times New Roman"/>
        </w:rPr>
        <w:t>3</w:t>
      </w:r>
      <w:bookmarkStart w:id="338" w:name="_Toc292559365"/>
      <w:bookmarkStart w:id="339" w:name="_Toc292559870"/>
      <w:bookmarkStart w:id="340" w:name="_Toc296346661"/>
      <w:bookmarkStart w:id="341" w:name="_Toc296347159"/>
      <w:bookmarkStart w:id="342" w:name="_Toc296503160"/>
      <w:bookmarkStart w:id="343" w:name="_Toc296890988"/>
      <w:bookmarkStart w:id="344" w:name="_Toc296891200"/>
      <w:bookmarkStart w:id="345" w:name="_Toc296944499"/>
      <w:bookmarkStart w:id="346" w:name="_Toc297048346"/>
      <w:bookmarkStart w:id="347" w:name="_Toc297120460"/>
      <w:bookmarkStart w:id="348" w:name="_Toc297123493"/>
      <w:bookmarkStart w:id="349" w:name="_Toc297216152"/>
      <w:bookmarkStart w:id="350" w:name="_Toc300934946"/>
      <w:bookmarkStart w:id="351" w:name="_Toc303539103"/>
      <w:bookmarkStart w:id="352" w:name="_Toc304295524"/>
      <w:bookmarkStart w:id="353" w:name="_Toc312677989"/>
      <w:bookmarkStart w:id="354" w:name="_Toc318581158"/>
      <w:r>
        <w:rPr>
          <w:rFonts w:cs="Times New Roman"/>
        </w:rPr>
        <w:t>.5.1分包的一般约定</w:t>
      </w:r>
    </w:p>
    <w:p>
      <w:pPr>
        <w:rPr>
          <w:rFonts w:cs="Times New Roman"/>
        </w:rPr>
      </w:pPr>
      <w:r>
        <w:rPr>
          <w:rFonts w:cs="Times New Roman"/>
        </w:rPr>
        <w:t>禁止分包的工程包括：</w:t>
      </w:r>
      <w:r>
        <w:rPr>
          <w:rFonts w:cs="Times New Roman"/>
          <w:u w:val="single"/>
        </w:rPr>
        <w:t>合同约定的全部建设内容</w:t>
      </w:r>
      <w:r>
        <w:rPr>
          <w:rFonts w:cs="Times New Roman"/>
        </w:rPr>
        <w:t>。</w:t>
      </w:r>
    </w:p>
    <w:p>
      <w:pPr>
        <w:rPr>
          <w:rFonts w:cs="Times New Roman"/>
        </w:rPr>
      </w:pPr>
      <w:r>
        <w:rPr>
          <w:rFonts w:cs="Times New Roman"/>
        </w:rPr>
        <w:t>主体结构、关键性工作的范围：</w:t>
      </w:r>
      <w:r>
        <w:rPr>
          <w:rFonts w:cs="Times New Roman"/>
          <w:u w:val="single"/>
        </w:rPr>
        <w: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Start w:id="355" w:name="_Toc296346662"/>
      <w:bookmarkStart w:id="356" w:name="_Toc296347160"/>
      <w:bookmarkStart w:id="357" w:name="_Toc296503161"/>
      <w:bookmarkStart w:id="358" w:name="_Toc296890989"/>
      <w:bookmarkStart w:id="359" w:name="_Toc296891201"/>
      <w:bookmarkStart w:id="360" w:name="_Toc296944500"/>
      <w:bookmarkStart w:id="361" w:name="_Toc297048347"/>
      <w:bookmarkStart w:id="362" w:name="_Toc297120461"/>
      <w:bookmarkStart w:id="363" w:name="_Toc297123494"/>
      <w:bookmarkStart w:id="364" w:name="_Toc297216153"/>
      <w:bookmarkStart w:id="365" w:name="_Toc300934947"/>
      <w:bookmarkStart w:id="366" w:name="_Toc303539104"/>
      <w:bookmarkStart w:id="367" w:name="_Toc304295525"/>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rPr>
          <w:rFonts w:cs="Times New Roman"/>
        </w:rPr>
      </w:pPr>
      <w:r>
        <w:rPr>
          <w:rFonts w:cs="Times New Roman"/>
        </w:rPr>
        <w:t>3</w:t>
      </w:r>
      <w:bookmarkStart w:id="368" w:name="_Toc318581159"/>
      <w:bookmarkStart w:id="369" w:name="_Toc312677990"/>
      <w:r>
        <w:rPr>
          <w:rFonts w:cs="Times New Roman"/>
        </w:rPr>
        <w:t>.5.2分包的确定</w:t>
      </w:r>
    </w:p>
    <w:p>
      <w:pPr>
        <w:rPr>
          <w:rFonts w:cs="Times New Roman"/>
        </w:rPr>
      </w:pPr>
      <w:r>
        <w:rPr>
          <w:rFonts w:cs="Times New Roman"/>
        </w:rPr>
        <w:t>允许分包的专业工程包括：</w:t>
      </w:r>
      <w:r>
        <w:rPr>
          <w:rFonts w:cs="Times New Roman"/>
          <w:u w:val="single"/>
        </w:rPr>
        <w:t>无。</w:t>
      </w:r>
    </w:p>
    <w:p>
      <w:pPr>
        <w:rPr>
          <w:rFonts w:cs="Times New Roman"/>
        </w:rPr>
      </w:pPr>
      <w:r>
        <w:rPr>
          <w:rFonts w:cs="Times New Roman"/>
        </w:rPr>
        <w:t>其他关于分包的约定：</w:t>
      </w:r>
      <w:r>
        <w:rPr>
          <w:rFonts w:cs="Times New Roman"/>
          <w:u w:val="single"/>
        </w:rPr>
        <w:t>无。</w:t>
      </w:r>
    </w:p>
    <w:p>
      <w:pPr>
        <w:rPr>
          <w:rFonts w:cs="Times New Roman"/>
        </w:rPr>
      </w:pPr>
      <w:r>
        <w:rPr>
          <w:rFonts w:cs="Times New Roman"/>
        </w:rPr>
        <w:t>3.5.4分包合同价款</w:t>
      </w:r>
    </w:p>
    <w:p>
      <w:pPr>
        <w:rPr>
          <w:rFonts w:cs="Times New Roman"/>
        </w:rPr>
      </w:pPr>
      <w:r>
        <w:rPr>
          <w:rFonts w:cs="Times New Roman"/>
        </w:rPr>
        <w:t>关于分包合同价款支付的约定：</w:t>
      </w:r>
      <w:r>
        <w:rPr>
          <w:rFonts w:cs="Times New Roman"/>
          <w:u w:val="single"/>
        </w:rPr>
        <w:t>无</w:t>
      </w:r>
      <w:r>
        <w:rPr>
          <w:rFonts w:cs="Times New Roman"/>
        </w:rPr>
        <w:t>。</w:t>
      </w:r>
    </w:p>
    <w:bookmarkEnd w:id="368"/>
    <w:bookmarkEnd w:id="369"/>
    <w:p>
      <w:pPr>
        <w:rPr>
          <w:rFonts w:cs="Times New Roman"/>
        </w:rPr>
      </w:pPr>
      <w:r>
        <w:rPr>
          <w:rFonts w:cs="Times New Roman"/>
        </w:rPr>
        <w:t>3.6工程照管与成品、半成品保护</w:t>
      </w:r>
    </w:p>
    <w:p>
      <w:pPr>
        <w:rPr>
          <w:rFonts w:cs="Times New Roman"/>
          <w:u w:val="single"/>
        </w:rPr>
      </w:pPr>
      <w:r>
        <w:rPr>
          <w:rFonts w:cs="Times New Roman"/>
        </w:rPr>
        <w:t>承包人负责照管工程及工程相关的材料、工程设备的起始时间：</w:t>
      </w:r>
      <w:r>
        <w:rPr>
          <w:rFonts w:cs="Times New Roman"/>
          <w:u w:val="single"/>
        </w:rPr>
        <w:t>自承包人进场后，至验收合格移交发包人并完成退场</w:t>
      </w:r>
      <w:r>
        <w:rPr>
          <w:rFonts w:cs="Times New Roman"/>
        </w:rPr>
        <w:t>。</w:t>
      </w:r>
    </w:p>
    <w:p>
      <w:pPr>
        <w:pStyle w:val="5"/>
      </w:pPr>
      <w:r>
        <w:t>3.7履约担保</w:t>
      </w:r>
    </w:p>
    <w:p>
      <w:pPr>
        <w:rPr>
          <w:rFonts w:cs="Times New Roman"/>
        </w:rPr>
      </w:pPr>
      <w:r>
        <w:rPr>
          <w:rFonts w:cs="Times New Roman"/>
        </w:rPr>
        <w:t>承包人是否提供履约担保：</w:t>
      </w:r>
      <w:r>
        <w:rPr>
          <w:rFonts w:cs="Times New Roman"/>
          <w:u w:val="single"/>
        </w:rPr>
        <w:t>是</w:t>
      </w:r>
      <w:r>
        <w:rPr>
          <w:rFonts w:cs="Times New Roman"/>
        </w:rPr>
        <w:t>。</w:t>
      </w:r>
    </w:p>
    <w:p>
      <w:pPr>
        <w:rPr>
          <w:rFonts w:cs="Times New Roman"/>
        </w:rPr>
      </w:pPr>
      <w:r>
        <w:rPr>
          <w:rFonts w:cs="Times New Roman"/>
        </w:rPr>
        <w:t>承包人提供履约担保的形式、金额及期限：</w:t>
      </w:r>
    </w:p>
    <w:p>
      <w:pPr>
        <w:numPr>
          <w:ilvl w:val="0"/>
          <w:numId w:val="2"/>
        </w:numPr>
        <w:ind w:firstLineChars="0"/>
        <w:rPr>
          <w:rFonts w:cs="Times New Roman"/>
          <w:u w:val="single"/>
        </w:rPr>
      </w:pPr>
      <w:r>
        <w:rPr>
          <w:rFonts w:cs="Times New Roman"/>
          <w:u w:val="single"/>
        </w:rPr>
        <w:t>履约担保形式：履约保证金；</w:t>
      </w:r>
    </w:p>
    <w:p>
      <w:pPr>
        <w:numPr>
          <w:ilvl w:val="0"/>
          <w:numId w:val="2"/>
        </w:numPr>
        <w:ind w:firstLineChars="0"/>
        <w:rPr>
          <w:rFonts w:cs="Times New Roman"/>
          <w:u w:val="single"/>
        </w:rPr>
      </w:pPr>
      <w:r>
        <w:rPr>
          <w:rFonts w:cs="Times New Roman"/>
          <w:u w:val="single"/>
        </w:rPr>
        <w:t>履约担保金额：合同总价的10%；</w:t>
      </w:r>
    </w:p>
    <w:p>
      <w:pPr>
        <w:numPr>
          <w:ilvl w:val="0"/>
          <w:numId w:val="2"/>
        </w:numPr>
        <w:ind w:firstLineChars="0"/>
        <w:rPr>
          <w:rFonts w:cs="Times New Roman"/>
          <w:u w:val="single"/>
        </w:rPr>
      </w:pPr>
      <w:r>
        <w:rPr>
          <w:rFonts w:cs="Times New Roman"/>
          <w:u w:val="single"/>
        </w:rPr>
        <w:t>履约担保缴纳：</w:t>
      </w:r>
    </w:p>
    <w:p>
      <w:pPr>
        <w:rPr>
          <w:rFonts w:cs="Times New Roman"/>
          <w:u w:val="single"/>
        </w:rPr>
      </w:pPr>
      <w:r>
        <w:rPr>
          <w:rFonts w:cs="Times New Roman"/>
          <w:u w:val="single"/>
        </w:rPr>
        <w:t>开户名称：中国船舶重工集团应急预警与救援装备股份有限公司</w:t>
      </w:r>
    </w:p>
    <w:p>
      <w:pPr>
        <w:rPr>
          <w:rFonts w:cs="Times New Roman"/>
          <w:u w:val="single"/>
        </w:rPr>
      </w:pPr>
      <w:r>
        <w:rPr>
          <w:rFonts w:cs="Times New Roman"/>
          <w:u w:val="single"/>
        </w:rPr>
        <w:t>开户银行：工商银行武汉庙山开发区支行</w:t>
      </w:r>
    </w:p>
    <w:p>
      <w:pPr>
        <w:rPr>
          <w:rFonts w:cs="Times New Roman"/>
          <w:u w:val="single"/>
        </w:rPr>
      </w:pPr>
      <w:r>
        <w:rPr>
          <w:rFonts w:cs="Times New Roman"/>
          <w:u w:val="single"/>
        </w:rPr>
        <w:t>银行账号：3202019309200014932</w:t>
      </w:r>
    </w:p>
    <w:p>
      <w:pPr>
        <w:numPr>
          <w:ilvl w:val="0"/>
          <w:numId w:val="2"/>
        </w:numPr>
        <w:ind w:firstLineChars="0"/>
        <w:rPr>
          <w:rFonts w:cs="Times New Roman"/>
        </w:rPr>
      </w:pPr>
      <w:r>
        <w:rPr>
          <w:rFonts w:cs="Times New Roman"/>
          <w:u w:val="single"/>
        </w:rPr>
        <w:t>履约担保期限：工程结算审计完成后14日内无息退还。</w:t>
      </w:r>
    </w:p>
    <w:p>
      <w:pPr>
        <w:pStyle w:val="4"/>
      </w:pPr>
      <w:bookmarkStart w:id="370" w:name="_Toc351203636"/>
      <w:bookmarkStart w:id="371" w:name="_Toc89857598"/>
      <w:bookmarkStart w:id="372" w:name="_Toc89857758"/>
      <w:bookmarkStart w:id="373" w:name="_Toc89857838"/>
      <w:bookmarkStart w:id="374" w:name="_Toc90375006"/>
      <w:r>
        <w:t>4</w:t>
      </w:r>
      <w:bookmarkStart w:id="375" w:name="_Toc292559366"/>
      <w:bookmarkStart w:id="376" w:name="_Toc292559871"/>
      <w:bookmarkStart w:id="377" w:name="_Toc267251413"/>
      <w:bookmarkStart w:id="378" w:name="_Toc296346663"/>
      <w:bookmarkStart w:id="379" w:name="_Toc296347161"/>
      <w:bookmarkStart w:id="380" w:name="_Toc296503162"/>
      <w:bookmarkStart w:id="381" w:name="_Toc296890990"/>
      <w:bookmarkStart w:id="382" w:name="_Toc296891202"/>
      <w:bookmarkStart w:id="383" w:name="_Toc296944501"/>
      <w:bookmarkStart w:id="384" w:name="_Toc297048348"/>
      <w:bookmarkStart w:id="385" w:name="_Toc297120462"/>
      <w:r>
        <w:t>.监</w:t>
      </w:r>
      <w:bookmarkEnd w:id="375"/>
      <w:bookmarkEnd w:id="376"/>
      <w:bookmarkEnd w:id="377"/>
      <w:bookmarkEnd w:id="378"/>
      <w:bookmarkEnd w:id="379"/>
      <w:bookmarkEnd w:id="380"/>
      <w:bookmarkEnd w:id="381"/>
      <w:bookmarkEnd w:id="382"/>
      <w:bookmarkEnd w:id="383"/>
      <w:bookmarkEnd w:id="384"/>
      <w:bookmarkEnd w:id="385"/>
      <w:r>
        <w:t>理人</w:t>
      </w:r>
      <w:bookmarkEnd w:id="370"/>
      <w:bookmarkEnd w:id="371"/>
      <w:bookmarkEnd w:id="372"/>
      <w:bookmarkEnd w:id="373"/>
      <w:bookmarkEnd w:id="374"/>
    </w:p>
    <w:p>
      <w:pPr>
        <w:pStyle w:val="5"/>
      </w:pPr>
      <w:r>
        <w:t>4.1监理人的一般规定</w:t>
      </w:r>
    </w:p>
    <w:p>
      <w:pPr>
        <w:rPr>
          <w:rFonts w:cs="Times New Roman"/>
        </w:rPr>
      </w:pPr>
      <w:r>
        <w:rPr>
          <w:rFonts w:cs="Times New Roman"/>
        </w:rPr>
        <w:t>关于监理人的监理内容：</w:t>
      </w:r>
      <w:r>
        <w:rPr>
          <w:rFonts w:cs="Times New Roman"/>
          <w:u w:val="single"/>
        </w:rPr>
        <w:t>/。</w:t>
      </w:r>
    </w:p>
    <w:p>
      <w:pPr>
        <w:rPr>
          <w:rFonts w:cs="Times New Roman"/>
        </w:rPr>
      </w:pPr>
      <w:r>
        <w:rPr>
          <w:rFonts w:cs="Times New Roman"/>
        </w:rPr>
        <w:t>关于监理人的监理权限：</w:t>
      </w:r>
      <w:r>
        <w:rPr>
          <w:rFonts w:cs="Times New Roman"/>
          <w:u w:val="single"/>
        </w:rPr>
        <w:t>/。</w:t>
      </w:r>
    </w:p>
    <w:p>
      <w:pPr>
        <w:rPr>
          <w:rFonts w:cs="Times New Roman"/>
        </w:rPr>
      </w:pPr>
      <w:r>
        <w:rPr>
          <w:rFonts w:cs="Times New Roman"/>
        </w:rPr>
        <w:t>关于监理人在施工现场的办公场所、生活场所的提供和费用承担的约定：</w:t>
      </w:r>
      <w:r>
        <w:rPr>
          <w:rFonts w:cs="Times New Roman"/>
          <w:u w:val="single"/>
        </w:rPr>
        <w:t>/。</w:t>
      </w:r>
    </w:p>
    <w:p>
      <w:pPr>
        <w:pStyle w:val="5"/>
      </w:pPr>
      <w:r>
        <w:t>4.2监理人员</w:t>
      </w:r>
    </w:p>
    <w:p>
      <w:pPr>
        <w:rPr>
          <w:rFonts w:cs="Times New Roman"/>
        </w:rPr>
      </w:pPr>
      <w:r>
        <w:rPr>
          <w:rFonts w:cs="Times New Roman"/>
        </w:rPr>
        <w:t>总监理工程师：</w:t>
      </w:r>
    </w:p>
    <w:p>
      <w:pPr>
        <w:rPr>
          <w:rFonts w:cs="Times New Roman"/>
        </w:rPr>
      </w:pPr>
      <w:r>
        <w:rPr>
          <w:rFonts w:cs="Times New Roman"/>
        </w:rPr>
        <w:t>姓名：</w:t>
      </w:r>
      <w:r>
        <w:rPr>
          <w:rFonts w:cs="Times New Roman"/>
          <w:u w:val="single"/>
        </w:rPr>
        <w:t>/</w:t>
      </w:r>
      <w:r>
        <w:rPr>
          <w:rFonts w:cs="Times New Roman"/>
        </w:rPr>
        <w:t>；</w:t>
      </w:r>
    </w:p>
    <w:p>
      <w:pPr>
        <w:rPr>
          <w:rFonts w:cs="Times New Roman"/>
        </w:rPr>
      </w:pPr>
      <w:r>
        <w:rPr>
          <w:rFonts w:cs="Times New Roman"/>
        </w:rPr>
        <w:t>职务：</w:t>
      </w:r>
      <w:r>
        <w:rPr>
          <w:rFonts w:cs="Times New Roman"/>
          <w:u w:val="single"/>
        </w:rPr>
        <w:t>/</w:t>
      </w:r>
      <w:r>
        <w:rPr>
          <w:rFonts w:cs="Times New Roman"/>
        </w:rPr>
        <w:t>；</w:t>
      </w:r>
    </w:p>
    <w:p>
      <w:pPr>
        <w:rPr>
          <w:rFonts w:cs="Times New Roman"/>
        </w:rPr>
      </w:pPr>
      <w:r>
        <w:rPr>
          <w:rFonts w:cs="Times New Roman"/>
        </w:rPr>
        <w:t>监理工程师执业资格证书号：</w:t>
      </w:r>
      <w:r>
        <w:rPr>
          <w:rFonts w:cs="Times New Roman"/>
          <w:u w:val="single"/>
        </w:rPr>
        <w:t>/</w:t>
      </w:r>
      <w:r>
        <w:rPr>
          <w:rFonts w:cs="Times New Roman"/>
        </w:rPr>
        <w:t>；</w:t>
      </w:r>
    </w:p>
    <w:p>
      <w:pPr>
        <w:rPr>
          <w:rFonts w:cs="Times New Roman"/>
        </w:rPr>
      </w:pPr>
      <w:r>
        <w:rPr>
          <w:rFonts w:cs="Times New Roman"/>
        </w:rPr>
        <w:t>联系电话：</w:t>
      </w:r>
      <w:r>
        <w:rPr>
          <w:rFonts w:cs="Times New Roman"/>
          <w:u w:val="single"/>
        </w:rPr>
        <w:t>/</w:t>
      </w:r>
      <w:r>
        <w:rPr>
          <w:rFonts w:cs="Times New Roman"/>
        </w:rPr>
        <w:t>；</w:t>
      </w:r>
    </w:p>
    <w:p>
      <w:pPr>
        <w:rPr>
          <w:rFonts w:cs="Times New Roman"/>
        </w:rPr>
      </w:pPr>
      <w:r>
        <w:rPr>
          <w:rFonts w:cs="Times New Roman"/>
        </w:rPr>
        <w:t>电子信箱：</w:t>
      </w:r>
      <w:r>
        <w:rPr>
          <w:rFonts w:cs="Times New Roman"/>
          <w:u w:val="single"/>
        </w:rPr>
        <w:t>/</w:t>
      </w:r>
      <w:r>
        <w:rPr>
          <w:rFonts w:cs="Times New Roman"/>
        </w:rPr>
        <w:t>；</w:t>
      </w:r>
    </w:p>
    <w:p>
      <w:pPr>
        <w:rPr>
          <w:rFonts w:cs="Times New Roman"/>
        </w:rPr>
      </w:pPr>
      <w:r>
        <w:rPr>
          <w:rFonts w:cs="Times New Roman"/>
        </w:rPr>
        <w:t>通信地址：</w:t>
      </w:r>
      <w:r>
        <w:rPr>
          <w:rFonts w:cs="Times New Roman"/>
          <w:u w:val="single"/>
        </w:rPr>
        <w:t>/</w:t>
      </w:r>
      <w:r>
        <w:rPr>
          <w:rFonts w:cs="Times New Roman"/>
        </w:rPr>
        <w:t>；</w:t>
      </w:r>
    </w:p>
    <w:p>
      <w:pPr>
        <w:rPr>
          <w:rFonts w:cs="Times New Roman"/>
        </w:rPr>
      </w:pPr>
      <w:r>
        <w:rPr>
          <w:rFonts w:cs="Times New Roman"/>
        </w:rPr>
        <w:t>关于监理人的其他约定：</w:t>
      </w:r>
      <w:r>
        <w:rPr>
          <w:rFonts w:cs="Times New Roman"/>
          <w:u w:val="single"/>
        </w:rPr>
        <w:t>/</w:t>
      </w:r>
      <w:r>
        <w:rPr>
          <w:rFonts w:cs="Times New Roman"/>
        </w:rPr>
        <w:t>。</w:t>
      </w:r>
    </w:p>
    <w:p>
      <w:pPr>
        <w:pStyle w:val="5"/>
      </w:pPr>
      <w:r>
        <w:t>4.4商定或确定</w:t>
      </w:r>
    </w:p>
    <w:p>
      <w:pPr>
        <w:rPr>
          <w:rFonts w:cs="Times New Roman"/>
        </w:rPr>
      </w:pPr>
      <w:bookmarkStart w:id="386" w:name="_Toc267251418"/>
      <w:r>
        <w:rPr>
          <w:rFonts w:cs="Times New Roman"/>
        </w:rPr>
        <w:t>在发包人和承包人不能通过协商达成一致意见时，发包人授权监理人对以下事项进行确定：</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4"/>
      </w:pPr>
      <w:bookmarkStart w:id="387" w:name="_Toc351203637"/>
      <w:bookmarkStart w:id="388" w:name="_Toc89857599"/>
      <w:bookmarkStart w:id="389" w:name="_Toc89857759"/>
      <w:bookmarkStart w:id="390" w:name="_Toc89857839"/>
      <w:bookmarkStart w:id="391" w:name="_Toc90375007"/>
      <w:r>
        <w:t>5</w:t>
      </w:r>
      <w:bookmarkEnd w:id="386"/>
      <w:bookmarkStart w:id="392" w:name="_Toc296891203"/>
      <w:bookmarkStart w:id="393" w:name="_Toc296944502"/>
      <w:bookmarkStart w:id="394" w:name="_Toc296503163"/>
      <w:bookmarkStart w:id="395" w:name="_Toc292559367"/>
      <w:bookmarkStart w:id="396" w:name="_Toc296346664"/>
      <w:bookmarkStart w:id="397" w:name="_Toc296347162"/>
      <w:bookmarkStart w:id="398" w:name="_Toc296890991"/>
      <w:bookmarkStart w:id="399" w:name="_Toc297120463"/>
      <w:bookmarkStart w:id="400" w:name="_Toc292559872"/>
      <w:bookmarkStart w:id="401" w:name="_Toc297048349"/>
      <w:r>
        <w:t>.工程质量</w:t>
      </w:r>
      <w:bookmarkEnd w:id="387"/>
      <w:bookmarkEnd w:id="388"/>
      <w:bookmarkEnd w:id="389"/>
      <w:bookmarkEnd w:id="390"/>
      <w:bookmarkEnd w:id="391"/>
    </w:p>
    <w:p>
      <w:pPr>
        <w:pStyle w:val="5"/>
      </w:pPr>
      <w:r>
        <w:t>5.1质量要求</w:t>
      </w:r>
    </w:p>
    <w:p>
      <w:pPr>
        <w:rPr>
          <w:rFonts w:cs="Times New Roman"/>
        </w:rPr>
      </w:pPr>
      <w:r>
        <w:rPr>
          <w:rFonts w:cs="Times New Roman"/>
        </w:rPr>
        <w:t>5</w:t>
      </w:r>
      <w:bookmarkStart w:id="402" w:name="_Toc297123496"/>
      <w:bookmarkStart w:id="403" w:name="_Toc297216155"/>
      <w:bookmarkStart w:id="404" w:name="_Toc318581164"/>
      <w:bookmarkStart w:id="405" w:name="_Toc300934949"/>
      <w:bookmarkStart w:id="406" w:name="_Toc312677997"/>
      <w:bookmarkStart w:id="407" w:name="_Toc304295527"/>
      <w:bookmarkStart w:id="408" w:name="_Toc303539106"/>
      <w:r>
        <w:rPr>
          <w:rFonts w:cs="Times New Roman"/>
        </w:rPr>
        <w:t>.1.1特殊质量标准和要求：</w:t>
      </w:r>
      <w:r>
        <w:rPr>
          <w:rFonts w:cs="Times New Roman"/>
          <w:u w:val="single"/>
        </w:rPr>
        <w:t>/。</w:t>
      </w:r>
    </w:p>
    <w:p>
      <w:pPr>
        <w:rPr>
          <w:rFonts w:cs="Times New Roman"/>
          <w:u w:val="single"/>
        </w:rPr>
      </w:pPr>
      <w:r>
        <w:rPr>
          <w:rFonts w:cs="Times New Roman"/>
        </w:rPr>
        <w:t>关于工程奖项的约定：</w:t>
      </w:r>
      <w:r>
        <w:rPr>
          <w:rFonts w:cs="Times New Roman"/>
          <w:u w:val="single"/>
        </w:rPr>
        <w:t>/。</w:t>
      </w:r>
    </w:p>
    <w:p>
      <w:pPr>
        <w:pStyle w:val="5"/>
      </w:pPr>
      <w:r>
        <w:t>5.3隐蔽工程检查</w:t>
      </w:r>
    </w:p>
    <w:p>
      <w:pPr>
        <w:rPr>
          <w:rFonts w:cs="Times New Roman"/>
        </w:rPr>
      </w:pPr>
      <w:r>
        <w:rPr>
          <w:rFonts w:cs="Times New Roman"/>
        </w:rPr>
        <w:t>5.3.2承包人提前通知监理人隐蔽工程检查的期限的约定：</w:t>
      </w:r>
      <w:r>
        <w:rPr>
          <w:rFonts w:cs="Times New Roman"/>
          <w:u w:val="single"/>
        </w:rPr>
        <w:t>/</w:t>
      </w:r>
      <w:r>
        <w:rPr>
          <w:rFonts w:cs="Times New Roman"/>
        </w:rPr>
        <w:t>。</w:t>
      </w:r>
    </w:p>
    <w:p>
      <w:pPr>
        <w:rPr>
          <w:rFonts w:cs="Times New Roman"/>
        </w:rPr>
      </w:pPr>
      <w:r>
        <w:rPr>
          <w:rFonts w:cs="Times New Roman"/>
        </w:rPr>
        <w:t>监理人不能按时进行检查时，应提前</w:t>
      </w:r>
      <w:r>
        <w:rPr>
          <w:rFonts w:cs="Times New Roman"/>
          <w:u w:val="single"/>
        </w:rPr>
        <w:t>24</w:t>
      </w:r>
      <w:r>
        <w:rPr>
          <w:rFonts w:cs="Times New Roman"/>
        </w:rPr>
        <w:t>小时提交书面延期要求。</w:t>
      </w:r>
    </w:p>
    <w:p>
      <w:pPr>
        <w:rPr>
          <w:rFonts w:cs="Times New Roman"/>
        </w:rPr>
      </w:pPr>
      <w:r>
        <w:rPr>
          <w:rFonts w:cs="Times New Roman"/>
        </w:rPr>
        <w:t>关于延期最长不得超过：</w:t>
      </w:r>
      <w:r>
        <w:rPr>
          <w:rFonts w:cs="Times New Roman"/>
          <w:u w:val="single"/>
        </w:rPr>
        <w:t>48</w:t>
      </w:r>
      <w:r>
        <w:rPr>
          <w:rFonts w:cs="Times New Roman"/>
        </w:rPr>
        <w:t>小时。</w:t>
      </w:r>
    </w:p>
    <w:p>
      <w:pPr>
        <w:pStyle w:val="4"/>
      </w:pPr>
      <w:bookmarkStart w:id="409" w:name="_Toc351203638"/>
      <w:bookmarkStart w:id="410" w:name="_Toc89857600"/>
      <w:bookmarkStart w:id="411" w:name="_Toc89857760"/>
      <w:bookmarkStart w:id="412" w:name="_Toc89857840"/>
      <w:bookmarkStart w:id="413" w:name="_Toc90375008"/>
      <w:r>
        <w:t>6.安全文明施工与环境保护</w:t>
      </w:r>
      <w:bookmarkEnd w:id="409"/>
      <w:bookmarkEnd w:id="410"/>
      <w:bookmarkEnd w:id="411"/>
      <w:bookmarkEnd w:id="412"/>
      <w:bookmarkEnd w:id="413"/>
    </w:p>
    <w:p>
      <w:pPr>
        <w:pStyle w:val="5"/>
      </w:pPr>
      <w:r>
        <w:t>6.1安全文明施工</w:t>
      </w:r>
    </w:p>
    <w:p>
      <w:pPr>
        <w:rPr>
          <w:rFonts w:cs="Times New Roman"/>
        </w:rPr>
      </w:pPr>
      <w:r>
        <w:rPr>
          <w:rFonts w:cs="Times New Roman"/>
        </w:rPr>
        <w:t>6.1.1项目安全生产的达标目标及相应事项的约定：</w:t>
      </w:r>
      <w:r>
        <w:rPr>
          <w:rFonts w:cs="Times New Roman"/>
          <w:u w:val="single"/>
        </w:rPr>
        <w:t>承包人应达到投标人及当地政府有关要求</w:t>
      </w:r>
      <w:r>
        <w:rPr>
          <w:rFonts w:cs="Times New Roman"/>
        </w:rPr>
        <w:t>。</w:t>
      </w:r>
    </w:p>
    <w:p>
      <w:pPr>
        <w:rPr>
          <w:rFonts w:cs="Times New Roman"/>
        </w:rPr>
      </w:pPr>
      <w:r>
        <w:rPr>
          <w:rFonts w:cs="Times New Roman"/>
        </w:rPr>
        <w:t>6.1.4关于治安保卫的特别约定：</w:t>
      </w:r>
      <w:r>
        <w:rPr>
          <w:rFonts w:cs="Times New Roman"/>
          <w:u w:val="single"/>
        </w:rPr>
        <w:t>承包人应达到投标人及当地政府有关要求。</w:t>
      </w:r>
    </w:p>
    <w:p>
      <w:pPr>
        <w:rPr>
          <w:rFonts w:cs="Times New Roman"/>
        </w:rPr>
      </w:pPr>
      <w:r>
        <w:rPr>
          <w:rFonts w:cs="Times New Roman"/>
        </w:rPr>
        <w:t>关于编制施工场地治安管理计划的约定：</w:t>
      </w:r>
      <w:r>
        <w:rPr>
          <w:rFonts w:cs="Times New Roman"/>
          <w:u w:val="single"/>
        </w:rPr>
        <w:t>承包人应达到投标人及当地政府有关要求。</w:t>
      </w:r>
    </w:p>
    <w:p>
      <w:pPr>
        <w:rPr>
          <w:rFonts w:cs="Times New Roman"/>
        </w:rPr>
      </w:pPr>
      <w:r>
        <w:rPr>
          <w:rFonts w:cs="Times New Roman"/>
        </w:rPr>
        <w:t>6.1.5文明施工</w:t>
      </w:r>
    </w:p>
    <w:p>
      <w:pPr>
        <w:rPr>
          <w:rFonts w:cs="Times New Roman"/>
        </w:rPr>
      </w:pPr>
      <w:r>
        <w:rPr>
          <w:rFonts w:cs="Times New Roman"/>
        </w:rPr>
        <w:t>合同当事人对文明施工的要求：</w:t>
      </w:r>
      <w:r>
        <w:rPr>
          <w:rFonts w:cs="Times New Roman"/>
          <w:u w:val="single"/>
        </w:rPr>
        <w:t>承包人应达到投标人及当地政府有关要求。</w:t>
      </w:r>
    </w:p>
    <w:p>
      <w:pPr>
        <w:rPr>
          <w:rFonts w:cs="Times New Roman"/>
        </w:rPr>
      </w:pPr>
      <w:r>
        <w:rPr>
          <w:rFonts w:cs="Times New Roman"/>
        </w:rPr>
        <w:t>6.1.6关于安全文明施工费支付比例和支付期限的约定：</w:t>
      </w:r>
      <w:r>
        <w:rPr>
          <w:rFonts w:hint="eastAsia" w:cs="Times New Roman"/>
          <w:u w:val="single"/>
        </w:rPr>
        <w:t>包含在各阶段付款内</w:t>
      </w:r>
      <w:r>
        <w:rPr>
          <w:rFonts w:cs="Times New Roman"/>
          <w:u w:val="single"/>
        </w:rPr>
        <w:t>。</w:t>
      </w:r>
    </w:p>
    <w:bookmarkEnd w:id="402"/>
    <w:bookmarkEnd w:id="403"/>
    <w:bookmarkEnd w:id="404"/>
    <w:bookmarkEnd w:id="405"/>
    <w:bookmarkEnd w:id="406"/>
    <w:bookmarkEnd w:id="407"/>
    <w:bookmarkEnd w:id="408"/>
    <w:p>
      <w:pPr>
        <w:pStyle w:val="4"/>
      </w:pPr>
      <w:bookmarkStart w:id="414" w:name="_Toc351203639"/>
      <w:bookmarkStart w:id="415" w:name="_Toc89857601"/>
      <w:bookmarkStart w:id="416" w:name="_Toc89857761"/>
      <w:bookmarkStart w:id="417" w:name="_Toc89857841"/>
      <w:bookmarkStart w:id="418" w:name="_Toc90375009"/>
      <w:r>
        <w:t>7.工期和进度</w:t>
      </w:r>
      <w:bookmarkEnd w:id="414"/>
      <w:bookmarkEnd w:id="415"/>
      <w:bookmarkEnd w:id="416"/>
      <w:bookmarkEnd w:id="417"/>
      <w:bookmarkEnd w:id="418"/>
    </w:p>
    <w:p>
      <w:pPr>
        <w:pStyle w:val="5"/>
      </w:pPr>
      <w:r>
        <w:t>7.1施工组织设计</w:t>
      </w:r>
    </w:p>
    <w:p>
      <w:pPr>
        <w:rPr>
          <w:rFonts w:cs="Times New Roman"/>
        </w:rPr>
      </w:pPr>
      <w:r>
        <w:rPr>
          <w:rFonts w:cs="Times New Roman"/>
        </w:rPr>
        <w:t>7.1.1合同当事人约定的施工组织设计应包括的其他内容：</w:t>
      </w:r>
      <w:r>
        <w:rPr>
          <w:rFonts w:cs="Times New Roman"/>
          <w:u w:val="single"/>
        </w:rPr>
        <w:t>/</w:t>
      </w:r>
      <w:r>
        <w:rPr>
          <w:rFonts w:cs="Times New Roman"/>
        </w:rPr>
        <w:t>。</w:t>
      </w:r>
    </w:p>
    <w:p>
      <w:pPr>
        <w:rPr>
          <w:rFonts w:cs="Times New Roman"/>
        </w:rPr>
      </w:pPr>
      <w:r>
        <w:rPr>
          <w:rFonts w:cs="Times New Roman"/>
        </w:rPr>
        <w:t>7.1.2施工组织设计的提交和修改</w:t>
      </w:r>
    </w:p>
    <w:p>
      <w:pPr>
        <w:rPr>
          <w:rFonts w:cs="Times New Roman"/>
        </w:rPr>
      </w:pPr>
      <w:r>
        <w:rPr>
          <w:rFonts w:cs="Times New Roman"/>
        </w:rPr>
        <w:t>承包人提交详细施工组织设计的期限的约定：</w:t>
      </w:r>
      <w:r>
        <w:rPr>
          <w:rFonts w:cs="Times New Roman"/>
          <w:u w:val="single"/>
        </w:rPr>
        <w:t>开工前3天内</w:t>
      </w:r>
      <w:r>
        <w:rPr>
          <w:rFonts w:cs="Times New Roman"/>
        </w:rPr>
        <w:t>。</w:t>
      </w:r>
    </w:p>
    <w:p>
      <w:pPr>
        <w:rPr>
          <w:rFonts w:cs="Times New Roman"/>
        </w:rPr>
      </w:pPr>
      <w:r>
        <w:rPr>
          <w:rFonts w:cs="Times New Roman"/>
        </w:rPr>
        <w:t>发包人和监理人在收到详细的施工组织设计后确认或提出修改意见期限：</w:t>
      </w:r>
      <w:r>
        <w:rPr>
          <w:rFonts w:cs="Times New Roman"/>
          <w:u w:val="single"/>
        </w:rPr>
        <w:t>3天内</w:t>
      </w:r>
      <w:r>
        <w:rPr>
          <w:rFonts w:cs="Times New Roman"/>
        </w:rPr>
        <w:t>。</w:t>
      </w:r>
    </w:p>
    <w:p>
      <w:pPr>
        <w:pStyle w:val="5"/>
      </w:pPr>
      <w:r>
        <w:t>7</w:t>
      </w:r>
      <w:bookmarkStart w:id="419" w:name="_Toc300934966"/>
      <w:bookmarkStart w:id="420" w:name="_Toc297123514"/>
      <w:bookmarkStart w:id="421" w:name="_Toc304295541"/>
      <w:bookmarkStart w:id="422" w:name="_Toc303539123"/>
      <w:bookmarkStart w:id="423" w:name="_Toc312678005"/>
      <w:bookmarkStart w:id="424" w:name="_Toc312677479"/>
      <w:bookmarkStart w:id="425" w:name="_Toc297216173"/>
      <w:r>
        <w:t>.2施工进度计划</w:t>
      </w:r>
    </w:p>
    <w:p>
      <w:pPr>
        <w:rPr>
          <w:rFonts w:cs="Times New Roman"/>
        </w:rPr>
      </w:pPr>
      <w:r>
        <w:rPr>
          <w:rFonts w:cs="Times New Roman"/>
        </w:rPr>
        <w:t>7.2.2施工进度计划的修订</w:t>
      </w:r>
    </w:p>
    <w:p>
      <w:pPr>
        <w:rPr>
          <w:rFonts w:cs="Times New Roman"/>
        </w:rPr>
      </w:pPr>
      <w:r>
        <w:rPr>
          <w:rFonts w:cs="Times New Roman"/>
        </w:rPr>
        <w:t>发包人和监理人在收到修订的施工进度计划后确认或提出修改意见期限：</w:t>
      </w:r>
      <w:r>
        <w:rPr>
          <w:rFonts w:cs="Times New Roman"/>
          <w:u w:val="single"/>
        </w:rPr>
        <w:t>3天内</w:t>
      </w:r>
      <w:r>
        <w:rPr>
          <w:rFonts w:cs="Times New Roman"/>
        </w:rPr>
        <w:t>。</w:t>
      </w:r>
    </w:p>
    <w:p>
      <w:pPr>
        <w:pStyle w:val="5"/>
      </w:pPr>
      <w:r>
        <w:t>7.3开工</w:t>
      </w:r>
    </w:p>
    <w:p>
      <w:pPr>
        <w:rPr>
          <w:rFonts w:cs="Times New Roman"/>
        </w:rPr>
      </w:pPr>
      <w:r>
        <w:rPr>
          <w:rFonts w:cs="Times New Roman"/>
        </w:rPr>
        <w:t>7.3.1开工准备</w:t>
      </w:r>
    </w:p>
    <w:p>
      <w:pPr>
        <w:rPr>
          <w:rFonts w:cs="Times New Roman"/>
          <w:u w:val="single"/>
        </w:rPr>
      </w:pPr>
      <w:r>
        <w:rPr>
          <w:rFonts w:cs="Times New Roman"/>
        </w:rPr>
        <w:t>关于承包人提交工程开工报审表的期限：</w:t>
      </w:r>
      <w:r>
        <w:rPr>
          <w:rFonts w:cs="Times New Roman"/>
          <w:u w:val="single"/>
        </w:rPr>
        <w:t>签订合同后3天内</w:t>
      </w:r>
      <w:r>
        <w:rPr>
          <w:rFonts w:cs="Times New Roman"/>
        </w:rPr>
        <w:t>。</w:t>
      </w:r>
    </w:p>
    <w:p>
      <w:pPr>
        <w:rPr>
          <w:rFonts w:cs="Times New Roman"/>
        </w:rPr>
      </w:pPr>
      <w:r>
        <w:rPr>
          <w:rFonts w:cs="Times New Roman"/>
        </w:rPr>
        <w:t>关于发包人应完成的其他开工准备工作及期限：</w:t>
      </w:r>
      <w:r>
        <w:rPr>
          <w:rFonts w:cs="Times New Roman"/>
          <w:u w:val="single"/>
        </w:rPr>
        <w:t>开工前3天内</w:t>
      </w:r>
      <w:r>
        <w:rPr>
          <w:rFonts w:cs="Times New Roman"/>
        </w:rPr>
        <w:t>。</w:t>
      </w:r>
    </w:p>
    <w:p>
      <w:pPr>
        <w:rPr>
          <w:rFonts w:cs="Times New Roman"/>
        </w:rPr>
      </w:pPr>
      <w:r>
        <w:rPr>
          <w:rFonts w:cs="Times New Roman"/>
        </w:rPr>
        <w:t>关于承包人应完成的其他开工准备工作及期限：</w:t>
      </w:r>
      <w:r>
        <w:rPr>
          <w:rFonts w:cs="Times New Roman"/>
          <w:u w:val="single"/>
        </w:rPr>
        <w:t>开工前3天内</w:t>
      </w:r>
      <w:r>
        <w:rPr>
          <w:rFonts w:cs="Times New Roman"/>
        </w:rPr>
        <w:t>。</w:t>
      </w:r>
    </w:p>
    <w:p>
      <w:pPr>
        <w:rPr>
          <w:rFonts w:cs="Times New Roman"/>
        </w:rPr>
      </w:pPr>
      <w:r>
        <w:rPr>
          <w:rFonts w:cs="Times New Roman"/>
        </w:rPr>
        <w:t>7.3.2开工通知</w:t>
      </w:r>
    </w:p>
    <w:p>
      <w:pPr>
        <w:rPr>
          <w:rFonts w:cs="Times New Roman"/>
        </w:rPr>
      </w:pPr>
      <w:r>
        <w:rPr>
          <w:rFonts w:cs="Times New Roman"/>
        </w:rPr>
        <w:t>因发包人原因造成监理人未能在计划开工日期之日起</w:t>
      </w:r>
      <w:r>
        <w:rPr>
          <w:rFonts w:cs="Times New Roman"/>
          <w:u w:val="single"/>
        </w:rPr>
        <w:t>/</w:t>
      </w:r>
      <w:r>
        <w:rPr>
          <w:rFonts w:cs="Times New Roman"/>
        </w:rPr>
        <w:t>天内发出开工通知的，承包人有权提出价格调整要求，或者解除合同。</w:t>
      </w:r>
    </w:p>
    <w:bookmarkEnd w:id="419"/>
    <w:bookmarkEnd w:id="420"/>
    <w:bookmarkEnd w:id="421"/>
    <w:bookmarkEnd w:id="422"/>
    <w:bookmarkEnd w:id="423"/>
    <w:bookmarkEnd w:id="424"/>
    <w:bookmarkEnd w:id="425"/>
    <w:p>
      <w:pPr>
        <w:pStyle w:val="5"/>
      </w:pPr>
      <w:r>
        <w:t>7.4测量放线</w:t>
      </w:r>
    </w:p>
    <w:p>
      <w:pPr>
        <w:rPr>
          <w:rFonts w:cs="Times New Roman"/>
          <w:u w:val="single"/>
        </w:rPr>
      </w:pPr>
      <w:r>
        <w:rPr>
          <w:rFonts w:cs="Times New Roman"/>
        </w:rPr>
        <w:t>7.4.1发包人通过监理人向承包人提供测量基准点、基准线和水准点及其书面资料的期限：</w:t>
      </w:r>
      <w:r>
        <w:rPr>
          <w:rFonts w:cs="Times New Roman"/>
          <w:u w:val="single"/>
        </w:rPr>
        <w:t>承包人进场后3天内</w:t>
      </w:r>
      <w:r>
        <w:rPr>
          <w:rFonts w:cs="Times New Roman"/>
        </w:rPr>
        <w:t>。</w:t>
      </w:r>
    </w:p>
    <w:p>
      <w:pPr>
        <w:pStyle w:val="5"/>
      </w:pPr>
      <w:r>
        <w:t>7</w:t>
      </w:r>
      <w:bookmarkStart w:id="426" w:name="_Toc297123516"/>
      <w:bookmarkStart w:id="427" w:name="_Toc297216175"/>
      <w:bookmarkStart w:id="428" w:name="_Toc300934968"/>
      <w:bookmarkStart w:id="429" w:name="_Toc303539125"/>
      <w:bookmarkStart w:id="430" w:name="_Toc304295546"/>
      <w:bookmarkStart w:id="431" w:name="_Toc312677484"/>
      <w:bookmarkStart w:id="432" w:name="_Toc312678010"/>
      <w:r>
        <w:t>.5工期延误</w:t>
      </w:r>
    </w:p>
    <w:bookmarkEnd w:id="426"/>
    <w:bookmarkEnd w:id="427"/>
    <w:bookmarkEnd w:id="428"/>
    <w:bookmarkEnd w:id="429"/>
    <w:bookmarkEnd w:id="430"/>
    <w:bookmarkEnd w:id="431"/>
    <w:bookmarkEnd w:id="432"/>
    <w:p>
      <w:pPr>
        <w:rPr>
          <w:rFonts w:cs="Times New Roman"/>
        </w:rPr>
      </w:pPr>
      <w:r>
        <w:rPr>
          <w:rFonts w:cs="Times New Roman"/>
        </w:rPr>
        <w:t>7.5.1 因发包人原因导致工期延误</w:t>
      </w:r>
    </w:p>
    <w:p>
      <w:pPr>
        <w:rPr>
          <w:rFonts w:cs="Times New Roman"/>
        </w:rPr>
      </w:pPr>
      <w:r>
        <w:rPr>
          <w:rFonts w:cs="Times New Roman"/>
        </w:rPr>
        <w:t>（7）因发包人原因导致工期延误的其他情形：</w:t>
      </w:r>
      <w:r>
        <w:rPr>
          <w:rFonts w:cs="Times New Roman"/>
          <w:u w:val="single"/>
        </w:rPr>
        <w:t>/</w:t>
      </w:r>
      <w:r>
        <w:rPr>
          <w:rFonts w:cs="Times New Roman"/>
        </w:rPr>
        <w:t>。</w:t>
      </w:r>
    </w:p>
    <w:p>
      <w:pPr>
        <w:rPr>
          <w:rFonts w:cs="Times New Roman"/>
        </w:rPr>
      </w:pPr>
      <w:r>
        <w:rPr>
          <w:rFonts w:cs="Times New Roman"/>
        </w:rPr>
        <w:t>7</w:t>
      </w:r>
      <w:bookmarkStart w:id="433" w:name="_Toc312678012"/>
      <w:bookmarkStart w:id="434" w:name="_Toc318581169"/>
      <w:bookmarkStart w:id="435" w:name="_Toc312677486"/>
      <w:bookmarkStart w:id="436" w:name="_Toc297123518"/>
      <w:bookmarkStart w:id="437" w:name="_Toc297216177"/>
      <w:bookmarkStart w:id="438" w:name="_Toc300934970"/>
      <w:bookmarkStart w:id="439" w:name="_Toc303539127"/>
      <w:bookmarkStart w:id="440" w:name="_Toc304295548"/>
      <w:r>
        <w:rPr>
          <w:rFonts w:cs="Times New Roman"/>
        </w:rPr>
        <w:t>.5.2因承包人原因导致工期延误</w:t>
      </w:r>
    </w:p>
    <w:bookmarkEnd w:id="433"/>
    <w:bookmarkEnd w:id="434"/>
    <w:bookmarkEnd w:id="435"/>
    <w:p>
      <w:pPr>
        <w:rPr>
          <w:rFonts w:cs="Times New Roman"/>
        </w:rPr>
      </w:pPr>
      <w:r>
        <w:rPr>
          <w:rFonts w:cs="Times New Roman"/>
        </w:rPr>
        <w:t>因</w:t>
      </w:r>
      <w:bookmarkStart w:id="441" w:name="_Toc312677487"/>
      <w:bookmarkStart w:id="442" w:name="_Toc312678013"/>
      <w:bookmarkStart w:id="443" w:name="_Toc318581170"/>
      <w:r>
        <w:rPr>
          <w:rFonts w:cs="Times New Roman"/>
        </w:rPr>
        <w:t>承包人原因造成工期延误，逾期竣工违约金的计算方法为：</w:t>
      </w:r>
      <w:r>
        <w:rPr>
          <w:rFonts w:cs="Times New Roman"/>
          <w:u w:val="single"/>
        </w:rPr>
        <w:t>每延误1天扣除违约金1万元</w:t>
      </w:r>
      <w:r>
        <w:rPr>
          <w:rFonts w:cs="Times New Roman"/>
        </w:rPr>
        <w:t>。</w:t>
      </w:r>
      <w:bookmarkEnd w:id="436"/>
      <w:bookmarkEnd w:id="437"/>
      <w:bookmarkEnd w:id="438"/>
      <w:bookmarkEnd w:id="439"/>
      <w:bookmarkEnd w:id="440"/>
      <w:bookmarkEnd w:id="441"/>
      <w:bookmarkEnd w:id="442"/>
    </w:p>
    <w:bookmarkEnd w:id="443"/>
    <w:p>
      <w:pPr>
        <w:rPr>
          <w:rFonts w:cs="Times New Roman"/>
        </w:rPr>
      </w:pPr>
      <w:r>
        <w:rPr>
          <w:rFonts w:cs="Times New Roman"/>
        </w:rPr>
        <w:t>因承包人原因造成工期延误，逾</w:t>
      </w:r>
      <w:bookmarkStart w:id="444" w:name="_Toc312678014"/>
      <w:bookmarkStart w:id="445" w:name="_Toc318581171"/>
      <w:r>
        <w:rPr>
          <w:rFonts w:cs="Times New Roman"/>
        </w:rPr>
        <w:t>期竣工违约金的上限：</w:t>
      </w:r>
      <w:r>
        <w:rPr>
          <w:rFonts w:cs="Times New Roman"/>
          <w:u w:val="single"/>
        </w:rPr>
        <w:t>合同总价</w:t>
      </w:r>
      <w:r>
        <w:rPr>
          <w:rFonts w:hint="eastAsia" w:cs="Times New Roman"/>
          <w:u w:val="single"/>
        </w:rPr>
        <w:t>3</w:t>
      </w:r>
      <w:r>
        <w:rPr>
          <w:rFonts w:cs="Times New Roman"/>
          <w:u w:val="single"/>
        </w:rPr>
        <w:t>0%</w:t>
      </w:r>
      <w:r>
        <w:rPr>
          <w:rFonts w:cs="Times New Roman"/>
        </w:rPr>
        <w:t>。</w:t>
      </w:r>
    </w:p>
    <w:bookmarkEnd w:id="444"/>
    <w:bookmarkEnd w:id="445"/>
    <w:p>
      <w:pPr>
        <w:pStyle w:val="5"/>
      </w:pPr>
      <w:r>
        <w:t>7</w:t>
      </w:r>
      <w:bookmarkStart w:id="446" w:name="_Toc303539128"/>
      <w:bookmarkStart w:id="447" w:name="_Toc300934971"/>
      <w:bookmarkStart w:id="448" w:name="_Toc312678015"/>
      <w:bookmarkStart w:id="449" w:name="_Toc297123519"/>
      <w:bookmarkStart w:id="450" w:name="_Toc297216178"/>
      <w:bookmarkStart w:id="451" w:name="_Toc304295549"/>
      <w:r>
        <w:t>.6不</w:t>
      </w:r>
      <w:bookmarkEnd w:id="446"/>
      <w:bookmarkEnd w:id="447"/>
      <w:bookmarkEnd w:id="448"/>
      <w:bookmarkEnd w:id="449"/>
      <w:bookmarkEnd w:id="450"/>
      <w:bookmarkEnd w:id="451"/>
      <w:r>
        <w:t>利物质条件</w:t>
      </w:r>
    </w:p>
    <w:p>
      <w:pPr>
        <w:rPr>
          <w:rFonts w:cs="Times New Roman"/>
        </w:rPr>
      </w:pPr>
      <w:bookmarkStart w:id="452" w:name="_Toc304295550"/>
      <w:bookmarkStart w:id="453" w:name="_Toc312678016"/>
      <w:bookmarkStart w:id="454" w:name="_Toc318581172"/>
      <w:bookmarkStart w:id="455" w:name="_Toc297123520"/>
      <w:bookmarkStart w:id="456" w:name="_Toc300934972"/>
      <w:bookmarkStart w:id="457" w:name="_Toc303539129"/>
      <w:bookmarkStart w:id="458" w:name="_Toc297216179"/>
      <w:r>
        <w:rPr>
          <w:rFonts w:cs="Times New Roman"/>
        </w:rPr>
        <w:t>不利物质条件的其他情形和有关约定：</w:t>
      </w:r>
      <w:r>
        <w:rPr>
          <w:rFonts w:cs="Times New Roman"/>
          <w:u w:val="single"/>
        </w:rPr>
        <w:t>/</w:t>
      </w:r>
      <w:r>
        <w:rPr>
          <w:rFonts w:cs="Times New Roman"/>
        </w:rPr>
        <w:t>。</w:t>
      </w:r>
    </w:p>
    <w:bookmarkEnd w:id="452"/>
    <w:bookmarkEnd w:id="453"/>
    <w:bookmarkEnd w:id="454"/>
    <w:bookmarkEnd w:id="455"/>
    <w:bookmarkEnd w:id="456"/>
    <w:bookmarkEnd w:id="457"/>
    <w:bookmarkEnd w:id="458"/>
    <w:p>
      <w:pPr>
        <w:pStyle w:val="5"/>
      </w:pPr>
      <w:r>
        <w:t>7</w:t>
      </w:r>
      <w:bookmarkStart w:id="459" w:name="_Toc297216180"/>
      <w:bookmarkStart w:id="460" w:name="_Toc300934973"/>
      <w:bookmarkStart w:id="461" w:name="_Toc297123521"/>
      <w:bookmarkStart w:id="462" w:name="_Toc304295551"/>
      <w:bookmarkStart w:id="463" w:name="_Toc312678017"/>
      <w:bookmarkStart w:id="464" w:name="_Toc303539130"/>
      <w:r>
        <w:t>.7异常恶劣的气候条件</w:t>
      </w:r>
    </w:p>
    <w:bookmarkEnd w:id="459"/>
    <w:bookmarkEnd w:id="460"/>
    <w:bookmarkEnd w:id="461"/>
    <w:bookmarkEnd w:id="462"/>
    <w:bookmarkEnd w:id="463"/>
    <w:bookmarkEnd w:id="464"/>
    <w:p>
      <w:pPr>
        <w:rPr>
          <w:rFonts w:cs="Times New Roman"/>
        </w:rPr>
      </w:pPr>
      <w:r>
        <w:rPr>
          <w:rFonts w:cs="Times New Roman"/>
        </w:rPr>
        <w:t>发包人和承包人同意以下情形视为异常恶劣的气候条件：</w:t>
      </w:r>
    </w:p>
    <w:p>
      <w:pPr>
        <w:rPr>
          <w:rFonts w:cs="Times New Roman"/>
          <w:u w:val="single"/>
        </w:rPr>
      </w:pPr>
      <w:r>
        <w:rPr>
          <w:rFonts w:cs="Times New Roman"/>
          <w:u w:val="single"/>
        </w:rPr>
        <w:t>（1）/；</w:t>
      </w:r>
    </w:p>
    <w:p>
      <w:pPr>
        <w:rPr>
          <w:rFonts w:cs="Times New Roman"/>
          <w:u w:val="single"/>
        </w:rPr>
      </w:pPr>
      <w:r>
        <w:rPr>
          <w:rFonts w:cs="Times New Roman"/>
          <w:u w:val="single"/>
        </w:rPr>
        <w:t>（2）/；</w:t>
      </w:r>
    </w:p>
    <w:p>
      <w:pPr>
        <w:rPr>
          <w:rFonts w:cs="Times New Roman"/>
        </w:rPr>
      </w:pPr>
      <w:r>
        <w:rPr>
          <w:rFonts w:cs="Times New Roman"/>
          <w:u w:val="single"/>
        </w:rPr>
        <w:t>（3）/。</w:t>
      </w:r>
    </w:p>
    <w:p>
      <w:pPr>
        <w:pStyle w:val="5"/>
      </w:pPr>
      <w:r>
        <w:t>7.9提前竣工的奖励</w:t>
      </w:r>
    </w:p>
    <w:p>
      <w:pPr>
        <w:rPr>
          <w:rFonts w:cs="Times New Roman"/>
        </w:rPr>
      </w:pPr>
      <w:r>
        <w:rPr>
          <w:rFonts w:cs="Times New Roman"/>
        </w:rPr>
        <w:t>7.9.2提前竣工的奖励：</w:t>
      </w:r>
      <w:r>
        <w:rPr>
          <w:rFonts w:cs="Times New Roman"/>
          <w:u w:val="single"/>
        </w:rPr>
        <w:t>/。</w:t>
      </w:r>
    </w:p>
    <w:p>
      <w:pPr>
        <w:pStyle w:val="4"/>
      </w:pPr>
      <w:bookmarkStart w:id="465" w:name="_Toc351203640"/>
      <w:bookmarkStart w:id="466" w:name="_Toc89857602"/>
      <w:bookmarkStart w:id="467" w:name="_Toc89857762"/>
      <w:bookmarkStart w:id="468" w:name="_Toc89857842"/>
      <w:bookmarkStart w:id="469" w:name="_Toc90375010"/>
      <w:r>
        <w:t>8.材料与设备</w:t>
      </w:r>
      <w:bookmarkEnd w:id="465"/>
      <w:bookmarkEnd w:id="466"/>
      <w:bookmarkEnd w:id="467"/>
      <w:bookmarkEnd w:id="468"/>
      <w:bookmarkEnd w:id="469"/>
    </w:p>
    <w:bookmarkEnd w:id="392"/>
    <w:bookmarkEnd w:id="393"/>
    <w:bookmarkEnd w:id="394"/>
    <w:bookmarkEnd w:id="395"/>
    <w:bookmarkEnd w:id="396"/>
    <w:bookmarkEnd w:id="397"/>
    <w:bookmarkEnd w:id="398"/>
    <w:bookmarkEnd w:id="399"/>
    <w:bookmarkEnd w:id="400"/>
    <w:bookmarkEnd w:id="401"/>
    <w:p>
      <w:pPr>
        <w:pStyle w:val="5"/>
      </w:pPr>
      <w:r>
        <w:t>8</w:t>
      </w:r>
      <w:bookmarkStart w:id="470" w:name="_Toc280868654"/>
      <w:bookmarkStart w:id="471" w:name="_Toc292559372"/>
      <w:bookmarkStart w:id="472" w:name="_Toc292559877"/>
      <w:bookmarkStart w:id="473" w:name="_Toc296346668"/>
      <w:bookmarkStart w:id="474" w:name="_Toc296347166"/>
      <w:bookmarkStart w:id="475" w:name="_Toc296503167"/>
      <w:bookmarkStart w:id="476" w:name="_Toc296890995"/>
      <w:bookmarkStart w:id="477" w:name="_Toc296891207"/>
      <w:bookmarkStart w:id="478" w:name="_Toc296944506"/>
      <w:bookmarkStart w:id="479" w:name="_Toc297048353"/>
      <w:bookmarkStart w:id="480" w:name="_Toc297120467"/>
      <w:bookmarkStart w:id="481" w:name="_Toc297123527"/>
      <w:bookmarkStart w:id="482" w:name="_Toc297216186"/>
      <w:bookmarkStart w:id="483" w:name="_Toc300934979"/>
      <w:bookmarkStart w:id="484" w:name="_Toc303539136"/>
      <w:bookmarkStart w:id="485" w:name="_Toc304295556"/>
      <w:bookmarkStart w:id="486" w:name="_Toc312677493"/>
      <w:bookmarkStart w:id="487" w:name="_Toc312678019"/>
      <w:bookmarkStart w:id="488" w:name="_Toc280868656"/>
      <w:bookmarkStart w:id="489" w:name="_Toc267251424"/>
      <w:bookmarkStart w:id="490" w:name="_Toc280868655"/>
      <w:r>
        <w:t>.4材料与工程设备的保管与使用</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Pr>
        <w:rPr>
          <w:rFonts w:cs="Times New Roman"/>
        </w:rPr>
      </w:pPr>
      <w:r>
        <w:rPr>
          <w:rFonts w:cs="Times New Roman"/>
        </w:rPr>
        <w:t>8</w:t>
      </w:r>
      <w:bookmarkStart w:id="491" w:name="_Toc292559373"/>
      <w:bookmarkStart w:id="492" w:name="_Toc292559878"/>
      <w:bookmarkStart w:id="493" w:name="_Toc304295557"/>
      <w:bookmarkStart w:id="494" w:name="_Toc303539137"/>
      <w:bookmarkStart w:id="495" w:name="_Toc312677494"/>
      <w:bookmarkStart w:id="496" w:name="_Toc312678020"/>
      <w:bookmarkStart w:id="497" w:name="_Toc318581173"/>
      <w:bookmarkStart w:id="498" w:name="_Toc296346669"/>
      <w:bookmarkStart w:id="499" w:name="_Toc296347167"/>
      <w:bookmarkStart w:id="500" w:name="_Toc296503168"/>
      <w:bookmarkStart w:id="501" w:name="_Toc296890996"/>
      <w:bookmarkStart w:id="502" w:name="_Toc296891208"/>
      <w:bookmarkStart w:id="503" w:name="_Toc297048354"/>
      <w:bookmarkStart w:id="504" w:name="_Toc296944507"/>
      <w:bookmarkStart w:id="505" w:name="_Toc297123528"/>
      <w:bookmarkStart w:id="506" w:name="_Toc297120468"/>
      <w:bookmarkStart w:id="507" w:name="_Toc300934980"/>
      <w:bookmarkStart w:id="508" w:name="_Toc297216187"/>
      <w:r>
        <w:rPr>
          <w:rFonts w:cs="Times New Roman"/>
        </w:rPr>
        <w:t>.4.1发包人供应的材料设备的保管费用的承担：</w:t>
      </w:r>
      <w:r>
        <w:rPr>
          <w:rFonts w:cs="Times New Roman"/>
          <w:u w:val="single"/>
        </w:rPr>
        <w:t>承包人</w:t>
      </w:r>
      <w:r>
        <w:rPr>
          <w:rFonts w:cs="Times New Roman"/>
        </w:rPr>
        <w:t>。</w:t>
      </w:r>
      <w:bookmarkEnd w:id="491"/>
      <w:bookmarkEnd w:id="492"/>
    </w:p>
    <w:p>
      <w:pPr>
        <w:pStyle w:val="5"/>
      </w:pPr>
      <w:r>
        <w:t>8.6样品</w:t>
      </w:r>
    </w:p>
    <w:p>
      <w:pPr>
        <w:rPr>
          <w:rFonts w:cs="Times New Roman"/>
        </w:rPr>
      </w:pPr>
      <w:r>
        <w:rPr>
          <w:rFonts w:cs="Times New Roman"/>
        </w:rPr>
        <w:t>8.6.1样品的报送与封存</w:t>
      </w:r>
    </w:p>
    <w:p>
      <w:pPr>
        <w:rPr>
          <w:rFonts w:cs="Times New Roman"/>
        </w:rPr>
      </w:pPr>
      <w:r>
        <w:rPr>
          <w:rFonts w:cs="Times New Roman"/>
        </w:rPr>
        <w:t>需要承包人报送样品的材料或工程设备，样品的种类、名称、规格、数量要求：</w:t>
      </w:r>
      <w:r>
        <w:rPr>
          <w:rFonts w:cs="Times New Roman"/>
          <w:u w:val="single"/>
        </w:rPr>
        <w:t>按国家和当地标准规范执行</w:t>
      </w:r>
      <w:r>
        <w:rPr>
          <w:rFonts w:cs="Times New Roman"/>
        </w:rPr>
        <w:t>。</w:t>
      </w:r>
    </w:p>
    <w:p>
      <w:pPr>
        <w:pStyle w:val="5"/>
      </w:pPr>
      <w:r>
        <w:t>8.8施工设备和临时设施</w:t>
      </w:r>
    </w:p>
    <w:p>
      <w:pPr>
        <w:rPr>
          <w:rFonts w:cs="Times New Roman"/>
        </w:rPr>
      </w:pPr>
      <w:r>
        <w:rPr>
          <w:rFonts w:cs="Times New Roman"/>
        </w:rPr>
        <w:t>8.8.1承包人提供的施工设备和临时设施</w:t>
      </w:r>
    </w:p>
    <w:p>
      <w:pPr>
        <w:rPr>
          <w:rFonts w:cs="Times New Roman"/>
        </w:rPr>
      </w:pPr>
      <w:r>
        <w:rPr>
          <w:rFonts w:cs="Times New Roman"/>
        </w:rPr>
        <w:t>关于修建临时设施费用承担的约定：</w:t>
      </w:r>
      <w:r>
        <w:rPr>
          <w:rFonts w:cs="Times New Roman"/>
          <w:u w:val="single"/>
        </w:rPr>
        <w:t>承包人承担</w:t>
      </w:r>
      <w:r>
        <w:rPr>
          <w:rFonts w:cs="Times New Roman"/>
        </w:rPr>
        <w:t>。</w:t>
      </w:r>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pStyle w:val="4"/>
      </w:pPr>
      <w:bookmarkStart w:id="509" w:name="_Toc351203641"/>
      <w:bookmarkStart w:id="510" w:name="_Toc89857603"/>
      <w:bookmarkStart w:id="511" w:name="_Toc89857763"/>
      <w:bookmarkStart w:id="512" w:name="_Toc89857843"/>
      <w:bookmarkStart w:id="513" w:name="_Toc90375011"/>
      <w:r>
        <w:t>9</w:t>
      </w:r>
      <w:bookmarkEnd w:id="488"/>
      <w:bookmarkEnd w:id="489"/>
      <w:bookmarkEnd w:id="490"/>
      <w:bookmarkStart w:id="514" w:name="_Toc297123533"/>
      <w:bookmarkStart w:id="515" w:name="_Toc297216192"/>
      <w:bookmarkStart w:id="516" w:name="_Toc300934982"/>
      <w:bookmarkStart w:id="517" w:name="_Toc303539139"/>
      <w:bookmarkStart w:id="518" w:name="_Toc304295559"/>
      <w:bookmarkStart w:id="519" w:name="_Toc312677495"/>
      <w:bookmarkStart w:id="520" w:name="_Toc312678021"/>
      <w:bookmarkStart w:id="521" w:name="_Toc267251428"/>
      <w:bookmarkStart w:id="522" w:name="_Toc296944512"/>
      <w:bookmarkStart w:id="523" w:name="_Toc267251427"/>
      <w:bookmarkStart w:id="524" w:name="_Toc296346674"/>
      <w:bookmarkStart w:id="525" w:name="_Toc296347172"/>
      <w:bookmarkStart w:id="526" w:name="_Toc297120473"/>
      <w:bookmarkStart w:id="527" w:name="_Toc296891001"/>
      <w:bookmarkStart w:id="528" w:name="_Toc292559378"/>
      <w:bookmarkStart w:id="529" w:name="_Toc296891213"/>
      <w:bookmarkStart w:id="530" w:name="_Toc297048359"/>
      <w:bookmarkStart w:id="531" w:name="_Toc296503173"/>
      <w:bookmarkStart w:id="532" w:name="_Toc292559883"/>
      <w:r>
        <w:t>.试验与检验</w:t>
      </w:r>
      <w:bookmarkEnd w:id="509"/>
      <w:bookmarkEnd w:id="510"/>
      <w:bookmarkEnd w:id="511"/>
      <w:bookmarkEnd w:id="512"/>
      <w:bookmarkEnd w:id="513"/>
    </w:p>
    <w:bookmarkEnd w:id="514"/>
    <w:bookmarkEnd w:id="515"/>
    <w:bookmarkEnd w:id="516"/>
    <w:bookmarkEnd w:id="517"/>
    <w:bookmarkEnd w:id="518"/>
    <w:bookmarkEnd w:id="519"/>
    <w:bookmarkEnd w:id="520"/>
    <w:p>
      <w:pPr>
        <w:pStyle w:val="5"/>
      </w:pPr>
      <w:r>
        <w:t>9</w:t>
      </w:r>
      <w:bookmarkStart w:id="533" w:name="_Toc304295560"/>
      <w:bookmarkStart w:id="534" w:name="_Toc312678022"/>
      <w:bookmarkStart w:id="535" w:name="_Toc297123534"/>
      <w:bookmarkStart w:id="536" w:name="_Toc312677496"/>
      <w:bookmarkStart w:id="537" w:name="_Toc303539140"/>
      <w:bookmarkStart w:id="538" w:name="_Toc300934983"/>
      <w:bookmarkStart w:id="539" w:name="_Toc297216193"/>
      <w:r>
        <w:t>.1试验设备与试验人员</w:t>
      </w:r>
    </w:p>
    <w:bookmarkEnd w:id="533"/>
    <w:bookmarkEnd w:id="534"/>
    <w:bookmarkEnd w:id="535"/>
    <w:bookmarkEnd w:id="536"/>
    <w:bookmarkEnd w:id="537"/>
    <w:bookmarkEnd w:id="538"/>
    <w:bookmarkEnd w:id="539"/>
    <w:p>
      <w:pPr>
        <w:rPr>
          <w:rFonts w:cs="Times New Roman"/>
        </w:rPr>
      </w:pPr>
      <w:r>
        <w:rPr>
          <w:rFonts w:cs="Times New Roman"/>
        </w:rPr>
        <w:t>9</w:t>
      </w:r>
      <w:bookmarkStart w:id="540" w:name="_Toc297123535"/>
      <w:bookmarkStart w:id="541" w:name="_Toc312677497"/>
      <w:bookmarkStart w:id="542" w:name="_Toc300934984"/>
      <w:bookmarkStart w:id="543" w:name="_Toc297216194"/>
      <w:bookmarkStart w:id="544" w:name="_Toc304295561"/>
      <w:bookmarkStart w:id="545" w:name="_Toc303539141"/>
      <w:bookmarkStart w:id="546" w:name="_Toc312678023"/>
      <w:bookmarkStart w:id="547" w:name="_Toc318581174"/>
      <w:r>
        <w:rPr>
          <w:rFonts w:cs="Times New Roman"/>
        </w:rPr>
        <w:t>.1.2试验设备</w:t>
      </w:r>
    </w:p>
    <w:p>
      <w:pPr>
        <w:rPr>
          <w:rFonts w:cs="Times New Roman"/>
        </w:rPr>
      </w:pPr>
      <w:r>
        <w:rPr>
          <w:rFonts w:cs="Times New Roman"/>
        </w:rPr>
        <w:t>施工现场需要配置的试验场所：</w:t>
      </w:r>
      <w:bookmarkEnd w:id="540"/>
      <w:bookmarkEnd w:id="541"/>
      <w:bookmarkEnd w:id="542"/>
      <w:bookmarkEnd w:id="543"/>
      <w:bookmarkEnd w:id="544"/>
      <w:bookmarkEnd w:id="545"/>
      <w:bookmarkEnd w:id="546"/>
      <w:bookmarkStart w:id="548" w:name="_Toc304295562"/>
      <w:bookmarkStart w:id="549" w:name="_Toc312677498"/>
      <w:bookmarkStart w:id="550" w:name="_Toc297123536"/>
      <w:bookmarkStart w:id="551" w:name="_Toc297216195"/>
      <w:bookmarkStart w:id="552" w:name="_Toc300934985"/>
      <w:bookmarkStart w:id="553" w:name="_Toc303539142"/>
      <w:bookmarkStart w:id="554" w:name="_Toc312678024"/>
      <w:r>
        <w:rPr>
          <w:rFonts w:cs="Times New Roman"/>
          <w:u w:val="single"/>
        </w:rPr>
        <w:t>按国家和当地标准规范执行</w:t>
      </w:r>
      <w:r>
        <w:rPr>
          <w:rFonts w:cs="Times New Roman"/>
        </w:rPr>
        <w:t>。</w:t>
      </w:r>
    </w:p>
    <w:p>
      <w:pPr>
        <w:rPr>
          <w:rFonts w:cs="Times New Roman"/>
        </w:rPr>
      </w:pPr>
      <w:r>
        <w:rPr>
          <w:rFonts w:cs="Times New Roman"/>
        </w:rPr>
        <w:t>施工现场需要配备的试验设备：</w:t>
      </w:r>
      <w:r>
        <w:rPr>
          <w:rFonts w:cs="Times New Roman"/>
          <w:u w:val="single"/>
        </w:rPr>
        <w:t>按国家和当地标准规范执行。</w:t>
      </w:r>
    </w:p>
    <w:p>
      <w:pPr>
        <w:rPr>
          <w:rFonts w:cs="Times New Roman"/>
        </w:rPr>
      </w:pPr>
      <w:r>
        <w:rPr>
          <w:rFonts w:cs="Times New Roman"/>
        </w:rPr>
        <w:t>施工现场需要具备的其他试验条件：</w:t>
      </w:r>
      <w:r>
        <w:rPr>
          <w:rFonts w:cs="Times New Roman"/>
          <w:u w:val="single"/>
        </w:rPr>
        <w:t>按国家和当地标准规范执行。</w:t>
      </w:r>
    </w:p>
    <w:p>
      <w:pPr>
        <w:pStyle w:val="5"/>
      </w:pPr>
      <w:r>
        <w:t>9.4现场工艺试验</w:t>
      </w:r>
    </w:p>
    <w:p>
      <w:pPr>
        <w:rPr>
          <w:rFonts w:cs="Times New Roman"/>
        </w:rPr>
      </w:pPr>
      <w:r>
        <w:rPr>
          <w:rFonts w:cs="Times New Roman"/>
        </w:rPr>
        <w:t>现场工艺试验的有关约定：</w:t>
      </w:r>
      <w:r>
        <w:rPr>
          <w:rFonts w:cs="Times New Roman"/>
          <w:u w:val="single"/>
        </w:rPr>
        <w:t>按国家和当地标准规范执行。</w:t>
      </w:r>
    </w:p>
    <w:bookmarkEnd w:id="547"/>
    <w:bookmarkEnd w:id="548"/>
    <w:bookmarkEnd w:id="549"/>
    <w:bookmarkEnd w:id="550"/>
    <w:bookmarkEnd w:id="551"/>
    <w:bookmarkEnd w:id="552"/>
    <w:bookmarkEnd w:id="553"/>
    <w:bookmarkEnd w:id="554"/>
    <w:p>
      <w:pPr>
        <w:pStyle w:val="4"/>
      </w:pPr>
      <w:bookmarkStart w:id="555" w:name="_Toc351203642"/>
      <w:bookmarkStart w:id="556" w:name="_Toc89857604"/>
      <w:bookmarkStart w:id="557" w:name="_Toc89857764"/>
      <w:bookmarkStart w:id="558" w:name="_Toc89857844"/>
      <w:bookmarkStart w:id="559" w:name="_Toc90375012"/>
      <w:r>
        <w:t>1</w:t>
      </w:r>
      <w:bookmarkEnd w:id="521"/>
      <w:bookmarkEnd w:id="522"/>
      <w:bookmarkEnd w:id="523"/>
      <w:bookmarkEnd w:id="524"/>
      <w:bookmarkEnd w:id="525"/>
      <w:bookmarkEnd w:id="526"/>
      <w:bookmarkEnd w:id="527"/>
      <w:bookmarkEnd w:id="528"/>
      <w:bookmarkEnd w:id="529"/>
      <w:bookmarkEnd w:id="530"/>
      <w:bookmarkEnd w:id="531"/>
      <w:bookmarkEnd w:id="532"/>
      <w:bookmarkStart w:id="560" w:name="_Toc292559398"/>
      <w:bookmarkStart w:id="561" w:name="_Toc292559903"/>
      <w:bookmarkStart w:id="562" w:name="_Toc296346694"/>
      <w:bookmarkStart w:id="563" w:name="_Toc296347192"/>
      <w:bookmarkStart w:id="564" w:name="_Toc296503193"/>
      <w:bookmarkStart w:id="565" w:name="_Toc296891021"/>
      <w:bookmarkStart w:id="566" w:name="_Toc296891233"/>
      <w:bookmarkStart w:id="567" w:name="_Toc296944532"/>
      <w:bookmarkStart w:id="568" w:name="_Toc297048379"/>
      <w:bookmarkStart w:id="569" w:name="_Toc297120493"/>
      <w:bookmarkStart w:id="570" w:name="_Toc297123540"/>
      <w:bookmarkStart w:id="571" w:name="_Toc297216199"/>
      <w:bookmarkStart w:id="572" w:name="_Toc300934989"/>
      <w:bookmarkStart w:id="573" w:name="_Toc303539146"/>
      <w:bookmarkStart w:id="574" w:name="_Toc304295566"/>
      <w:bookmarkStart w:id="575" w:name="_Toc312677499"/>
      <w:bookmarkStart w:id="576" w:name="_Toc312678025"/>
      <w:bookmarkStart w:id="577" w:name="_Toc267251439"/>
      <w:bookmarkStart w:id="578" w:name="_Toc267251437"/>
      <w:bookmarkStart w:id="579" w:name="_Toc267251435"/>
      <w:bookmarkStart w:id="580" w:name="_Toc267251433"/>
      <w:bookmarkStart w:id="581" w:name="_Toc267251441"/>
      <w:bookmarkStart w:id="582" w:name="_Toc267251440"/>
      <w:bookmarkStart w:id="583" w:name="_Toc267251442"/>
      <w:r>
        <w:t>0.变更</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bookmarkEnd w:id="575"/>
    <w:bookmarkEnd w:id="576"/>
    <w:p>
      <w:pPr>
        <w:pStyle w:val="5"/>
      </w:pPr>
      <w:r>
        <w:t>1</w:t>
      </w:r>
      <w:bookmarkStart w:id="584" w:name="_Toc300934990"/>
      <w:bookmarkStart w:id="585" w:name="_Toc296503194"/>
      <w:bookmarkStart w:id="586" w:name="_Toc296891022"/>
      <w:bookmarkStart w:id="587" w:name="_Toc297123541"/>
      <w:bookmarkStart w:id="588" w:name="_Toc296891234"/>
      <w:bookmarkStart w:id="589" w:name="_Toc312678026"/>
      <w:bookmarkStart w:id="590" w:name="_Toc297048380"/>
      <w:bookmarkStart w:id="591" w:name="_Toc292559399"/>
      <w:bookmarkStart w:id="592" w:name="_Toc297216200"/>
      <w:bookmarkStart w:id="593" w:name="_Toc296346695"/>
      <w:bookmarkStart w:id="594" w:name="_Toc303539147"/>
      <w:bookmarkStart w:id="595" w:name="_Toc304295567"/>
      <w:bookmarkStart w:id="596" w:name="_Toc312677500"/>
      <w:bookmarkStart w:id="597" w:name="_Toc296347193"/>
      <w:bookmarkStart w:id="598" w:name="_Toc296944533"/>
      <w:bookmarkStart w:id="599" w:name="_Toc292559904"/>
      <w:bookmarkStart w:id="600" w:name="_Toc297120494"/>
      <w:r>
        <w:t>0.1变更的范围</w:t>
      </w:r>
    </w:p>
    <w:p>
      <w:pPr>
        <w:rPr>
          <w:rFonts w:cs="Times New Roman"/>
        </w:rPr>
      </w:pPr>
      <w:r>
        <w:rPr>
          <w:rFonts w:cs="Times New Roman"/>
        </w:rPr>
        <w:t>关于变更的范围的约定：</w:t>
      </w:r>
      <w:r>
        <w:rPr>
          <w:rFonts w:cs="Times New Roman"/>
          <w:u w:val="single"/>
        </w:rPr>
        <w:t>以施工过程中发包人的书面指令为准，承包人必须无条件接受并按时实施；承包人未经发包人书面确定的超出设计图纸、工程量清单范围和因承包人原因造成返工的工程量，发包人不予计量。</w:t>
      </w:r>
    </w:p>
    <w:p>
      <w:pPr>
        <w:pStyle w:val="5"/>
      </w:pPr>
      <w:r>
        <w:t>10.4变更估价</w:t>
      </w:r>
    </w:p>
    <w:p>
      <w:pPr>
        <w:rPr>
          <w:rFonts w:cs="Times New Roman"/>
        </w:rPr>
      </w:pPr>
      <w:r>
        <w:rPr>
          <w:rFonts w:cs="Times New Roman"/>
        </w:rPr>
        <w:t>10.4.1变更估价原则</w:t>
      </w:r>
    </w:p>
    <w:p>
      <w:pPr>
        <w:rPr>
          <w:rFonts w:cs="Times New Roman"/>
          <w:u w:val="single"/>
        </w:rPr>
      </w:pPr>
      <w:r>
        <w:rPr>
          <w:rFonts w:cs="Times New Roman"/>
        </w:rPr>
        <w:t>关于变更估价的约定：</w:t>
      </w:r>
      <w:r>
        <w:rPr>
          <w:rFonts w:cs="Times New Roman"/>
          <w:u w:val="single"/>
        </w:rPr>
        <w:t>本项目为固定总价合同</w:t>
      </w:r>
      <w:r>
        <w:rPr>
          <w:rFonts w:cs="Times New Roman"/>
        </w:rPr>
        <w:t>。</w:t>
      </w:r>
    </w:p>
    <w:p>
      <w:pPr>
        <w:pStyle w:val="5"/>
      </w:pPr>
      <w:r>
        <w:t>1</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Start w:id="601" w:name="_Toc296347196"/>
      <w:bookmarkStart w:id="602" w:name="_Toc296891237"/>
      <w:bookmarkStart w:id="603" w:name="_Toc300934993"/>
      <w:bookmarkStart w:id="604" w:name="_Toc296944536"/>
      <w:bookmarkStart w:id="605" w:name="_Toc297048383"/>
      <w:bookmarkStart w:id="606" w:name="_Toc297120497"/>
      <w:bookmarkStart w:id="607" w:name="_Toc296346698"/>
      <w:bookmarkStart w:id="608" w:name="_Toc297123544"/>
      <w:bookmarkStart w:id="609" w:name="_Toc303539150"/>
      <w:bookmarkStart w:id="610" w:name="_Toc296503197"/>
      <w:bookmarkStart w:id="611" w:name="_Toc296891025"/>
      <w:bookmarkStart w:id="612" w:name="_Toc292559402"/>
      <w:bookmarkStart w:id="613" w:name="_Toc292559907"/>
      <w:bookmarkStart w:id="614" w:name="_Toc297216203"/>
      <w:bookmarkStart w:id="615" w:name="_Toc304295570"/>
      <w:bookmarkStart w:id="616" w:name="_Toc312677503"/>
      <w:bookmarkStart w:id="617" w:name="_Toc312678029"/>
      <w:r>
        <w:t>0.5承</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8" w:name="_Toc296503203"/>
      <w:bookmarkStart w:id="619" w:name="_Toc292559913"/>
      <w:bookmarkStart w:id="620" w:name="_Toc296347202"/>
      <w:bookmarkStart w:id="621" w:name="_Toc292559408"/>
      <w:bookmarkStart w:id="622" w:name="_Toc297048389"/>
      <w:bookmarkStart w:id="623" w:name="_Toc296891243"/>
      <w:bookmarkStart w:id="624" w:name="_Toc300934994"/>
      <w:bookmarkStart w:id="625" w:name="_Toc297216204"/>
      <w:bookmarkStart w:id="626" w:name="_Toc297120503"/>
      <w:bookmarkStart w:id="627" w:name="_Toc297123545"/>
      <w:bookmarkStart w:id="628" w:name="_Toc296944542"/>
      <w:bookmarkStart w:id="629" w:name="_Toc296346704"/>
      <w:bookmarkStart w:id="630" w:name="_Toc303539151"/>
      <w:bookmarkStart w:id="631" w:name="_Toc296891031"/>
      <w:r>
        <w:t>包人的合理化建议</w:t>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rPr>
          <w:rFonts w:cs="Times New Roman"/>
        </w:rPr>
      </w:pPr>
      <w:r>
        <w:rPr>
          <w:rFonts w:cs="Times New Roman"/>
        </w:rPr>
        <w:t>监理人审查承包人合理化建议的期限：</w:t>
      </w:r>
      <w:r>
        <w:rPr>
          <w:rFonts w:cs="Times New Roman"/>
          <w:u w:val="single"/>
        </w:rPr>
        <w:t>/。</w:t>
      </w:r>
    </w:p>
    <w:p>
      <w:pPr>
        <w:rPr>
          <w:rFonts w:cs="Times New Roman"/>
        </w:rPr>
      </w:pPr>
      <w:r>
        <w:rPr>
          <w:rFonts w:cs="Times New Roman"/>
        </w:rPr>
        <w:t>发包人审批承包人合理化建议的期限：</w:t>
      </w:r>
      <w:r>
        <w:rPr>
          <w:rFonts w:cs="Times New Roman"/>
          <w:u w:val="single"/>
        </w:rPr>
        <w:t>/。</w:t>
      </w:r>
    </w:p>
    <w:p>
      <w:pPr>
        <w:rPr>
          <w:rFonts w:cs="Times New Roman"/>
        </w:rPr>
      </w:pPr>
      <w:r>
        <w:rPr>
          <w:rFonts w:cs="Times New Roman"/>
        </w:rPr>
        <w:t>承</w:t>
      </w:r>
      <w:bookmarkStart w:id="632" w:name="_Toc297216205"/>
      <w:bookmarkStart w:id="633" w:name="_Toc300934995"/>
      <w:bookmarkStart w:id="634" w:name="_Toc303539152"/>
      <w:bookmarkStart w:id="635" w:name="_Toc304295571"/>
      <w:bookmarkStart w:id="636" w:name="_Toc312677504"/>
      <w:bookmarkStart w:id="637" w:name="_Toc312678030"/>
      <w:bookmarkStart w:id="638" w:name="_Toc318581175"/>
      <w:bookmarkStart w:id="639" w:name="_Toc292559409"/>
      <w:bookmarkStart w:id="640" w:name="_Toc292559914"/>
      <w:bookmarkStart w:id="641" w:name="_Toc296891244"/>
      <w:bookmarkStart w:id="642" w:name="_Toc296944543"/>
      <w:bookmarkStart w:id="643" w:name="_Toc297048390"/>
      <w:bookmarkStart w:id="644" w:name="_Toc297120504"/>
      <w:bookmarkStart w:id="645" w:name="_Toc296346705"/>
      <w:bookmarkStart w:id="646" w:name="_Toc296347203"/>
      <w:bookmarkStart w:id="647" w:name="_Toc296503204"/>
      <w:bookmarkStart w:id="648" w:name="_Toc296891032"/>
      <w:bookmarkStart w:id="649" w:name="_Toc297123546"/>
      <w:r>
        <w:rPr>
          <w:rFonts w:cs="Times New Roman"/>
        </w:rPr>
        <w:t>包人提出的合理化建议降低了合同价格或者提高了工程经济效益的奖励的方法和金额为：</w:t>
      </w:r>
      <w:r>
        <w:rPr>
          <w:rFonts w:cs="Times New Roman"/>
          <w:u w:val="single"/>
        </w:rPr>
        <w:t>/。</w:t>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Pr>
        <w:pStyle w:val="5"/>
      </w:pPr>
      <w:r>
        <w:t>1</w:t>
      </w:r>
      <w:bookmarkStart w:id="650" w:name="_Toc300934997"/>
      <w:bookmarkStart w:id="651" w:name="_Toc312677507"/>
      <w:bookmarkStart w:id="652" w:name="_Toc297123548"/>
      <w:bookmarkStart w:id="653" w:name="_Toc303539154"/>
      <w:bookmarkStart w:id="654" w:name="_Toc312678033"/>
      <w:bookmarkStart w:id="655" w:name="_Toc292559404"/>
      <w:bookmarkStart w:id="656" w:name="_Toc304295574"/>
      <w:bookmarkStart w:id="657" w:name="_Toc296346700"/>
      <w:bookmarkStart w:id="658" w:name="_Toc296891027"/>
      <w:bookmarkStart w:id="659" w:name="_Toc292559909"/>
      <w:bookmarkStart w:id="660" w:name="_Toc296347198"/>
      <w:bookmarkStart w:id="661" w:name="_Toc296503199"/>
      <w:bookmarkStart w:id="662" w:name="_Toc297048385"/>
      <w:bookmarkStart w:id="663" w:name="_Toc296891239"/>
      <w:bookmarkStart w:id="664" w:name="_Toc297120499"/>
      <w:bookmarkStart w:id="665" w:name="_Toc297216207"/>
      <w:bookmarkStart w:id="666" w:name="_Toc296944538"/>
      <w:r>
        <w:t>0.7暂估价</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Pr>
        <w:rPr>
          <w:rFonts w:cs="Times New Roman"/>
        </w:rPr>
      </w:pPr>
      <w:r>
        <w:rPr>
          <w:rFonts w:cs="Times New Roman"/>
        </w:rPr>
        <w:t>暂</w:t>
      </w:r>
      <w:bookmarkStart w:id="667" w:name="_Toc312677508"/>
      <w:bookmarkStart w:id="668" w:name="_Toc312678034"/>
      <w:bookmarkStart w:id="669" w:name="_Toc318581176"/>
      <w:r>
        <w:rPr>
          <w:rFonts w:cs="Times New Roman"/>
        </w:rPr>
        <w:t>估价材料和工程设备的明细详见附件11：《暂估价一览表》。</w:t>
      </w:r>
    </w:p>
    <w:bookmarkEnd w:id="667"/>
    <w:bookmarkEnd w:id="668"/>
    <w:bookmarkEnd w:id="669"/>
    <w:p>
      <w:pPr>
        <w:rPr>
          <w:rFonts w:cs="Times New Roman"/>
        </w:rPr>
      </w:pPr>
      <w:r>
        <w:rPr>
          <w:rFonts w:cs="Times New Roman"/>
        </w:rPr>
        <w:t>1</w:t>
      </w:r>
      <w:bookmarkStart w:id="670" w:name="_Toc312677509"/>
      <w:bookmarkStart w:id="671" w:name="_Toc312678035"/>
      <w:bookmarkStart w:id="672" w:name="_Toc318581177"/>
      <w:r>
        <w:rPr>
          <w:rFonts w:cs="Times New Roman"/>
        </w:rPr>
        <w:t>0.7.1依法必须招标的暂估价项目</w:t>
      </w:r>
    </w:p>
    <w:bookmarkEnd w:id="670"/>
    <w:bookmarkEnd w:id="671"/>
    <w:bookmarkEnd w:id="672"/>
    <w:p>
      <w:pPr>
        <w:rPr>
          <w:rFonts w:cs="Times New Roman"/>
        </w:rPr>
      </w:pPr>
      <w:r>
        <w:rPr>
          <w:rFonts w:cs="Times New Roman"/>
        </w:rPr>
        <w:t>对于依法必须招标的暂估价项目的确认和批准采取第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10.7.2不属于依法必须招标的暂估价项目</w:t>
      </w:r>
    </w:p>
    <w:p>
      <w:pPr>
        <w:rPr>
          <w:rFonts w:cs="Times New Roman"/>
        </w:rPr>
      </w:pPr>
      <w:r>
        <w:rPr>
          <w:rFonts w:cs="Times New Roman"/>
        </w:rPr>
        <w:t>对于不属于依法必须招标的暂估价项目的确认和批准采取第</w:t>
      </w:r>
      <w:r>
        <w:rPr>
          <w:rFonts w:cs="Times New Roman"/>
          <w:u w:val="single"/>
        </w:rPr>
        <w:t>/</w:t>
      </w:r>
      <w:r>
        <w:rPr>
          <w:rFonts w:cs="Times New Roman"/>
        </w:rPr>
        <w:t>种方式确定。</w:t>
      </w:r>
    </w:p>
    <w:p>
      <w:pPr>
        <w:rPr>
          <w:rFonts w:cs="Times New Roman"/>
        </w:rPr>
      </w:pPr>
      <w:r>
        <w:rPr>
          <w:rFonts w:cs="Times New Roman"/>
        </w:rPr>
        <w:t>第3种方式：承包人直接实施的暂估价项目</w:t>
      </w:r>
    </w:p>
    <w:p>
      <w:pPr>
        <w:rPr>
          <w:rFonts w:cs="Times New Roman"/>
        </w:rPr>
      </w:pPr>
      <w:r>
        <w:rPr>
          <w:rFonts w:cs="Times New Roman"/>
        </w:rPr>
        <w:t>承包人直接实施的暂估价项目的约定：</w:t>
      </w:r>
      <w:r>
        <w:rPr>
          <w:rFonts w:cs="Times New Roman"/>
          <w:u w:val="single"/>
        </w:rPr>
        <w:t>/</w:t>
      </w:r>
      <w:r>
        <w:rPr>
          <w:rFonts w:cs="Times New Roman"/>
        </w:rPr>
        <w:t>。</w:t>
      </w:r>
    </w:p>
    <w:p>
      <w:pPr>
        <w:pStyle w:val="5"/>
      </w:pPr>
      <w:r>
        <w:t>10.8暂列金额</w:t>
      </w:r>
    </w:p>
    <w:p>
      <w:pPr>
        <w:rPr>
          <w:rFonts w:cs="Times New Roman"/>
        </w:rPr>
      </w:pPr>
      <w:r>
        <w:rPr>
          <w:rFonts w:cs="Times New Roman"/>
        </w:rPr>
        <w:t>合同当事人关于暂列金额使用的约定：</w:t>
      </w:r>
      <w:r>
        <w:rPr>
          <w:rFonts w:cs="Times New Roman"/>
          <w:u w:val="single"/>
        </w:rPr>
        <w:t>/</w:t>
      </w:r>
      <w:r>
        <w:rPr>
          <w:rFonts w:cs="Times New Roman"/>
        </w:rPr>
        <w:t>。</w:t>
      </w:r>
    </w:p>
    <w:p>
      <w:pPr>
        <w:pStyle w:val="4"/>
      </w:pPr>
      <w:bookmarkStart w:id="673" w:name="_Toc351203643"/>
      <w:bookmarkStart w:id="674" w:name="_Toc89857605"/>
      <w:bookmarkStart w:id="675" w:name="_Toc89857765"/>
      <w:bookmarkStart w:id="676" w:name="_Toc89857845"/>
      <w:bookmarkStart w:id="677" w:name="_Toc90375013"/>
      <w:r>
        <w:t>11.价格调整</w:t>
      </w:r>
      <w:bookmarkEnd w:id="673"/>
      <w:bookmarkEnd w:id="674"/>
      <w:bookmarkEnd w:id="675"/>
      <w:bookmarkEnd w:id="676"/>
      <w:bookmarkEnd w:id="677"/>
    </w:p>
    <w:p>
      <w:pPr>
        <w:pStyle w:val="5"/>
      </w:pPr>
      <w:bookmarkStart w:id="678" w:name="_Toc296503201"/>
      <w:bookmarkStart w:id="679" w:name="_Toc297120501"/>
      <w:bookmarkStart w:id="680" w:name="_Toc292559406"/>
      <w:bookmarkStart w:id="681" w:name="_Toc312678039"/>
      <w:bookmarkStart w:id="682" w:name="_Toc297123550"/>
      <w:bookmarkStart w:id="683" w:name="_Toc292559911"/>
      <w:bookmarkStart w:id="684" w:name="_Toc296891029"/>
      <w:bookmarkStart w:id="685" w:name="_Toc296346702"/>
      <w:bookmarkStart w:id="686" w:name="_Toc303539157"/>
      <w:bookmarkStart w:id="687" w:name="_Toc296944540"/>
      <w:bookmarkStart w:id="688" w:name="_Toc300935000"/>
      <w:bookmarkStart w:id="689" w:name="_Toc296891241"/>
      <w:bookmarkStart w:id="690" w:name="_Toc304295577"/>
      <w:bookmarkStart w:id="691" w:name="_Toc297216209"/>
      <w:bookmarkStart w:id="692" w:name="_Toc297048387"/>
      <w:bookmarkStart w:id="693" w:name="_Toc296347200"/>
      <w:r>
        <w:t>11.1市场价格波动引起的调整</w:t>
      </w:r>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Pr>
        <w:rPr>
          <w:rFonts w:cs="Times New Roman"/>
        </w:rPr>
      </w:pPr>
      <w:r>
        <w:rPr>
          <w:rFonts w:cs="Times New Roman"/>
        </w:rPr>
        <w:t>市场价格波动是否调整合同价格的约定：</w:t>
      </w:r>
      <w:r>
        <w:rPr>
          <w:rFonts w:cs="Times New Roman"/>
          <w:u w:val="single"/>
        </w:rPr>
        <w:t>不调整</w:t>
      </w:r>
      <w:r>
        <w:rPr>
          <w:rFonts w:cs="Times New Roman"/>
        </w:rPr>
        <w:t>。</w:t>
      </w:r>
    </w:p>
    <w:p>
      <w:pPr>
        <w:rPr>
          <w:rFonts w:cs="Times New Roman"/>
        </w:rPr>
      </w:pPr>
      <w:r>
        <w:rPr>
          <w:rFonts w:cs="Times New Roman"/>
        </w:rPr>
        <w:t>因市场价格波动调整合同价格，采用以下第</w:t>
      </w:r>
      <w:r>
        <w:rPr>
          <w:rFonts w:cs="Times New Roman"/>
          <w:u w:val="single"/>
        </w:rPr>
        <w:t>/</w:t>
      </w:r>
      <w:r>
        <w:rPr>
          <w:rFonts w:cs="Times New Roman"/>
        </w:rPr>
        <w:t>种方式对合同价格进行调整：</w:t>
      </w:r>
    </w:p>
    <w:p>
      <w:pPr>
        <w:rPr>
          <w:rFonts w:cs="Times New Roman"/>
        </w:rPr>
      </w:pPr>
      <w:r>
        <w:rPr>
          <w:rFonts w:cs="Times New Roman"/>
        </w:rPr>
        <w:t>第1种方式：采用价格指数进行价格调整。</w:t>
      </w:r>
    </w:p>
    <w:p>
      <w:pPr>
        <w:rPr>
          <w:rFonts w:cs="Times New Roman"/>
        </w:rPr>
      </w:pPr>
      <w:r>
        <w:rPr>
          <w:rFonts w:cs="Times New Roman"/>
        </w:rPr>
        <w:t>关于各可调因子、定值和变值权重，以及基本价格指数及其来源的约定：</w:t>
      </w:r>
      <w:r>
        <w:rPr>
          <w:rFonts w:cs="Times New Roman"/>
          <w:u w:val="single"/>
        </w:rPr>
        <w:t>/；</w:t>
      </w:r>
    </w:p>
    <w:p>
      <w:pPr>
        <w:rPr>
          <w:rFonts w:cs="Times New Roman"/>
        </w:rPr>
      </w:pPr>
      <w:r>
        <w:rPr>
          <w:rFonts w:cs="Times New Roman"/>
        </w:rPr>
        <w:t>第2种方式：采用造价信息进行价格调整。</w:t>
      </w:r>
    </w:p>
    <w:p>
      <w:pPr>
        <w:rPr>
          <w:rFonts w:cs="Times New Roman"/>
        </w:rPr>
      </w:pPr>
      <w:r>
        <w:rPr>
          <w:rFonts w:cs="Times New Roman"/>
        </w:rPr>
        <w:t>（2）关于基准价格的约定：</w:t>
      </w:r>
      <w:r>
        <w:rPr>
          <w:rFonts w:cs="Times New Roman"/>
          <w:u w:val="single"/>
        </w:rPr>
        <w:t>/</w:t>
      </w:r>
      <w:r>
        <w:rPr>
          <w:rFonts w:cs="Times New Roman"/>
        </w:rPr>
        <w:t>。</w:t>
      </w:r>
    </w:p>
    <w:p>
      <w:pPr>
        <w:rPr>
          <w:rFonts w:cs="Times New Roman"/>
        </w:rPr>
      </w:pPr>
      <w:r>
        <w:rPr>
          <w:rFonts w:cs="Times New Roman"/>
        </w:rPr>
        <w:t>专用合同条款</w:t>
      </w:r>
      <w:r>
        <w:rPr>
          <w:rFonts w:hint="eastAsia" w:ascii="宋体" w:hAnsi="宋体" w:eastAsia="宋体" w:cs="宋体"/>
        </w:rPr>
        <w:t>①</w:t>
      </w:r>
      <w:r>
        <w:rPr>
          <w:rFonts w:cs="Times New Roman"/>
        </w:rPr>
        <w:t>承包人在已标价工程量清单或预算书中载明的材料单价低于基准价格的：专用合同条款合同履行期间材料单价涨幅以基准价格为基础超过</w:t>
      </w:r>
      <w:r>
        <w:rPr>
          <w:rFonts w:cs="Times New Roman"/>
          <w:u w:val="single"/>
        </w:rPr>
        <w:t>/</w:t>
      </w:r>
      <w:r>
        <w:rPr>
          <w:rFonts w:cs="Times New Roman"/>
        </w:rPr>
        <w:t>%时，或材料单价跌幅以已标价工程量清单或预算书中载明材料单价为基础超过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②</w:t>
      </w:r>
      <w:r>
        <w:rPr>
          <w:rFonts w:cs="Times New Roman"/>
        </w:rPr>
        <w:t>承包人在已标价工程量清单或预算书中载明的材料单价高于基准价格的：专用合同条款合同履行期间材料单价跌幅以基准价格为基础超过</w:t>
      </w:r>
      <w:r>
        <w:rPr>
          <w:rFonts w:cs="Times New Roman"/>
          <w:u w:val="single"/>
        </w:rPr>
        <w:t>/</w:t>
      </w:r>
      <w:r>
        <w:rPr>
          <w:rFonts w:cs="Times New Roman"/>
        </w:rPr>
        <w:t>%时，材料单价涨幅以已标价工程量清单或预算书中载明材料单价为基础超过</w:t>
      </w:r>
      <w:r>
        <w:rPr>
          <w:rFonts w:cs="Times New Roman"/>
          <w:u w:val="single"/>
        </w:rPr>
        <w:t>/</w:t>
      </w:r>
      <w:r>
        <w:rPr>
          <w:rFonts w:cs="Times New Roman"/>
        </w:rPr>
        <w:t>%时，其超过部分据实调整。</w:t>
      </w:r>
    </w:p>
    <w:p>
      <w:pPr>
        <w:rPr>
          <w:rFonts w:cs="Times New Roman"/>
        </w:rPr>
      </w:pPr>
      <w:r>
        <w:rPr>
          <w:rFonts w:hint="eastAsia" w:ascii="宋体" w:hAnsi="宋体" w:eastAsia="宋体" w:cs="宋体"/>
        </w:rPr>
        <w:t>③</w:t>
      </w:r>
      <w:r>
        <w:rPr>
          <w:rFonts w:cs="Times New Roman"/>
        </w:rPr>
        <w:t>承包人在已标价工程量清单或预算书中载明的材料单价等于基准单价的：专用合同条款合同履行期间材料单价涨跌幅以基准单价为基础超过±</w:t>
      </w:r>
      <w:r>
        <w:rPr>
          <w:rFonts w:cs="Times New Roman"/>
          <w:u w:val="single"/>
        </w:rPr>
        <w:t xml:space="preserve">/ </w:t>
      </w:r>
      <w:r>
        <w:rPr>
          <w:rFonts w:cs="Times New Roman"/>
        </w:rPr>
        <w:t>%时，其超过部分据实调整。</w:t>
      </w:r>
    </w:p>
    <w:p>
      <w:pPr>
        <w:rPr>
          <w:rFonts w:cs="Times New Roman"/>
        </w:rPr>
      </w:pPr>
      <w:r>
        <w:rPr>
          <w:rFonts w:cs="Times New Roman"/>
        </w:rPr>
        <w:t>第3种方式：其他价格调整方式：</w:t>
      </w:r>
      <w:r>
        <w:rPr>
          <w:rFonts w:cs="Times New Roman"/>
          <w:u w:val="single"/>
        </w:rPr>
        <w:t>/</w:t>
      </w:r>
      <w:r>
        <w:rPr>
          <w:rFonts w:cs="Times New Roman"/>
        </w:rPr>
        <w:t>。</w:t>
      </w:r>
    </w:p>
    <w:bookmarkEnd w:id="577"/>
    <w:bookmarkEnd w:id="578"/>
    <w:bookmarkEnd w:id="579"/>
    <w:bookmarkEnd w:id="580"/>
    <w:bookmarkEnd w:id="581"/>
    <w:bookmarkEnd w:id="582"/>
    <w:p>
      <w:pPr>
        <w:pStyle w:val="4"/>
      </w:pPr>
      <w:bookmarkStart w:id="694" w:name="_Toc296346706"/>
      <w:bookmarkStart w:id="695" w:name="_Toc297120505"/>
      <w:bookmarkStart w:id="696" w:name="_Toc292559915"/>
      <w:bookmarkStart w:id="697" w:name="_Toc296891033"/>
      <w:bookmarkStart w:id="698" w:name="_Toc296891245"/>
      <w:bookmarkStart w:id="699" w:name="_Toc297048391"/>
      <w:bookmarkStart w:id="700" w:name="_Toc296944544"/>
      <w:bookmarkStart w:id="701" w:name="_Toc296347204"/>
      <w:bookmarkStart w:id="702" w:name="_Toc296503205"/>
      <w:bookmarkStart w:id="703" w:name="_Toc292559410"/>
      <w:bookmarkStart w:id="704" w:name="_Toc351203644"/>
      <w:bookmarkStart w:id="705" w:name="_Toc89857606"/>
      <w:bookmarkStart w:id="706" w:name="_Toc89857766"/>
      <w:bookmarkStart w:id="707" w:name="_Toc89857846"/>
      <w:bookmarkStart w:id="708" w:name="_Toc90375014"/>
      <w:bookmarkStart w:id="709" w:name="_Toc312678040"/>
      <w:bookmarkStart w:id="710" w:name="_Toc297123552"/>
      <w:bookmarkStart w:id="711" w:name="_Toc297216211"/>
      <w:bookmarkStart w:id="712" w:name="_Toc300935002"/>
      <w:bookmarkStart w:id="713" w:name="_Toc303539159"/>
      <w:bookmarkStart w:id="714" w:name="_Toc304295579"/>
      <w:r>
        <w:t>12.</w:t>
      </w:r>
      <w:bookmarkEnd w:id="694"/>
      <w:bookmarkEnd w:id="695"/>
      <w:bookmarkEnd w:id="696"/>
      <w:bookmarkEnd w:id="697"/>
      <w:bookmarkEnd w:id="698"/>
      <w:bookmarkEnd w:id="699"/>
      <w:bookmarkEnd w:id="700"/>
      <w:bookmarkEnd w:id="701"/>
      <w:bookmarkEnd w:id="702"/>
      <w:bookmarkEnd w:id="703"/>
      <w:r>
        <w:t>合同价格、计量与支付</w:t>
      </w:r>
      <w:bookmarkEnd w:id="704"/>
      <w:bookmarkEnd w:id="705"/>
      <w:bookmarkEnd w:id="706"/>
      <w:bookmarkEnd w:id="707"/>
      <w:bookmarkEnd w:id="708"/>
    </w:p>
    <w:bookmarkEnd w:id="709"/>
    <w:bookmarkEnd w:id="710"/>
    <w:bookmarkEnd w:id="711"/>
    <w:bookmarkEnd w:id="712"/>
    <w:bookmarkEnd w:id="713"/>
    <w:bookmarkEnd w:id="714"/>
    <w:p>
      <w:pPr>
        <w:pStyle w:val="5"/>
      </w:pPr>
      <w:bookmarkStart w:id="715" w:name="_Toc267251461"/>
      <w:bookmarkStart w:id="716" w:name="_Toc292559411"/>
      <w:bookmarkStart w:id="717" w:name="_Toc292559916"/>
      <w:bookmarkStart w:id="718" w:name="_Toc296346707"/>
      <w:bookmarkStart w:id="719" w:name="_Toc296347205"/>
      <w:bookmarkStart w:id="720" w:name="_Toc296503206"/>
      <w:bookmarkStart w:id="721" w:name="_Toc296891034"/>
      <w:bookmarkStart w:id="722" w:name="_Toc296891246"/>
      <w:bookmarkStart w:id="723" w:name="_Toc296944545"/>
      <w:bookmarkStart w:id="724" w:name="_Toc297048392"/>
      <w:bookmarkStart w:id="725" w:name="_Toc297120506"/>
      <w:bookmarkStart w:id="726" w:name="_Toc297123553"/>
      <w:bookmarkStart w:id="727" w:name="_Toc297216212"/>
      <w:bookmarkStart w:id="728" w:name="_Toc300935003"/>
      <w:bookmarkStart w:id="729" w:name="_Toc303539160"/>
      <w:bookmarkStart w:id="730" w:name="_Toc304295580"/>
      <w:bookmarkStart w:id="731" w:name="_Toc312678041"/>
      <w:r>
        <w:t>12.1合</w:t>
      </w:r>
      <w:bookmarkEnd w:id="715"/>
      <w:bookmarkEnd w:id="716"/>
      <w:bookmarkEnd w:id="717"/>
      <w:r>
        <w:t>同价</w:t>
      </w:r>
      <w:bookmarkEnd w:id="718"/>
      <w:bookmarkEnd w:id="719"/>
      <w:bookmarkEnd w:id="720"/>
      <w:bookmarkEnd w:id="721"/>
      <w:bookmarkEnd w:id="722"/>
      <w:bookmarkEnd w:id="723"/>
      <w:bookmarkEnd w:id="724"/>
      <w:bookmarkEnd w:id="725"/>
      <w:r>
        <w:t>格形式</w:t>
      </w:r>
    </w:p>
    <w:bookmarkEnd w:id="726"/>
    <w:bookmarkEnd w:id="727"/>
    <w:bookmarkEnd w:id="728"/>
    <w:bookmarkEnd w:id="729"/>
    <w:bookmarkEnd w:id="730"/>
    <w:bookmarkEnd w:id="731"/>
    <w:p>
      <w:pPr>
        <w:rPr>
          <w:rFonts w:cs="Times New Roman"/>
        </w:rPr>
      </w:pPr>
      <w:r>
        <w:rPr>
          <w:rFonts w:cs="Times New Roman"/>
        </w:rPr>
        <w:t>（1）单价合同。</w:t>
      </w:r>
    </w:p>
    <w:p>
      <w:pPr>
        <w:rPr>
          <w:rFonts w:cs="Times New Roman"/>
        </w:rPr>
      </w:pPr>
      <w:r>
        <w:rPr>
          <w:rFonts w:cs="Times New Roman"/>
        </w:rPr>
        <w:t>综合单价包含的风险范围：</w:t>
      </w:r>
      <w:r>
        <w:rPr>
          <w:rFonts w:cs="Times New Roman"/>
          <w:u w:val="single"/>
        </w:rPr>
        <w:t>项目建设一切风险</w:t>
      </w:r>
      <w:r>
        <w:rPr>
          <w:rFonts w:cs="Times New Roman"/>
        </w:rPr>
        <w:t>。</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r>
        <w:rPr>
          <w:rFonts w:cs="Times New Roman"/>
        </w:rPr>
        <w:t>。</w:t>
      </w:r>
    </w:p>
    <w:p>
      <w:pPr>
        <w:rPr>
          <w:rFonts w:cs="Times New Roman"/>
        </w:rPr>
      </w:pPr>
      <w:r>
        <w:rPr>
          <w:rFonts w:cs="Times New Roman"/>
        </w:rPr>
        <w:t>（2）总价合同。</w:t>
      </w:r>
    </w:p>
    <w:p>
      <w:pPr>
        <w:rPr>
          <w:rFonts w:cs="Times New Roman"/>
        </w:rPr>
      </w:pPr>
      <w:r>
        <w:rPr>
          <w:rFonts w:cs="Times New Roman"/>
        </w:rPr>
        <w:t>总价包含的风险范围：</w:t>
      </w:r>
      <w:r>
        <w:rPr>
          <w:rFonts w:cs="Times New Roman"/>
          <w:u w:val="single"/>
        </w:rPr>
        <w:t>项目建设一切风险。</w:t>
      </w:r>
    </w:p>
    <w:p>
      <w:pPr>
        <w:rPr>
          <w:rFonts w:cs="Times New Roman"/>
        </w:rPr>
      </w:pPr>
      <w:r>
        <w:rPr>
          <w:rFonts w:cs="Times New Roman"/>
        </w:rPr>
        <w:t>风险费用的计算方法：承包人在投标时已考虑，不另外计取。</w:t>
      </w:r>
    </w:p>
    <w:p>
      <w:pPr>
        <w:rPr>
          <w:rFonts w:cs="Times New Roman"/>
        </w:rPr>
      </w:pPr>
      <w:r>
        <w:rPr>
          <w:rFonts w:cs="Times New Roman"/>
        </w:rPr>
        <w:t>风险范围以外合同价格的调整方法：</w:t>
      </w:r>
      <w:r>
        <w:rPr>
          <w:rFonts w:cs="Times New Roman"/>
          <w:u w:val="single"/>
        </w:rPr>
        <w:t>不调整。</w:t>
      </w:r>
    </w:p>
    <w:p>
      <w:pPr>
        <w:rPr>
          <w:rFonts w:cs="Times New Roman"/>
        </w:rPr>
      </w:pPr>
      <w:r>
        <w:rPr>
          <w:rFonts w:cs="Times New Roman"/>
        </w:rPr>
        <w:t>（3）其他价格方式：</w:t>
      </w:r>
      <w:r>
        <w:rPr>
          <w:rFonts w:cs="Times New Roman"/>
          <w:u w:val="single"/>
        </w:rPr>
        <w:t>无</w:t>
      </w:r>
      <w:r>
        <w:rPr>
          <w:rFonts w:cs="Times New Roman"/>
        </w:rPr>
        <w:t>。</w:t>
      </w:r>
    </w:p>
    <w:p>
      <w:pPr>
        <w:pStyle w:val="5"/>
      </w:pPr>
      <w:bookmarkStart w:id="732" w:name="_Toc303539161"/>
      <w:bookmarkStart w:id="733" w:name="_Toc304295581"/>
      <w:bookmarkStart w:id="734" w:name="_Toc312678042"/>
      <w:bookmarkStart w:id="735" w:name="_Toc297123554"/>
      <w:bookmarkStart w:id="736" w:name="_Toc297216213"/>
      <w:bookmarkStart w:id="737" w:name="_Toc300935004"/>
      <w:bookmarkStart w:id="738" w:name="_Toc292559412"/>
      <w:bookmarkStart w:id="739" w:name="_Toc292559917"/>
      <w:bookmarkStart w:id="740" w:name="_Toc296346708"/>
      <w:bookmarkStart w:id="741" w:name="_Toc296347206"/>
      <w:bookmarkStart w:id="742" w:name="_Toc296503207"/>
      <w:bookmarkStart w:id="743" w:name="_Toc296891035"/>
      <w:bookmarkStart w:id="744" w:name="_Toc296891247"/>
      <w:bookmarkStart w:id="745" w:name="_Toc296944546"/>
      <w:bookmarkStart w:id="746" w:name="_Toc297048393"/>
      <w:bookmarkStart w:id="747" w:name="_Toc297120507"/>
      <w:r>
        <w:t>12.2预付款</w:t>
      </w:r>
    </w:p>
    <w:bookmarkEnd w:id="732"/>
    <w:bookmarkEnd w:id="733"/>
    <w:bookmarkEnd w:id="734"/>
    <w:bookmarkEnd w:id="735"/>
    <w:bookmarkEnd w:id="736"/>
    <w:bookmarkEnd w:id="737"/>
    <w:p>
      <w:pPr>
        <w:rPr>
          <w:rFonts w:cs="Times New Roman"/>
        </w:rPr>
      </w:pPr>
      <w:r>
        <w:rPr>
          <w:rFonts w:cs="Times New Roman"/>
        </w:rPr>
        <w:t>12.2.1预付款的支付</w:t>
      </w:r>
    </w:p>
    <w:p>
      <w:pPr>
        <w:rPr>
          <w:rFonts w:cs="Times New Roman"/>
        </w:rPr>
      </w:pPr>
      <w:r>
        <w:rPr>
          <w:rFonts w:cs="Times New Roman"/>
        </w:rPr>
        <w:t>预付款支付比例或金额：</w:t>
      </w:r>
      <w:r>
        <w:rPr>
          <w:rFonts w:cs="Times New Roman"/>
          <w:u w:val="single"/>
        </w:rPr>
        <w:t>合同总价的10%</w:t>
      </w:r>
      <w:r>
        <w:rPr>
          <w:rFonts w:cs="Times New Roman"/>
        </w:rPr>
        <w:t>。</w:t>
      </w:r>
    </w:p>
    <w:p>
      <w:pPr>
        <w:rPr>
          <w:rFonts w:cs="Times New Roman"/>
        </w:rPr>
      </w:pPr>
      <w:r>
        <w:rPr>
          <w:rFonts w:cs="Times New Roman"/>
        </w:rPr>
        <w:t>预付款支付期限：</w:t>
      </w:r>
      <w:r>
        <w:rPr>
          <w:rFonts w:cs="Times New Roman"/>
          <w:u w:val="single"/>
        </w:rPr>
        <w:t>发包人收到承包人履约保证金后7个工作日内</w:t>
      </w:r>
      <w:r>
        <w:rPr>
          <w:rFonts w:cs="Times New Roman"/>
        </w:rPr>
        <w:t>。</w:t>
      </w:r>
    </w:p>
    <w:p>
      <w:pPr>
        <w:rPr>
          <w:rFonts w:cs="Times New Roman"/>
        </w:rPr>
      </w:pPr>
      <w:r>
        <w:rPr>
          <w:rFonts w:cs="Times New Roman"/>
        </w:rPr>
        <w:t>预付款扣回的方式：</w:t>
      </w:r>
      <w:r>
        <w:rPr>
          <w:rFonts w:cs="Times New Roman"/>
          <w:u w:val="single"/>
        </w:rPr>
        <w:t>不扣回</w:t>
      </w:r>
      <w:r>
        <w:rPr>
          <w:rFonts w:cs="Times New Roman"/>
        </w:rPr>
        <w:t>。</w:t>
      </w:r>
    </w:p>
    <w:p>
      <w:pPr>
        <w:rPr>
          <w:rFonts w:cs="Times New Roman"/>
        </w:rPr>
      </w:pPr>
      <w:r>
        <w:rPr>
          <w:rFonts w:cs="Times New Roman"/>
        </w:rPr>
        <w:t>12.2.2 预付款担保</w:t>
      </w:r>
    </w:p>
    <w:p>
      <w:pPr>
        <w:rPr>
          <w:rFonts w:cs="Times New Roman"/>
        </w:rPr>
      </w:pPr>
      <w:r>
        <w:rPr>
          <w:rFonts w:cs="Times New Roman"/>
        </w:rPr>
        <w:t>承包人提交预付款担保的期限：</w:t>
      </w:r>
      <w:r>
        <w:rPr>
          <w:rFonts w:cs="Times New Roman"/>
          <w:u w:val="single"/>
        </w:rPr>
        <w:t>/</w:t>
      </w:r>
      <w:r>
        <w:rPr>
          <w:rFonts w:cs="Times New Roman"/>
        </w:rPr>
        <w:t>。</w:t>
      </w:r>
    </w:p>
    <w:p>
      <w:pPr>
        <w:rPr>
          <w:rFonts w:cs="Times New Roman"/>
        </w:rPr>
      </w:pPr>
      <w:r>
        <w:rPr>
          <w:rFonts w:cs="Times New Roman"/>
        </w:rPr>
        <w:t>预付款担保的形式为：</w:t>
      </w:r>
      <w:r>
        <w:rPr>
          <w:rFonts w:cs="Times New Roman"/>
          <w:u w:val="single"/>
        </w:rPr>
        <w:t>/</w:t>
      </w:r>
      <w:r>
        <w:rPr>
          <w:rFonts w:cs="Times New Roman"/>
        </w:rPr>
        <w:t>。</w:t>
      </w:r>
    </w:p>
    <w:bookmarkEnd w:id="738"/>
    <w:bookmarkEnd w:id="739"/>
    <w:bookmarkEnd w:id="740"/>
    <w:bookmarkEnd w:id="741"/>
    <w:bookmarkEnd w:id="742"/>
    <w:bookmarkEnd w:id="743"/>
    <w:bookmarkEnd w:id="744"/>
    <w:bookmarkEnd w:id="745"/>
    <w:bookmarkEnd w:id="746"/>
    <w:bookmarkEnd w:id="747"/>
    <w:p>
      <w:pPr>
        <w:pStyle w:val="5"/>
      </w:pPr>
      <w:r>
        <w:t>12.3计量</w:t>
      </w:r>
    </w:p>
    <w:p>
      <w:pPr>
        <w:rPr>
          <w:rFonts w:cs="Times New Roman"/>
        </w:rPr>
      </w:pPr>
      <w:r>
        <w:rPr>
          <w:rFonts w:cs="Times New Roman"/>
        </w:rPr>
        <w:t>12.3.1计量原则</w:t>
      </w:r>
    </w:p>
    <w:p>
      <w:pPr>
        <w:rPr>
          <w:rFonts w:cs="Times New Roman"/>
        </w:rPr>
      </w:pPr>
      <w:r>
        <w:rPr>
          <w:rFonts w:cs="Times New Roman"/>
        </w:rPr>
        <w:t>工程量计算规则：</w:t>
      </w:r>
      <w:r>
        <w:rPr>
          <w:rFonts w:cs="Times New Roman"/>
          <w:u w:val="single"/>
        </w:rPr>
        <w:t>《建设工程工程量清单计价规范》（GB50500-2013）。</w:t>
      </w:r>
    </w:p>
    <w:p>
      <w:pPr>
        <w:rPr>
          <w:rFonts w:cs="Times New Roman"/>
        </w:rPr>
      </w:pPr>
      <w:r>
        <w:rPr>
          <w:rFonts w:cs="Times New Roman"/>
        </w:rPr>
        <w:t>12.3.2计量周期</w:t>
      </w:r>
    </w:p>
    <w:p>
      <w:pPr>
        <w:rPr>
          <w:rFonts w:cs="Times New Roman"/>
        </w:rPr>
      </w:pPr>
      <w:r>
        <w:rPr>
          <w:rFonts w:cs="Times New Roman"/>
        </w:rPr>
        <w:t>关于计量周期的约定：</w:t>
      </w:r>
      <w:r>
        <w:rPr>
          <w:rFonts w:cs="Times New Roman"/>
          <w:u w:val="single"/>
        </w:rPr>
        <w:t>/。</w:t>
      </w:r>
    </w:p>
    <w:p>
      <w:pPr>
        <w:rPr>
          <w:rFonts w:cs="Times New Roman"/>
        </w:rPr>
      </w:pPr>
      <w:r>
        <w:rPr>
          <w:rFonts w:cs="Times New Roman"/>
        </w:rPr>
        <w:t>12.3.3单价合同的计量</w:t>
      </w:r>
    </w:p>
    <w:p>
      <w:pPr>
        <w:rPr>
          <w:rFonts w:cs="Times New Roman"/>
        </w:rPr>
      </w:pPr>
      <w:r>
        <w:rPr>
          <w:rFonts w:cs="Times New Roman"/>
        </w:rPr>
        <w:t>关于单价合同计量的约定：</w:t>
      </w:r>
      <w:r>
        <w:rPr>
          <w:rFonts w:cs="Times New Roman"/>
          <w:u w:val="single"/>
        </w:rPr>
        <w:t>/。</w:t>
      </w:r>
    </w:p>
    <w:p>
      <w:pPr>
        <w:rPr>
          <w:rFonts w:cs="Times New Roman"/>
        </w:rPr>
      </w:pPr>
      <w:r>
        <w:rPr>
          <w:rFonts w:cs="Times New Roman"/>
        </w:rPr>
        <w:t>12.3.4总价合同的计量</w:t>
      </w:r>
    </w:p>
    <w:p>
      <w:pPr>
        <w:rPr>
          <w:rFonts w:cs="Times New Roman"/>
        </w:rPr>
      </w:pPr>
      <w:r>
        <w:rPr>
          <w:rFonts w:cs="Times New Roman"/>
        </w:rPr>
        <w:t>关于总价合同计量的约定：</w:t>
      </w:r>
      <w:r>
        <w:rPr>
          <w:rFonts w:cs="Times New Roman"/>
          <w:u w:val="single"/>
        </w:rPr>
        <w:t>/。</w:t>
      </w:r>
    </w:p>
    <w:p>
      <w:pPr>
        <w:rPr>
          <w:rFonts w:cs="Times New Roman"/>
        </w:rPr>
      </w:pPr>
      <w:r>
        <w:rPr>
          <w:rFonts w:cs="Times New Roman"/>
        </w:rPr>
        <w:t>12.3.5总价合同采用支付分解表计量支付的，是否适用第12.3.4项〔总价合同的计量〕约定进行计量：</w:t>
      </w:r>
      <w:r>
        <w:rPr>
          <w:rFonts w:cs="Times New Roman"/>
          <w:u w:val="single"/>
        </w:rPr>
        <w:t>/</w:t>
      </w:r>
      <w:r>
        <w:rPr>
          <w:rFonts w:cs="Times New Roman"/>
        </w:rPr>
        <w:t>。</w:t>
      </w:r>
    </w:p>
    <w:p>
      <w:pPr>
        <w:rPr>
          <w:rFonts w:cs="Times New Roman"/>
        </w:rPr>
      </w:pPr>
      <w:r>
        <w:rPr>
          <w:rFonts w:cs="Times New Roman"/>
        </w:rPr>
        <w:t>12.3.6其他价格形式合同的计量</w:t>
      </w:r>
    </w:p>
    <w:p>
      <w:pPr>
        <w:rPr>
          <w:rFonts w:cs="Times New Roman"/>
        </w:rPr>
      </w:pPr>
      <w:r>
        <w:rPr>
          <w:rFonts w:cs="Times New Roman"/>
        </w:rPr>
        <w:t>其他价格形式的计量方式和程序：</w:t>
      </w:r>
      <w:r>
        <w:rPr>
          <w:rFonts w:cs="Times New Roman"/>
          <w:u w:val="single"/>
        </w:rPr>
        <w:t>/</w:t>
      </w:r>
      <w:r>
        <w:rPr>
          <w:rFonts w:cs="Times New Roman"/>
        </w:rPr>
        <w:t>。</w:t>
      </w:r>
    </w:p>
    <w:p>
      <w:pPr>
        <w:pStyle w:val="5"/>
      </w:pPr>
      <w:r>
        <w:t>12.4工程进度款支付</w:t>
      </w:r>
    </w:p>
    <w:p>
      <w:pPr>
        <w:rPr>
          <w:rFonts w:cs="Times New Roman"/>
        </w:rPr>
      </w:pPr>
      <w:bookmarkStart w:id="748" w:name="_Toc297216215"/>
      <w:bookmarkStart w:id="749" w:name="_Toc300935006"/>
      <w:bookmarkStart w:id="750" w:name="_Toc303539163"/>
      <w:bookmarkStart w:id="751" w:name="_Toc292559921"/>
      <w:bookmarkStart w:id="752" w:name="_Toc296346712"/>
      <w:bookmarkStart w:id="753" w:name="_Toc296347210"/>
      <w:bookmarkStart w:id="754" w:name="_Toc296503211"/>
      <w:bookmarkStart w:id="755" w:name="_Toc292559416"/>
      <w:bookmarkStart w:id="756" w:name="_Toc296891039"/>
      <w:bookmarkStart w:id="757" w:name="_Toc296891251"/>
      <w:bookmarkStart w:id="758" w:name="_Toc296944550"/>
      <w:bookmarkStart w:id="759" w:name="_Toc297048397"/>
      <w:bookmarkStart w:id="760" w:name="_Toc297120511"/>
      <w:bookmarkStart w:id="761" w:name="_Toc297123556"/>
      <w:r>
        <w:rPr>
          <w:rFonts w:cs="Times New Roman"/>
        </w:rPr>
        <w:t>12.4.1付款周期</w:t>
      </w:r>
    </w:p>
    <w:p>
      <w:pPr>
        <w:rPr>
          <w:rFonts w:cs="Times New Roman"/>
        </w:rPr>
      </w:pPr>
      <w:r>
        <w:rPr>
          <w:rFonts w:cs="Times New Roman"/>
        </w:rPr>
        <w:t>关于付款周期的约定：</w:t>
      </w:r>
      <w:r>
        <w:rPr>
          <w:rFonts w:cs="Times New Roman"/>
          <w:u w:val="single"/>
        </w:rPr>
        <w:t>/。</w:t>
      </w:r>
    </w:p>
    <w:p>
      <w:pPr>
        <w:rPr>
          <w:rFonts w:cs="Times New Roman"/>
        </w:rPr>
      </w:pPr>
      <w:r>
        <w:rPr>
          <w:rFonts w:cs="Times New Roman"/>
        </w:rPr>
        <w:t>12.4.2进度付款申请单的编制</w:t>
      </w:r>
    </w:p>
    <w:p>
      <w:pPr>
        <w:rPr>
          <w:rFonts w:cs="Times New Roman"/>
        </w:rPr>
      </w:pPr>
      <w:r>
        <w:rPr>
          <w:rFonts w:cs="Times New Roman"/>
        </w:rPr>
        <w:t>关于进度付款申请单编制的约定：</w:t>
      </w:r>
      <w:r>
        <w:rPr>
          <w:rFonts w:cs="Times New Roman"/>
          <w:u w:val="single"/>
        </w:rPr>
        <w:t>/</w:t>
      </w:r>
      <w:r>
        <w:rPr>
          <w:rFonts w:cs="Times New Roman"/>
        </w:rPr>
        <w:t>。</w:t>
      </w:r>
    </w:p>
    <w:p>
      <w:pPr>
        <w:rPr>
          <w:rFonts w:cs="Times New Roman"/>
        </w:rPr>
      </w:pPr>
      <w:r>
        <w:rPr>
          <w:rFonts w:cs="Times New Roman"/>
        </w:rPr>
        <w:t>1</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rFonts w:cs="Times New Roman"/>
        </w:rPr>
        <w:t>2.4.3进度付款申请单的提交</w:t>
      </w:r>
    </w:p>
    <w:p>
      <w:pPr>
        <w:rPr>
          <w:rFonts w:cs="Times New Roman"/>
        </w:rPr>
      </w:pPr>
      <w:r>
        <w:rPr>
          <w:rFonts w:cs="Times New Roman"/>
        </w:rPr>
        <w:t>（1）单价合同进度付款申请单提交的约定：</w:t>
      </w:r>
      <w:r>
        <w:rPr>
          <w:rFonts w:cs="Times New Roman"/>
          <w:u w:val="single"/>
        </w:rPr>
        <w:t>/</w:t>
      </w:r>
      <w:r>
        <w:rPr>
          <w:rFonts w:cs="Times New Roman"/>
        </w:rPr>
        <w:t>。</w:t>
      </w:r>
    </w:p>
    <w:p>
      <w:pPr>
        <w:rPr>
          <w:rFonts w:cs="Times New Roman"/>
        </w:rPr>
      </w:pPr>
      <w:r>
        <w:rPr>
          <w:rFonts w:cs="Times New Roman"/>
        </w:rPr>
        <w:t>（2）总价合同进度付款申请单提交的约定：</w:t>
      </w:r>
      <w:r>
        <w:rPr>
          <w:rFonts w:cs="Times New Roman"/>
          <w:u w:val="single"/>
        </w:rPr>
        <w:t>/</w:t>
      </w:r>
      <w:r>
        <w:rPr>
          <w:rFonts w:cs="Times New Roman"/>
        </w:rPr>
        <w:t>。</w:t>
      </w:r>
    </w:p>
    <w:p>
      <w:pPr>
        <w:rPr>
          <w:rFonts w:cs="Times New Roman"/>
        </w:rPr>
      </w:pPr>
      <w:r>
        <w:rPr>
          <w:rFonts w:cs="Times New Roman"/>
        </w:rPr>
        <w:t>（3）其他价格形式合同进度付款申请单提交的约定：</w:t>
      </w:r>
      <w:r>
        <w:rPr>
          <w:rFonts w:cs="Times New Roman"/>
          <w:u w:val="single"/>
        </w:rPr>
        <w:t>/</w:t>
      </w:r>
      <w:r>
        <w:rPr>
          <w:rFonts w:cs="Times New Roman"/>
        </w:rPr>
        <w:t>。</w:t>
      </w:r>
    </w:p>
    <w:p>
      <w:pPr>
        <w:rPr>
          <w:rFonts w:cs="Times New Roman"/>
        </w:rPr>
      </w:pPr>
      <w:r>
        <w:rPr>
          <w:rFonts w:cs="Times New Roman"/>
        </w:rPr>
        <w:t>12.4.4进度款审核和支付</w:t>
      </w:r>
    </w:p>
    <w:p>
      <w:pPr>
        <w:rPr>
          <w:rFonts w:cs="Times New Roman"/>
        </w:rPr>
      </w:pPr>
      <w:r>
        <w:rPr>
          <w:rFonts w:cs="Times New Roman"/>
        </w:rPr>
        <w:t>（1）监理人审查并报送发包人的期限：/。</w:t>
      </w:r>
    </w:p>
    <w:p>
      <w:pPr>
        <w:rPr>
          <w:rFonts w:cs="Times New Roman"/>
        </w:rPr>
      </w:pPr>
      <w:r>
        <w:rPr>
          <w:rFonts w:cs="Times New Roman"/>
        </w:rPr>
        <w:t>发包人完成审批并签发进度款支付证书的期限：</w:t>
      </w:r>
      <w:r>
        <w:rPr>
          <w:rFonts w:cs="Times New Roman"/>
          <w:u w:val="single"/>
        </w:rPr>
        <w:t>/</w:t>
      </w:r>
      <w:r>
        <w:rPr>
          <w:rFonts w:cs="Times New Roman"/>
        </w:rPr>
        <w:t>。</w:t>
      </w:r>
    </w:p>
    <w:p>
      <w:pPr>
        <w:rPr>
          <w:rFonts w:cs="Times New Roman"/>
        </w:rPr>
      </w:pPr>
      <w:r>
        <w:rPr>
          <w:rFonts w:cs="Times New Roman"/>
        </w:rPr>
        <w:t>（2）发包人支付进度款的期限：/。</w:t>
      </w:r>
    </w:p>
    <w:p>
      <w:pPr>
        <w:rPr>
          <w:rFonts w:cs="Times New Roman"/>
        </w:rPr>
      </w:pPr>
      <w:r>
        <w:rPr>
          <w:rFonts w:cs="Times New Roman"/>
        </w:rPr>
        <w:t>发包人逾期支付进度款的违约金的计算方式：</w:t>
      </w:r>
      <w:r>
        <w:rPr>
          <w:rFonts w:cs="Times New Roman"/>
          <w:u w:val="single"/>
        </w:rPr>
        <w:t>/</w:t>
      </w:r>
      <w:r>
        <w:rPr>
          <w:rFonts w:cs="Times New Roman"/>
        </w:rPr>
        <w:t>。</w:t>
      </w:r>
    </w:p>
    <w:p>
      <w:pPr>
        <w:rPr>
          <w:rFonts w:cs="Times New Roman"/>
        </w:rPr>
      </w:pPr>
      <w:r>
        <w:rPr>
          <w:rFonts w:cs="Times New Roman"/>
        </w:rPr>
        <w:t>12.4.6支付分解表的编制</w:t>
      </w:r>
    </w:p>
    <w:p>
      <w:pPr>
        <w:rPr>
          <w:rFonts w:cs="Times New Roman"/>
        </w:rPr>
      </w:pPr>
      <w:r>
        <w:rPr>
          <w:rFonts w:cs="Times New Roman"/>
        </w:rPr>
        <w:t>（2）总价合同支付分解表的编制与审批：/。</w:t>
      </w:r>
    </w:p>
    <w:p>
      <w:pPr>
        <w:rPr>
          <w:rFonts w:cs="Times New Roman"/>
        </w:rPr>
      </w:pPr>
      <w:r>
        <w:rPr>
          <w:rFonts w:cs="Times New Roman"/>
        </w:rPr>
        <w:t>（3）单价合同的总价项目支付分解表的编制与审批：</w:t>
      </w:r>
      <w:r>
        <w:rPr>
          <w:rFonts w:cs="Times New Roman"/>
          <w:u w:val="single"/>
        </w:rPr>
        <w:t>/</w:t>
      </w:r>
      <w:r>
        <w:rPr>
          <w:rFonts w:cs="Times New Roman"/>
        </w:rPr>
        <w:t>。</w:t>
      </w:r>
    </w:p>
    <w:bookmarkEnd w:id="583"/>
    <w:p>
      <w:pPr>
        <w:pStyle w:val="4"/>
      </w:pPr>
      <w:bookmarkStart w:id="762" w:name="_Toc351203645"/>
      <w:bookmarkStart w:id="763" w:name="_Toc89857607"/>
      <w:bookmarkStart w:id="764" w:name="_Toc89857767"/>
      <w:bookmarkStart w:id="765" w:name="_Toc89857847"/>
      <w:bookmarkStart w:id="766" w:name="_Toc90375015"/>
      <w:bookmarkStart w:id="767" w:name="_Toc292559424"/>
      <w:bookmarkStart w:id="768" w:name="_Toc292559929"/>
      <w:bookmarkStart w:id="769" w:name="_Toc296346720"/>
      <w:bookmarkStart w:id="770" w:name="_Toc296347218"/>
      <w:bookmarkStart w:id="771" w:name="_Toc296503219"/>
      <w:bookmarkStart w:id="772" w:name="_Toc296891047"/>
      <w:bookmarkStart w:id="773" w:name="_Toc296891259"/>
      <w:bookmarkStart w:id="774" w:name="_Toc296944558"/>
      <w:bookmarkStart w:id="775" w:name="_Toc297048405"/>
      <w:bookmarkStart w:id="776" w:name="_Toc297120519"/>
      <w:bookmarkStart w:id="777" w:name="_Toc297123564"/>
      <w:bookmarkStart w:id="778" w:name="_Toc297216223"/>
      <w:bookmarkStart w:id="779" w:name="_Toc300935015"/>
      <w:bookmarkStart w:id="780" w:name="_Toc303539172"/>
      <w:bookmarkStart w:id="781" w:name="_Toc304295593"/>
      <w:bookmarkStart w:id="782" w:name="_Toc312678053"/>
      <w:r>
        <w:t>13.验收和工程试车</w:t>
      </w:r>
      <w:bookmarkEnd w:id="762"/>
      <w:bookmarkEnd w:id="763"/>
      <w:bookmarkEnd w:id="764"/>
      <w:bookmarkEnd w:id="765"/>
      <w:bookmarkEnd w:id="766"/>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Pr>
        <w:pStyle w:val="5"/>
      </w:pPr>
      <w:r>
        <w:t>13.1分部分项工程验收</w:t>
      </w:r>
    </w:p>
    <w:p>
      <w:pPr>
        <w:rPr>
          <w:rFonts w:cs="Times New Roman"/>
        </w:rPr>
      </w:pPr>
      <w:r>
        <w:rPr>
          <w:rFonts w:cs="Times New Roman"/>
        </w:rPr>
        <w:t>13.1.2监理人不能按时进行验收时，应提前</w:t>
      </w:r>
      <w:r>
        <w:rPr>
          <w:rFonts w:cs="Times New Roman"/>
          <w:u w:val="single"/>
        </w:rPr>
        <w:t>/</w:t>
      </w:r>
      <w:r>
        <w:rPr>
          <w:rFonts w:cs="Times New Roman"/>
        </w:rPr>
        <w:t>小时提交书面延期要求。</w:t>
      </w:r>
    </w:p>
    <w:p>
      <w:pPr>
        <w:rPr>
          <w:rFonts w:cs="Times New Roman"/>
          <w:b/>
        </w:rPr>
      </w:pPr>
      <w:r>
        <w:rPr>
          <w:rFonts w:cs="Times New Roman"/>
        </w:rPr>
        <w:t>关于延期最长不得超过：</w:t>
      </w:r>
      <w:r>
        <w:rPr>
          <w:rFonts w:cs="Times New Roman"/>
          <w:u w:val="single"/>
        </w:rPr>
        <w:t>/</w:t>
      </w:r>
      <w:r>
        <w:rPr>
          <w:rFonts w:cs="Times New Roman"/>
        </w:rPr>
        <w:t>小时。</w:t>
      </w:r>
    </w:p>
    <w:p>
      <w:pPr>
        <w:pStyle w:val="5"/>
      </w:pPr>
      <w:bookmarkStart w:id="783" w:name="_Toc292559428"/>
      <w:bookmarkStart w:id="784" w:name="_Toc292559933"/>
      <w:bookmarkStart w:id="785" w:name="_Toc296346724"/>
      <w:bookmarkStart w:id="786" w:name="_Toc296347222"/>
      <w:bookmarkStart w:id="787" w:name="_Toc296503223"/>
      <w:bookmarkStart w:id="788" w:name="_Toc296891051"/>
      <w:bookmarkStart w:id="789" w:name="_Toc296891263"/>
      <w:bookmarkStart w:id="790" w:name="_Toc296944562"/>
      <w:bookmarkStart w:id="791" w:name="_Toc297048409"/>
      <w:bookmarkStart w:id="792" w:name="_Toc297120523"/>
      <w:bookmarkStart w:id="793" w:name="_Toc297123565"/>
      <w:bookmarkStart w:id="794" w:name="_Toc297216224"/>
      <w:bookmarkStart w:id="795" w:name="_Toc300935016"/>
      <w:bookmarkStart w:id="796" w:name="_Toc303539173"/>
      <w:bookmarkStart w:id="797" w:name="_Toc304295596"/>
      <w:bookmarkStart w:id="798" w:name="_Toc312678056"/>
      <w:bookmarkStart w:id="799" w:name="_Toc267251476"/>
      <w:bookmarkStart w:id="800" w:name="_Toc267251475"/>
      <w:bookmarkStart w:id="801" w:name="_Toc267251474"/>
      <w:bookmarkStart w:id="802" w:name="_Toc267251473"/>
      <w:bookmarkStart w:id="803" w:name="_Toc267251472"/>
      <w:bookmarkStart w:id="804" w:name="_Toc267251471"/>
      <w:bookmarkStart w:id="805" w:name="_Toc267251470"/>
      <w:r>
        <w:t>13.2竣工验收</w:t>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Pr>
        <w:rPr>
          <w:rFonts w:cs="Times New Roman"/>
        </w:rPr>
      </w:pPr>
      <w:bookmarkStart w:id="806" w:name="_Toc280868704"/>
      <w:bookmarkStart w:id="807" w:name="_Toc280868705"/>
      <w:bookmarkStart w:id="808" w:name="_Toc280868706"/>
      <w:bookmarkStart w:id="809" w:name="_Toc280868707"/>
      <w:bookmarkStart w:id="810" w:name="_Toc280868708"/>
      <w:bookmarkStart w:id="811" w:name="_Toc280868709"/>
      <w:r>
        <w:rPr>
          <w:rFonts w:cs="Times New Roman"/>
        </w:rPr>
        <w:t>13.2.2竣工验收程序</w:t>
      </w:r>
    </w:p>
    <w:bookmarkEnd w:id="806"/>
    <w:p>
      <w:pPr>
        <w:rPr>
          <w:rFonts w:cs="Times New Roman"/>
        </w:rPr>
      </w:pPr>
      <w:r>
        <w:rPr>
          <w:rFonts w:cs="Times New Roman"/>
        </w:rPr>
        <w:t>关于竣工验收程序的约定：</w:t>
      </w:r>
      <w:r>
        <w:rPr>
          <w:rFonts w:cs="Times New Roman"/>
          <w:u w:val="single"/>
        </w:rPr>
        <w:t>按通用条款执行。</w:t>
      </w:r>
    </w:p>
    <w:p>
      <w:pPr>
        <w:rPr>
          <w:rFonts w:cs="Times New Roman"/>
        </w:rPr>
      </w:pPr>
      <w:r>
        <w:rPr>
          <w:rFonts w:cs="Times New Roman"/>
        </w:rPr>
        <w:t>发包人不按照本项约定组织竣工验收、颁发工程接收证书的违约金的计算方法：</w:t>
      </w:r>
      <w:r>
        <w:rPr>
          <w:rFonts w:cs="Times New Roman"/>
          <w:u w:val="single"/>
        </w:rPr>
        <w:t>/</w:t>
      </w:r>
      <w:r>
        <w:rPr>
          <w:rFonts w:cs="Times New Roman"/>
        </w:rPr>
        <w:t>。</w:t>
      </w:r>
    </w:p>
    <w:bookmarkEnd w:id="807"/>
    <w:p>
      <w:pPr>
        <w:rPr>
          <w:rFonts w:cs="Times New Roman"/>
        </w:rPr>
      </w:pPr>
      <w:r>
        <w:rPr>
          <w:rFonts w:cs="Times New Roman"/>
        </w:rPr>
        <w:t>13.2.5移交、接收全部与部分工程</w:t>
      </w:r>
    </w:p>
    <w:bookmarkEnd w:id="808"/>
    <w:p>
      <w:pPr>
        <w:rPr>
          <w:rFonts w:cs="Times New Roman"/>
        </w:rPr>
      </w:pPr>
      <w:r>
        <w:rPr>
          <w:rFonts w:cs="Times New Roman"/>
        </w:rPr>
        <w:t>承包人向发包人移交工程的期限：</w:t>
      </w:r>
      <w:r>
        <w:rPr>
          <w:rFonts w:cs="Times New Roman"/>
          <w:u w:val="single"/>
        </w:rPr>
        <w:t>验收合格后7日内</w:t>
      </w:r>
      <w:r>
        <w:rPr>
          <w:rFonts w:cs="Times New Roman"/>
        </w:rPr>
        <w:t>。</w:t>
      </w:r>
    </w:p>
    <w:p>
      <w:pPr>
        <w:rPr>
          <w:rFonts w:cs="Times New Roman"/>
        </w:rPr>
      </w:pPr>
      <w:r>
        <w:rPr>
          <w:rFonts w:cs="Times New Roman"/>
        </w:rPr>
        <w:t>发包人未按本合同约定接收全部或部分工程的，违约金的计算方法为</w:t>
      </w:r>
      <w:r>
        <w:rPr>
          <w:rFonts w:cs="Times New Roman"/>
          <w:u w:val="single"/>
        </w:rPr>
        <w:t>：/</w:t>
      </w:r>
      <w:r>
        <w:rPr>
          <w:rFonts w:cs="Times New Roman"/>
        </w:rPr>
        <w:t>。</w:t>
      </w:r>
    </w:p>
    <w:bookmarkEnd w:id="809"/>
    <w:p>
      <w:pPr>
        <w:rPr>
          <w:rFonts w:cs="Times New Roman"/>
        </w:rPr>
      </w:pPr>
      <w:r>
        <w:rPr>
          <w:rFonts w:cs="Times New Roman"/>
        </w:rPr>
        <w:t>承包人未按时移交工程的，违约金的计算方法为：</w:t>
      </w:r>
      <w:r>
        <w:rPr>
          <w:rFonts w:cs="Times New Roman"/>
          <w:u w:val="single"/>
        </w:rPr>
        <w:t>每延期1天扣除违约金1万元</w:t>
      </w:r>
      <w:r>
        <w:rPr>
          <w:rFonts w:cs="Times New Roman"/>
        </w:rPr>
        <w:t>。</w:t>
      </w:r>
    </w:p>
    <w:p>
      <w:pPr>
        <w:pStyle w:val="5"/>
      </w:pPr>
      <w:r>
        <w:t>13.3工程试车</w:t>
      </w:r>
    </w:p>
    <w:bookmarkEnd w:id="810"/>
    <w:p>
      <w:pPr>
        <w:rPr>
          <w:rFonts w:cs="Times New Roman"/>
        </w:rPr>
      </w:pPr>
      <w:r>
        <w:rPr>
          <w:rFonts w:cs="Times New Roman"/>
        </w:rPr>
        <w:t>13.3.1试车程序</w:t>
      </w:r>
    </w:p>
    <w:p>
      <w:pPr>
        <w:rPr>
          <w:rFonts w:cs="Times New Roman"/>
        </w:rPr>
      </w:pPr>
      <w:r>
        <w:rPr>
          <w:rFonts w:cs="Times New Roman"/>
        </w:rPr>
        <w:t>工程试车内容：与承包人施工承包范围一致。</w:t>
      </w:r>
    </w:p>
    <w:p>
      <w:pPr>
        <w:rPr>
          <w:rFonts w:cs="Times New Roman"/>
        </w:rPr>
      </w:pPr>
      <w:r>
        <w:rPr>
          <w:rFonts w:cs="Times New Roman"/>
        </w:rPr>
        <w:t>（1）单机无负荷试车费用由</w:t>
      </w:r>
      <w:r>
        <w:rPr>
          <w:rFonts w:cs="Times New Roman"/>
          <w:u w:val="single"/>
        </w:rPr>
        <w:t>承包人</w:t>
      </w:r>
      <w:r>
        <w:rPr>
          <w:rFonts w:cs="Times New Roman"/>
        </w:rPr>
        <w:t>承担；</w:t>
      </w:r>
    </w:p>
    <w:p>
      <w:pPr>
        <w:rPr>
          <w:rFonts w:cs="Times New Roman"/>
        </w:rPr>
      </w:pPr>
      <w:r>
        <w:rPr>
          <w:rFonts w:cs="Times New Roman"/>
        </w:rPr>
        <w:t>（2）无负荷联动试车费用由</w:t>
      </w:r>
      <w:r>
        <w:rPr>
          <w:rFonts w:cs="Times New Roman"/>
          <w:u w:val="single"/>
        </w:rPr>
        <w:t>承包人</w:t>
      </w:r>
      <w:r>
        <w:rPr>
          <w:rFonts w:cs="Times New Roman"/>
        </w:rPr>
        <w:t>承担。</w:t>
      </w:r>
    </w:p>
    <w:p>
      <w:pPr>
        <w:rPr>
          <w:rFonts w:cs="Times New Roman"/>
        </w:rPr>
      </w:pPr>
      <w:r>
        <w:rPr>
          <w:rFonts w:cs="Times New Roman"/>
        </w:rPr>
        <w:t>13.3.3投料试车</w:t>
      </w:r>
    </w:p>
    <w:p>
      <w:pPr>
        <w:rPr>
          <w:rFonts w:cs="Times New Roman"/>
        </w:rPr>
      </w:pPr>
      <w:r>
        <w:rPr>
          <w:rFonts w:cs="Times New Roman"/>
        </w:rPr>
        <w:t>关于投料试车相关事项的约定：</w:t>
      </w:r>
      <w:r>
        <w:rPr>
          <w:rFonts w:cs="Times New Roman"/>
          <w:u w:val="single"/>
        </w:rPr>
        <w:t>/</w:t>
      </w:r>
      <w:r>
        <w:rPr>
          <w:rFonts w:cs="Times New Roman"/>
        </w:rPr>
        <w:t>。</w:t>
      </w:r>
    </w:p>
    <w:p>
      <w:pPr>
        <w:pStyle w:val="5"/>
      </w:pPr>
      <w:r>
        <w:t>13.6竣工退场</w:t>
      </w:r>
    </w:p>
    <w:p>
      <w:pPr>
        <w:rPr>
          <w:rFonts w:cs="Times New Roman"/>
        </w:rPr>
      </w:pPr>
      <w:r>
        <w:rPr>
          <w:rFonts w:cs="Times New Roman"/>
        </w:rPr>
        <w:t>13.6.1竣工退场</w:t>
      </w:r>
    </w:p>
    <w:p>
      <w:pPr>
        <w:rPr>
          <w:rFonts w:cs="Times New Roman"/>
        </w:rPr>
      </w:pPr>
      <w:r>
        <w:rPr>
          <w:rFonts w:cs="Times New Roman"/>
        </w:rPr>
        <w:t>承包人完成竣工退场的期限：</w:t>
      </w:r>
      <w:r>
        <w:rPr>
          <w:rFonts w:cs="Times New Roman"/>
          <w:u w:val="single"/>
        </w:rPr>
        <w:t>承包人向发包人移交工程后7日内</w:t>
      </w:r>
      <w:r>
        <w:rPr>
          <w:rFonts w:cs="Times New Roman"/>
        </w:rPr>
        <w:t>。</w:t>
      </w:r>
    </w:p>
    <w:p>
      <w:pPr>
        <w:pStyle w:val="4"/>
      </w:pPr>
      <w:bookmarkStart w:id="812" w:name="_Toc351203646"/>
      <w:bookmarkStart w:id="813" w:name="_Toc89857608"/>
      <w:bookmarkStart w:id="814" w:name="_Toc89857768"/>
      <w:bookmarkStart w:id="815" w:name="_Toc89857848"/>
      <w:bookmarkStart w:id="816" w:name="_Toc90375016"/>
      <w:r>
        <w:t>14.竣工结算</w:t>
      </w:r>
      <w:bookmarkEnd w:id="812"/>
      <w:bookmarkEnd w:id="813"/>
      <w:bookmarkEnd w:id="814"/>
      <w:bookmarkEnd w:id="815"/>
      <w:bookmarkEnd w:id="816"/>
    </w:p>
    <w:p>
      <w:pPr>
        <w:pStyle w:val="5"/>
      </w:pPr>
      <w:r>
        <w:t>14.1竣工结算申请</w:t>
      </w:r>
    </w:p>
    <w:p>
      <w:pPr>
        <w:rPr>
          <w:rFonts w:cs="Times New Roman"/>
        </w:rPr>
      </w:pPr>
      <w:r>
        <w:rPr>
          <w:rFonts w:cs="Times New Roman"/>
        </w:rPr>
        <w:t>承包人提交竣工结算申请单的期限：</w:t>
      </w:r>
      <w:r>
        <w:rPr>
          <w:rFonts w:cs="Times New Roman"/>
          <w:u w:val="single"/>
        </w:rPr>
        <w:t>验收合格后7日内</w:t>
      </w:r>
      <w:r>
        <w:rPr>
          <w:rFonts w:cs="Times New Roman"/>
        </w:rPr>
        <w:t>。</w:t>
      </w:r>
    </w:p>
    <w:p>
      <w:pPr>
        <w:rPr>
          <w:rFonts w:cs="Times New Roman"/>
        </w:rPr>
      </w:pPr>
      <w:r>
        <w:rPr>
          <w:rFonts w:cs="Times New Roman"/>
        </w:rPr>
        <w:t>竣工结算申请单应包括的内容：</w:t>
      </w:r>
      <w:r>
        <w:rPr>
          <w:rFonts w:cs="Times New Roman"/>
          <w:u w:val="single"/>
        </w:rPr>
        <w:t>按通用条款执行</w:t>
      </w:r>
      <w:r>
        <w:rPr>
          <w:rFonts w:cs="Times New Roman"/>
        </w:rPr>
        <w:t>。</w:t>
      </w:r>
    </w:p>
    <w:p>
      <w:pPr>
        <w:pStyle w:val="5"/>
      </w:pPr>
      <w:r>
        <w:t>14.2竣工结算审核</w:t>
      </w:r>
    </w:p>
    <w:p>
      <w:pPr>
        <w:rPr>
          <w:rFonts w:cs="Times New Roman"/>
        </w:rPr>
      </w:pPr>
      <w:r>
        <w:rPr>
          <w:rFonts w:cs="Times New Roman"/>
        </w:rPr>
        <w:t>发包人审批竣工付款申请单的期限：</w:t>
      </w:r>
      <w:r>
        <w:rPr>
          <w:rFonts w:cs="Times New Roman"/>
          <w:u w:val="single"/>
        </w:rPr>
        <w:t>收到申请后60日内</w:t>
      </w:r>
      <w:r>
        <w:rPr>
          <w:rFonts w:cs="Times New Roman"/>
        </w:rPr>
        <w:t>。</w:t>
      </w:r>
    </w:p>
    <w:p>
      <w:pPr>
        <w:rPr>
          <w:rFonts w:cs="Times New Roman"/>
        </w:rPr>
      </w:pPr>
      <w:r>
        <w:rPr>
          <w:rFonts w:cs="Times New Roman"/>
        </w:rPr>
        <w:t>发包人完成竣工付款的期限：</w:t>
      </w:r>
      <w:r>
        <w:rPr>
          <w:rFonts w:cs="Times New Roman"/>
          <w:u w:val="single"/>
        </w:rPr>
        <w:t>工程结算审核完成后14日内，付至结算总额的90%。</w:t>
      </w:r>
    </w:p>
    <w:p>
      <w:pPr>
        <w:rPr>
          <w:rFonts w:cs="Times New Roman"/>
        </w:rPr>
      </w:pPr>
      <w:r>
        <w:rPr>
          <w:rFonts w:cs="Times New Roman"/>
        </w:rPr>
        <w:t>关于竣工付款证书异议部分复核的方式和程序：</w:t>
      </w:r>
      <w:r>
        <w:rPr>
          <w:rFonts w:cs="Times New Roman"/>
          <w:u w:val="single"/>
        </w:rPr>
        <w:t>按专用合同第20条：争议解决条款执行</w:t>
      </w:r>
      <w:r>
        <w:rPr>
          <w:rFonts w:cs="Times New Roman"/>
        </w:rPr>
        <w:t>。</w:t>
      </w:r>
    </w:p>
    <w:p>
      <w:pPr>
        <w:pStyle w:val="5"/>
      </w:pPr>
      <w:r>
        <w:t>14.4最终结清</w:t>
      </w:r>
    </w:p>
    <w:p>
      <w:pPr>
        <w:rPr>
          <w:rFonts w:cs="Times New Roman"/>
        </w:rPr>
      </w:pPr>
      <w:r>
        <w:rPr>
          <w:rFonts w:cs="Times New Roman"/>
        </w:rPr>
        <w:t>14.4.1最终结清申请单</w:t>
      </w:r>
    </w:p>
    <w:p>
      <w:pPr>
        <w:rPr>
          <w:rFonts w:cs="Times New Roman"/>
        </w:rPr>
      </w:pPr>
      <w:r>
        <w:rPr>
          <w:rFonts w:cs="Times New Roman"/>
        </w:rPr>
        <w:t>承包人提交最终结清申请单的份数：</w:t>
      </w:r>
      <w:r>
        <w:rPr>
          <w:rFonts w:cs="Times New Roman"/>
          <w:u w:val="single"/>
        </w:rPr>
        <w:t>4份</w:t>
      </w:r>
      <w:r>
        <w:rPr>
          <w:rFonts w:cs="Times New Roman"/>
        </w:rPr>
        <w:t>。</w:t>
      </w:r>
    </w:p>
    <w:p>
      <w:pPr>
        <w:rPr>
          <w:rFonts w:cs="Times New Roman"/>
        </w:rPr>
      </w:pPr>
      <w:r>
        <w:rPr>
          <w:rFonts w:cs="Times New Roman"/>
        </w:rPr>
        <w:t>承包人提交最终结算申请单的期限：</w:t>
      </w:r>
      <w:r>
        <w:rPr>
          <w:rFonts w:cs="Times New Roman"/>
          <w:u w:val="single"/>
        </w:rPr>
        <w:t>质保期满后14日内</w:t>
      </w:r>
      <w:r>
        <w:rPr>
          <w:rFonts w:cs="Times New Roman"/>
        </w:rPr>
        <w:t>。</w:t>
      </w:r>
    </w:p>
    <w:p>
      <w:pPr>
        <w:rPr>
          <w:rFonts w:cs="Times New Roman"/>
        </w:rPr>
      </w:pPr>
      <w:r>
        <w:rPr>
          <w:rFonts w:cs="Times New Roman"/>
        </w:rPr>
        <w:t>14.4.2最终结清证书和支付</w:t>
      </w:r>
    </w:p>
    <w:p>
      <w:pPr>
        <w:rPr>
          <w:rFonts w:cs="Times New Roman"/>
        </w:rPr>
      </w:pPr>
      <w:r>
        <w:rPr>
          <w:rFonts w:cs="Times New Roman"/>
        </w:rPr>
        <w:t>（1）发包人完成最终结清申请单的审批并颁发最终结清证书的期限：</w:t>
      </w:r>
      <w:r>
        <w:rPr>
          <w:rFonts w:cs="Times New Roman"/>
          <w:u w:val="single"/>
        </w:rPr>
        <w:t>收到承包人最终结算申请单后14日内</w:t>
      </w:r>
      <w:r>
        <w:rPr>
          <w:rFonts w:cs="Times New Roman"/>
        </w:rPr>
        <w:t>。</w:t>
      </w:r>
    </w:p>
    <w:p>
      <w:pPr>
        <w:rPr>
          <w:rFonts w:cs="Times New Roman"/>
        </w:rPr>
      </w:pPr>
      <w:r>
        <w:rPr>
          <w:rFonts w:cs="Times New Roman"/>
        </w:rPr>
        <w:t>（2）发包人完成支付的期限：</w:t>
      </w:r>
      <w:r>
        <w:rPr>
          <w:rFonts w:cs="Times New Roman"/>
          <w:u w:val="single"/>
        </w:rPr>
        <w:t>完成最终结清申请单审批后14日内</w:t>
      </w:r>
      <w:r>
        <w:rPr>
          <w:rFonts w:cs="Times New Roman"/>
        </w:rPr>
        <w:t>。</w:t>
      </w:r>
    </w:p>
    <w:bookmarkEnd w:id="799"/>
    <w:bookmarkEnd w:id="800"/>
    <w:bookmarkEnd w:id="801"/>
    <w:bookmarkEnd w:id="802"/>
    <w:bookmarkEnd w:id="803"/>
    <w:bookmarkEnd w:id="804"/>
    <w:bookmarkEnd w:id="805"/>
    <w:bookmarkEnd w:id="811"/>
    <w:p>
      <w:pPr>
        <w:pStyle w:val="4"/>
      </w:pPr>
      <w:bookmarkStart w:id="817" w:name="_Toc351203647"/>
      <w:bookmarkStart w:id="818" w:name="_Toc89857609"/>
      <w:bookmarkStart w:id="819" w:name="_Toc89857769"/>
      <w:bookmarkStart w:id="820" w:name="_Toc89857849"/>
      <w:bookmarkStart w:id="821" w:name="_Toc90375017"/>
      <w:bookmarkStart w:id="822" w:name="_Toc267251483"/>
      <w:bookmarkStart w:id="823" w:name="_Toc267251482"/>
      <w:bookmarkStart w:id="824" w:name="_Toc267251484"/>
      <w:bookmarkStart w:id="825" w:name="_Toc267251485"/>
      <w:bookmarkStart w:id="826" w:name="_Toc267251490"/>
      <w:bookmarkStart w:id="827" w:name="_Toc267251489"/>
      <w:bookmarkStart w:id="828" w:name="_Toc267251488"/>
      <w:bookmarkStart w:id="829" w:name="_Toc267251486"/>
      <w:bookmarkStart w:id="830" w:name="_Toc267251491"/>
      <w:bookmarkStart w:id="831" w:name="_Toc267251492"/>
      <w:bookmarkStart w:id="832" w:name="_Toc267251497"/>
      <w:bookmarkStart w:id="833" w:name="_Toc267251493"/>
      <w:bookmarkStart w:id="834" w:name="_Toc267251494"/>
      <w:bookmarkStart w:id="835" w:name="_Toc267251495"/>
      <w:bookmarkStart w:id="836" w:name="_Toc267251496"/>
      <w:bookmarkStart w:id="837" w:name="_Toc267251498"/>
      <w:bookmarkStart w:id="838" w:name="_Toc267251499"/>
      <w:bookmarkStart w:id="839" w:name="_Toc267251503"/>
      <w:bookmarkStart w:id="840" w:name="_Toc267251502"/>
      <w:bookmarkStart w:id="841" w:name="_Toc267251501"/>
      <w:bookmarkStart w:id="842" w:name="_Toc267251506"/>
      <w:bookmarkStart w:id="843" w:name="_Toc267251504"/>
      <w:bookmarkStart w:id="844" w:name="_Toc267251507"/>
      <w:bookmarkStart w:id="845" w:name="_Toc267251508"/>
      <w:bookmarkStart w:id="846" w:name="_Toc267251511"/>
      <w:bookmarkStart w:id="847" w:name="_Toc267251514"/>
      <w:bookmarkStart w:id="848" w:name="_Toc267251513"/>
      <w:bookmarkStart w:id="849" w:name="_Toc267251515"/>
      <w:bookmarkStart w:id="850" w:name="_Toc267251509"/>
      <w:bookmarkStart w:id="851" w:name="_Toc267251510"/>
      <w:r>
        <w:t>15.缺陷责任期与保修</w:t>
      </w:r>
      <w:bookmarkEnd w:id="817"/>
      <w:bookmarkEnd w:id="818"/>
      <w:bookmarkEnd w:id="819"/>
      <w:bookmarkEnd w:id="820"/>
      <w:bookmarkEnd w:id="821"/>
    </w:p>
    <w:p>
      <w:pPr>
        <w:pStyle w:val="5"/>
      </w:pPr>
      <w:r>
        <w:t>15.2缺陷责任期</w:t>
      </w:r>
      <w:bookmarkEnd w:id="822"/>
    </w:p>
    <w:p>
      <w:pPr>
        <w:rPr>
          <w:rFonts w:cs="Times New Roman"/>
        </w:rPr>
      </w:pPr>
      <w:r>
        <w:rPr>
          <w:rFonts w:cs="Times New Roman"/>
        </w:rPr>
        <w:t>缺陷责任期的具体期限：</w:t>
      </w:r>
      <w:r>
        <w:rPr>
          <w:rFonts w:cs="Times New Roman"/>
          <w:u w:val="single"/>
        </w:rPr>
        <w:t>24个月</w:t>
      </w:r>
      <w:r>
        <w:rPr>
          <w:rFonts w:cs="Times New Roman"/>
        </w:rPr>
        <w:t>。</w:t>
      </w:r>
    </w:p>
    <w:p>
      <w:pPr>
        <w:pStyle w:val="5"/>
      </w:pPr>
      <w:r>
        <w:t>15.3质量保证金</w:t>
      </w:r>
    </w:p>
    <w:p>
      <w:pPr>
        <w:rPr>
          <w:rFonts w:cs="Times New Roman"/>
        </w:rPr>
      </w:pPr>
      <w:r>
        <w:rPr>
          <w:rFonts w:cs="Times New Roman"/>
        </w:rPr>
        <w:t>关于是否扣留质量保证金的约定：</w:t>
      </w:r>
      <w:r>
        <w:rPr>
          <w:rFonts w:cs="Times New Roman"/>
          <w:u w:val="single"/>
        </w:rPr>
        <w:t>扣留</w:t>
      </w:r>
      <w:r>
        <w:rPr>
          <w:rFonts w:cs="Times New Roman"/>
        </w:rPr>
        <w:t>。在工程项目竣工前，承包人按专用合同条款第3.7条提供履约担保的，发包人不得同时预留工程质量保证金。</w:t>
      </w:r>
    </w:p>
    <w:p>
      <w:pPr>
        <w:rPr>
          <w:rFonts w:cs="Times New Roman"/>
        </w:rPr>
      </w:pPr>
      <w:r>
        <w:rPr>
          <w:rFonts w:cs="Times New Roman"/>
        </w:rPr>
        <w:t>15.3.1承包人提供质量保证金的方式</w:t>
      </w:r>
    </w:p>
    <w:p>
      <w:pPr>
        <w:rPr>
          <w:rFonts w:cs="Times New Roman"/>
        </w:rPr>
      </w:pPr>
      <w:r>
        <w:rPr>
          <w:rFonts w:cs="Times New Roman"/>
        </w:rPr>
        <w:t>质量保证金采用以下第</w:t>
      </w:r>
      <w:r>
        <w:rPr>
          <w:rFonts w:cs="Times New Roman"/>
          <w:u w:val="single"/>
        </w:rPr>
        <w:t>3</w:t>
      </w:r>
      <w:r>
        <w:rPr>
          <w:rFonts w:cs="Times New Roman"/>
        </w:rPr>
        <w:t>种方式：</w:t>
      </w:r>
    </w:p>
    <w:p>
      <w:pPr>
        <w:rPr>
          <w:rFonts w:cs="Times New Roman"/>
        </w:rPr>
      </w:pPr>
      <w:r>
        <w:rPr>
          <w:rFonts w:cs="Times New Roman"/>
        </w:rPr>
        <w:t>（1）质量保证金保函，保证金额为：</w:t>
      </w:r>
      <w:r>
        <w:rPr>
          <w:rFonts w:cs="Times New Roman"/>
          <w:u w:val="single"/>
        </w:rPr>
        <w:t>/</w:t>
      </w:r>
      <w:r>
        <w:rPr>
          <w:rFonts w:cs="Times New Roman"/>
        </w:rPr>
        <w:t>；</w:t>
      </w:r>
    </w:p>
    <w:p>
      <w:pPr>
        <w:rPr>
          <w:rFonts w:cs="Times New Roman"/>
        </w:rPr>
      </w:pPr>
      <w:r>
        <w:rPr>
          <w:rFonts w:cs="Times New Roman"/>
        </w:rPr>
        <w:t>（2）</w:t>
      </w:r>
      <w:r>
        <w:rPr>
          <w:rFonts w:cs="Times New Roman"/>
          <w:u w:val="single"/>
        </w:rPr>
        <w:t>/</w:t>
      </w:r>
      <w:r>
        <w:rPr>
          <w:rFonts w:cs="Times New Roman"/>
        </w:rPr>
        <w:t>%的工程款；</w:t>
      </w:r>
    </w:p>
    <w:p>
      <w:pPr>
        <w:rPr>
          <w:rFonts w:cs="Times New Roman"/>
        </w:rPr>
      </w:pPr>
      <w:r>
        <w:rPr>
          <w:rFonts w:cs="Times New Roman"/>
        </w:rPr>
        <w:t>（3）其他方式：</w:t>
      </w:r>
      <w:r>
        <w:rPr>
          <w:rFonts w:cs="Times New Roman"/>
          <w:u w:val="single"/>
        </w:rPr>
        <w:t>扣留工程结算款总额的10%</w:t>
      </w:r>
      <w:r>
        <w:rPr>
          <w:rFonts w:cs="Times New Roman"/>
        </w:rPr>
        <w:t>。</w:t>
      </w:r>
    </w:p>
    <w:p>
      <w:pPr>
        <w:rPr>
          <w:rFonts w:cs="Times New Roman"/>
        </w:rPr>
      </w:pPr>
      <w:r>
        <w:rPr>
          <w:rFonts w:cs="Times New Roman"/>
        </w:rPr>
        <w:t>15.3.2质量保证金的扣留</w:t>
      </w:r>
    </w:p>
    <w:p>
      <w:pPr>
        <w:rPr>
          <w:rFonts w:cs="Times New Roman"/>
        </w:rPr>
      </w:pPr>
      <w:r>
        <w:rPr>
          <w:rFonts w:cs="Times New Roman"/>
        </w:rPr>
        <w:t>质量保证金的扣留采取以下第</w:t>
      </w:r>
      <w:r>
        <w:rPr>
          <w:rFonts w:cs="Times New Roman"/>
          <w:u w:val="single"/>
        </w:rPr>
        <w:t>2</w:t>
      </w:r>
      <w:r>
        <w:rPr>
          <w:rFonts w:cs="Times New Roman"/>
        </w:rPr>
        <w:t>种方式：</w:t>
      </w:r>
    </w:p>
    <w:p>
      <w:pPr>
        <w:rPr>
          <w:rFonts w:cs="Times New Roman"/>
        </w:rPr>
      </w:pPr>
      <w:r>
        <w:rPr>
          <w:rFonts w:cs="Times New Roman"/>
        </w:rPr>
        <w:t>（1）在支付工程进度款时逐次扣留，在此情形下，质量保证金的计算基数不包括预付款的支付、扣回以及价格调整的金额；</w:t>
      </w:r>
    </w:p>
    <w:p>
      <w:pPr>
        <w:rPr>
          <w:rFonts w:cs="Times New Roman"/>
        </w:rPr>
      </w:pPr>
      <w:r>
        <w:rPr>
          <w:rFonts w:cs="Times New Roman"/>
        </w:rPr>
        <w:t>（2）工程竣工结算时一次性扣留质量保证金；</w:t>
      </w:r>
    </w:p>
    <w:p>
      <w:pPr>
        <w:rPr>
          <w:rFonts w:cs="Times New Roman"/>
        </w:rPr>
      </w:pPr>
      <w:r>
        <w:rPr>
          <w:rFonts w:cs="Times New Roman"/>
        </w:rPr>
        <w:t>（3）其他扣留方式：</w:t>
      </w:r>
      <w:r>
        <w:rPr>
          <w:rFonts w:cs="Times New Roman"/>
          <w:u w:val="single"/>
        </w:rPr>
        <w:t>/。</w:t>
      </w:r>
    </w:p>
    <w:p>
      <w:pPr>
        <w:rPr>
          <w:rFonts w:cs="Times New Roman"/>
        </w:rPr>
      </w:pPr>
      <w:r>
        <w:rPr>
          <w:rFonts w:cs="Times New Roman"/>
        </w:rPr>
        <w:t>关于质量保证金的补充约定：</w:t>
      </w:r>
      <w:r>
        <w:rPr>
          <w:rFonts w:cs="Times New Roman"/>
          <w:u w:val="single"/>
        </w:rPr>
        <w:t>/。</w:t>
      </w:r>
    </w:p>
    <w:bookmarkEnd w:id="823"/>
    <w:bookmarkEnd w:id="824"/>
    <w:p>
      <w:pPr>
        <w:pStyle w:val="5"/>
      </w:pPr>
      <w:r>
        <w:t>15.4保修</w:t>
      </w:r>
    </w:p>
    <w:bookmarkEnd w:id="825"/>
    <w:p>
      <w:pPr>
        <w:rPr>
          <w:rFonts w:cs="Times New Roman"/>
        </w:rPr>
      </w:pPr>
      <w:r>
        <w:rPr>
          <w:rFonts w:cs="Times New Roman"/>
        </w:rPr>
        <w:t>15.4.1保修责任</w:t>
      </w:r>
    </w:p>
    <w:p>
      <w:pPr>
        <w:rPr>
          <w:rFonts w:cs="Times New Roman"/>
        </w:rPr>
      </w:pPr>
      <w:r>
        <w:rPr>
          <w:rFonts w:cs="Times New Roman"/>
        </w:rPr>
        <w:t>工程保修期为：</w:t>
      </w:r>
      <w:r>
        <w:rPr>
          <w:rFonts w:cs="Times New Roman"/>
          <w:u w:val="single"/>
        </w:rPr>
        <w:t>按附件《工程质量保修书》执行</w:t>
      </w:r>
      <w:r>
        <w:rPr>
          <w:rFonts w:cs="Times New Roman"/>
        </w:rPr>
        <w:t>。</w:t>
      </w:r>
    </w:p>
    <w:p>
      <w:pPr>
        <w:rPr>
          <w:rFonts w:cs="Times New Roman"/>
        </w:rPr>
      </w:pPr>
      <w:r>
        <w:rPr>
          <w:rFonts w:cs="Times New Roman"/>
        </w:rPr>
        <w:t>15.4.3修复通知</w:t>
      </w:r>
    </w:p>
    <w:p>
      <w:pPr>
        <w:rPr>
          <w:rFonts w:cs="Times New Roman"/>
        </w:rPr>
      </w:pPr>
      <w:r>
        <w:rPr>
          <w:rFonts w:cs="Times New Roman"/>
        </w:rPr>
        <w:t>承包人收到保修通知并到达工程</w:t>
      </w:r>
      <w:r>
        <w:rPr>
          <w:rFonts w:cs="Times New Roman"/>
          <w:u w:val="single"/>
        </w:rPr>
        <w:t>现场</w:t>
      </w:r>
      <w:r>
        <w:rPr>
          <w:rFonts w:cs="Times New Roman"/>
        </w:rPr>
        <w:t>的合理时间：</w:t>
      </w:r>
      <w:r>
        <w:rPr>
          <w:rFonts w:cs="Times New Roman"/>
          <w:u w:val="single"/>
        </w:rPr>
        <w:t>24小时内</w:t>
      </w:r>
      <w:r>
        <w:rPr>
          <w:rFonts w:cs="Times New Roman"/>
        </w:rPr>
        <w:t>。</w:t>
      </w:r>
    </w:p>
    <w:bookmarkEnd w:id="826"/>
    <w:bookmarkEnd w:id="827"/>
    <w:bookmarkEnd w:id="828"/>
    <w:bookmarkEnd w:id="829"/>
    <w:p>
      <w:pPr>
        <w:pStyle w:val="4"/>
      </w:pPr>
      <w:bookmarkStart w:id="852" w:name="_Toc89857850"/>
      <w:bookmarkStart w:id="853" w:name="_Toc89857610"/>
      <w:bookmarkStart w:id="854" w:name="_Toc89857770"/>
      <w:bookmarkStart w:id="855" w:name="_Toc351203648"/>
      <w:bookmarkStart w:id="856" w:name="_Toc90375018"/>
      <w:bookmarkStart w:id="857" w:name="_Toc280868717"/>
      <w:bookmarkStart w:id="858" w:name="_Toc280868718"/>
      <w:r>
        <w:t>16.违约</w:t>
      </w:r>
      <w:bookmarkEnd w:id="852"/>
      <w:bookmarkEnd w:id="853"/>
      <w:bookmarkEnd w:id="854"/>
      <w:bookmarkEnd w:id="855"/>
      <w:bookmarkEnd w:id="856"/>
    </w:p>
    <w:p>
      <w:pPr>
        <w:pStyle w:val="5"/>
      </w:pPr>
      <w:r>
        <w:t>16.1发包人违约</w:t>
      </w:r>
    </w:p>
    <w:p>
      <w:pPr>
        <w:rPr>
          <w:rFonts w:cs="Times New Roman"/>
        </w:rPr>
      </w:pPr>
      <w:r>
        <w:rPr>
          <w:rFonts w:cs="Times New Roman"/>
        </w:rPr>
        <w:t>16.1.1发包人违约的情形</w:t>
      </w:r>
    </w:p>
    <w:p>
      <w:pPr>
        <w:rPr>
          <w:rFonts w:cs="Times New Roman"/>
        </w:rPr>
      </w:pPr>
      <w:r>
        <w:rPr>
          <w:rFonts w:cs="Times New Roman"/>
        </w:rPr>
        <w:t>发包人违约的其他情形：</w:t>
      </w:r>
      <w:r>
        <w:rPr>
          <w:rFonts w:cs="Times New Roman"/>
          <w:u w:val="single"/>
        </w:rPr>
        <w:t>/</w:t>
      </w:r>
      <w:r>
        <w:rPr>
          <w:rFonts w:cs="Times New Roman"/>
        </w:rPr>
        <w:t>。</w:t>
      </w:r>
    </w:p>
    <w:p>
      <w:pPr>
        <w:rPr>
          <w:rFonts w:cs="Times New Roman"/>
        </w:rPr>
      </w:pPr>
      <w:r>
        <w:rPr>
          <w:rFonts w:cs="Times New Roman"/>
        </w:rPr>
        <w:t>16.1.2发包人违约的责任</w:t>
      </w:r>
    </w:p>
    <w:p>
      <w:pPr>
        <w:rPr>
          <w:rFonts w:cs="Times New Roman"/>
        </w:rPr>
      </w:pPr>
      <w:r>
        <w:rPr>
          <w:rFonts w:cs="Times New Roman"/>
        </w:rPr>
        <w:t>发包人违约责任的承担方式和计算方法：</w:t>
      </w:r>
    </w:p>
    <w:p>
      <w:pPr>
        <w:rPr>
          <w:rFonts w:cs="Times New Roman"/>
        </w:rPr>
      </w:pPr>
      <w:r>
        <w:rPr>
          <w:rFonts w:cs="Times New Roman"/>
        </w:rPr>
        <w:t>（1）因发包人原因未能在计划开工日期</w:t>
      </w:r>
      <w:r>
        <w:rPr>
          <w:rFonts w:cs="Times New Roman"/>
          <w:u w:val="single"/>
        </w:rPr>
        <w:t>前7天内</w:t>
      </w:r>
      <w:r>
        <w:rPr>
          <w:rFonts w:cs="Times New Roman"/>
        </w:rPr>
        <w:t>下达开工通知的违约责任：</w:t>
      </w:r>
      <w:r>
        <w:rPr>
          <w:rFonts w:cs="Times New Roman"/>
          <w:u w:val="single"/>
        </w:rPr>
        <w:t>/</w:t>
      </w:r>
      <w:r>
        <w:rPr>
          <w:rFonts w:cs="Times New Roman"/>
        </w:rPr>
        <w:t>。</w:t>
      </w:r>
    </w:p>
    <w:p>
      <w:pPr>
        <w:rPr>
          <w:rFonts w:cs="Times New Roman"/>
        </w:rPr>
      </w:pPr>
      <w:r>
        <w:rPr>
          <w:rFonts w:cs="Times New Roman"/>
        </w:rPr>
        <w:t>（2）因发包人原因未能按合同约定支付合同价款的违约责任：</w:t>
      </w:r>
      <w:r>
        <w:rPr>
          <w:rFonts w:cs="Times New Roman"/>
          <w:u w:val="single"/>
        </w:rPr>
        <w:t xml:space="preserve">/ </w:t>
      </w:r>
      <w:r>
        <w:rPr>
          <w:rFonts w:cs="Times New Roman"/>
        </w:rPr>
        <w:t>。</w:t>
      </w:r>
    </w:p>
    <w:p>
      <w:pPr>
        <w:rPr>
          <w:rFonts w:cs="Times New Roman"/>
        </w:rPr>
      </w:pPr>
      <w:r>
        <w:rPr>
          <w:rFonts w:cs="Times New Roman"/>
        </w:rPr>
        <w:t>（3）发包人违反第10.1款〔变更的范围〕第（2）项约定，自行实施被取消的工作或转由他人实施的违约责任：</w:t>
      </w:r>
      <w:r>
        <w:rPr>
          <w:rFonts w:cs="Times New Roman"/>
          <w:u w:val="single"/>
        </w:rPr>
        <w:t>/</w:t>
      </w:r>
      <w:r>
        <w:rPr>
          <w:rFonts w:cs="Times New Roman"/>
        </w:rPr>
        <w:t>。</w:t>
      </w:r>
    </w:p>
    <w:p>
      <w:pPr>
        <w:rPr>
          <w:rFonts w:cs="Times New Roman"/>
        </w:rPr>
      </w:pPr>
      <w:r>
        <w:rPr>
          <w:rFonts w:cs="Times New Roman"/>
        </w:rPr>
        <w:t>（4）发包人提供的材料、工程设备的规格、数量或质量不符合合同约定，或因发包人原因导致交货日期延误或交货地点变更等情况的违约责任：</w:t>
      </w:r>
      <w:r>
        <w:rPr>
          <w:rFonts w:cs="Times New Roman"/>
          <w:u w:val="single"/>
        </w:rPr>
        <w:t>/</w:t>
      </w:r>
      <w:r>
        <w:rPr>
          <w:rFonts w:cs="Times New Roman"/>
        </w:rPr>
        <w:t>。</w:t>
      </w:r>
    </w:p>
    <w:p>
      <w:pPr>
        <w:rPr>
          <w:rFonts w:cs="Times New Roman"/>
        </w:rPr>
      </w:pPr>
      <w:r>
        <w:rPr>
          <w:rFonts w:cs="Times New Roman"/>
        </w:rPr>
        <w:t>（5）因发包人违反合同约定造成暂停施工的违约责任：</w:t>
      </w:r>
      <w:r>
        <w:rPr>
          <w:rFonts w:cs="Times New Roman"/>
          <w:u w:val="single"/>
        </w:rPr>
        <w:t>/</w:t>
      </w:r>
      <w:r>
        <w:rPr>
          <w:rFonts w:cs="Times New Roman"/>
        </w:rPr>
        <w:t>。</w:t>
      </w:r>
    </w:p>
    <w:p>
      <w:pPr>
        <w:rPr>
          <w:rFonts w:cs="Times New Roman"/>
        </w:rPr>
      </w:pPr>
      <w:r>
        <w:rPr>
          <w:rFonts w:cs="Times New Roman"/>
        </w:rPr>
        <w:t>（6）发包人无正当理由没有在约定期限内发出复工指示，导致承包人无法复工的违约责任：</w:t>
      </w:r>
      <w:r>
        <w:rPr>
          <w:rFonts w:cs="Times New Roman"/>
          <w:u w:val="single"/>
        </w:rPr>
        <w:t>/</w:t>
      </w:r>
      <w:r>
        <w:rPr>
          <w:rFonts w:cs="Times New Roman"/>
        </w:rPr>
        <w:t>。</w:t>
      </w:r>
    </w:p>
    <w:p>
      <w:pPr>
        <w:rPr>
          <w:rFonts w:cs="Times New Roman"/>
        </w:rPr>
      </w:pPr>
      <w:r>
        <w:rPr>
          <w:rFonts w:cs="Times New Roman"/>
        </w:rPr>
        <w:t>（7）其他：/。</w:t>
      </w:r>
    </w:p>
    <w:p>
      <w:pPr>
        <w:rPr>
          <w:rFonts w:cs="Times New Roman"/>
        </w:rPr>
      </w:pPr>
      <w:r>
        <w:rPr>
          <w:rFonts w:cs="Times New Roman"/>
        </w:rPr>
        <w:t>16.1.3因发包人违约解除合同</w:t>
      </w:r>
    </w:p>
    <w:p>
      <w:pPr>
        <w:rPr>
          <w:rFonts w:cs="Times New Roman"/>
        </w:rPr>
      </w:pPr>
      <w:r>
        <w:rPr>
          <w:rFonts w:cs="Times New Roman"/>
        </w:rPr>
        <w:t>承包人按16.1.1项〔发包人违约的情形〕约定暂停施工满</w:t>
      </w:r>
      <w:r>
        <w:rPr>
          <w:rFonts w:cs="Times New Roman"/>
          <w:u w:val="single"/>
        </w:rPr>
        <w:t>/</w:t>
      </w:r>
      <w:r>
        <w:rPr>
          <w:rFonts w:cs="Times New Roman"/>
        </w:rPr>
        <w:t>天后发包人仍不纠正其违约行为并致使合同目的不能实现的，承包人有权解除合同。因承包人原因</w:t>
      </w:r>
    </w:p>
    <w:p>
      <w:pPr>
        <w:pStyle w:val="5"/>
      </w:pPr>
      <w:r>
        <w:t>16.2承包人违约</w:t>
      </w:r>
    </w:p>
    <w:p>
      <w:pPr>
        <w:rPr>
          <w:rFonts w:cs="Times New Roman"/>
        </w:rPr>
      </w:pPr>
      <w:r>
        <w:rPr>
          <w:rFonts w:cs="Times New Roman"/>
        </w:rPr>
        <w:t>16.2.1承包人违约的情形</w:t>
      </w:r>
    </w:p>
    <w:p>
      <w:pPr>
        <w:rPr>
          <w:rFonts w:cs="Times New Roman"/>
        </w:rPr>
      </w:pPr>
      <w:r>
        <w:rPr>
          <w:rFonts w:cs="Times New Roman"/>
        </w:rPr>
        <w:t>承包人违约的其他情形：</w:t>
      </w:r>
    </w:p>
    <w:p>
      <w:pPr>
        <w:numPr>
          <w:ilvl w:val="0"/>
          <w:numId w:val="3"/>
        </w:numPr>
        <w:ind w:firstLineChars="0"/>
        <w:rPr>
          <w:rFonts w:cs="Times New Roman"/>
          <w:u w:val="single"/>
        </w:rPr>
      </w:pPr>
      <w:r>
        <w:rPr>
          <w:rFonts w:cs="Times New Roman"/>
          <w:u w:val="single"/>
        </w:rPr>
        <w:t>因承包人原因造成发包人经济、声誉等损失的；</w:t>
      </w:r>
    </w:p>
    <w:p>
      <w:pPr>
        <w:numPr>
          <w:ilvl w:val="0"/>
          <w:numId w:val="3"/>
        </w:numPr>
        <w:ind w:firstLineChars="0"/>
        <w:rPr>
          <w:rFonts w:cs="Times New Roman"/>
          <w:u w:val="single"/>
        </w:rPr>
      </w:pPr>
      <w:r>
        <w:rPr>
          <w:rFonts w:cs="Times New Roman"/>
          <w:u w:val="single"/>
        </w:rPr>
        <w:t>因承包人原因发生质量、安全、环保、保密、社会稳定等事故事件的；</w:t>
      </w:r>
    </w:p>
    <w:p>
      <w:pPr>
        <w:numPr>
          <w:ilvl w:val="0"/>
          <w:numId w:val="3"/>
        </w:numPr>
        <w:ind w:firstLineChars="0"/>
        <w:rPr>
          <w:rFonts w:cs="Times New Roman"/>
          <w:u w:val="single"/>
        </w:rPr>
      </w:pPr>
      <w:r>
        <w:rPr>
          <w:rFonts w:cs="Times New Roman"/>
          <w:u w:val="single"/>
        </w:rPr>
        <w:t>因承包人工程资料缺陷导致工程竣工验收备案等工程验收工作受阻的。</w:t>
      </w:r>
    </w:p>
    <w:p>
      <w:pPr>
        <w:rPr>
          <w:rFonts w:cs="Times New Roman"/>
        </w:rPr>
      </w:pPr>
      <w:r>
        <w:rPr>
          <w:rFonts w:cs="Times New Roman"/>
        </w:rPr>
        <w:t>16.2.2承包人违约的责任</w:t>
      </w:r>
    </w:p>
    <w:p>
      <w:pPr>
        <w:rPr>
          <w:rFonts w:cs="Times New Roman"/>
          <w:u w:val="single"/>
        </w:rPr>
      </w:pPr>
      <w:r>
        <w:rPr>
          <w:rFonts w:cs="Times New Roman"/>
        </w:rPr>
        <w:t>承包人违约责任的承担方式和计算方法：</w:t>
      </w:r>
      <w:r>
        <w:rPr>
          <w:rFonts w:cs="Times New Roman"/>
          <w:u w:val="single"/>
        </w:rPr>
        <w:t>由承包人承担全部责任</w:t>
      </w:r>
      <w:r>
        <w:rPr>
          <w:rFonts w:cs="Times New Roman"/>
        </w:rPr>
        <w:t>。</w:t>
      </w:r>
    </w:p>
    <w:p>
      <w:pPr>
        <w:rPr>
          <w:rFonts w:cs="Times New Roman"/>
        </w:rPr>
      </w:pPr>
      <w:r>
        <w:rPr>
          <w:rFonts w:cs="Times New Roman"/>
        </w:rPr>
        <w:t>16.2.3因承包人违约解除合同</w:t>
      </w:r>
    </w:p>
    <w:p>
      <w:pPr>
        <w:rPr>
          <w:rFonts w:cs="Times New Roman"/>
        </w:rPr>
      </w:pPr>
      <w:r>
        <w:rPr>
          <w:rFonts w:cs="Times New Roman"/>
        </w:rPr>
        <w:t>关于承包人违约解除合同的特别约定：</w:t>
      </w:r>
    </w:p>
    <w:p>
      <w:pPr>
        <w:numPr>
          <w:ilvl w:val="0"/>
          <w:numId w:val="4"/>
        </w:numPr>
        <w:ind w:firstLineChars="0"/>
        <w:rPr>
          <w:rFonts w:cs="Times New Roman"/>
          <w:u w:val="single"/>
        </w:rPr>
      </w:pPr>
      <w:r>
        <w:rPr>
          <w:rFonts w:cs="Times New Roman"/>
          <w:u w:val="single"/>
        </w:rPr>
        <w:t>施工进度严重拖期的（与工期要求差距30%以上）；</w:t>
      </w:r>
    </w:p>
    <w:p>
      <w:pPr>
        <w:numPr>
          <w:ilvl w:val="0"/>
          <w:numId w:val="4"/>
        </w:numPr>
        <w:ind w:firstLineChars="0"/>
        <w:rPr>
          <w:rFonts w:cs="Times New Roman"/>
          <w:u w:val="single"/>
        </w:rPr>
      </w:pPr>
      <w:r>
        <w:rPr>
          <w:rFonts w:cs="Times New Roman"/>
          <w:u w:val="single"/>
        </w:rPr>
        <w:t>发生重大安全事故的；</w:t>
      </w:r>
    </w:p>
    <w:p>
      <w:pPr>
        <w:numPr>
          <w:ilvl w:val="0"/>
          <w:numId w:val="4"/>
        </w:numPr>
        <w:ind w:firstLineChars="0"/>
        <w:rPr>
          <w:rFonts w:cs="Times New Roman"/>
          <w:u w:val="single"/>
        </w:rPr>
      </w:pPr>
      <w:r>
        <w:rPr>
          <w:rFonts w:cs="Times New Roman"/>
          <w:u w:val="single"/>
        </w:rPr>
        <w:t>发生重大质量事故的；</w:t>
      </w:r>
    </w:p>
    <w:p>
      <w:pPr>
        <w:numPr>
          <w:ilvl w:val="0"/>
          <w:numId w:val="4"/>
        </w:numPr>
        <w:ind w:firstLineChars="0"/>
        <w:rPr>
          <w:rFonts w:cs="Times New Roman"/>
          <w:u w:val="single"/>
        </w:rPr>
      </w:pPr>
      <w:r>
        <w:rPr>
          <w:rFonts w:cs="Times New Roman"/>
          <w:u w:val="single"/>
        </w:rPr>
        <w:t>发生重大经济损失的；</w:t>
      </w:r>
    </w:p>
    <w:p>
      <w:pPr>
        <w:numPr>
          <w:ilvl w:val="0"/>
          <w:numId w:val="4"/>
        </w:numPr>
        <w:ind w:firstLineChars="0"/>
        <w:rPr>
          <w:rFonts w:cs="Times New Roman"/>
          <w:u w:val="single"/>
        </w:rPr>
      </w:pPr>
      <w:r>
        <w:rPr>
          <w:rFonts w:cs="Times New Roman"/>
          <w:u w:val="single"/>
        </w:rPr>
        <w:t>发生重大失泄密事件的；</w:t>
      </w:r>
    </w:p>
    <w:p>
      <w:pPr>
        <w:numPr>
          <w:ilvl w:val="0"/>
          <w:numId w:val="4"/>
        </w:numPr>
        <w:ind w:firstLineChars="0"/>
        <w:rPr>
          <w:rFonts w:cs="Times New Roman"/>
        </w:rPr>
      </w:pPr>
      <w:r>
        <w:rPr>
          <w:rFonts w:cs="Times New Roman"/>
          <w:u w:val="single"/>
        </w:rPr>
        <w:t>发生重大社会稳定事件的。</w:t>
      </w:r>
    </w:p>
    <w:p>
      <w:pPr>
        <w:rPr>
          <w:rFonts w:cs="Times New Roman"/>
        </w:rPr>
      </w:pPr>
      <w:r>
        <w:rPr>
          <w:rFonts w:cs="Times New Roman"/>
        </w:rPr>
        <w:t>发包人继续使用承包人在施工现场的材料、设备、临时工程、承包人文件和由承包人或以其名义编制的其他文件的费用承担方式：</w:t>
      </w:r>
      <w:r>
        <w:rPr>
          <w:rFonts w:cs="Times New Roman"/>
          <w:u w:val="single"/>
        </w:rPr>
        <w:t>不承担</w:t>
      </w:r>
      <w:r>
        <w:rPr>
          <w:rFonts w:cs="Times New Roman"/>
        </w:rPr>
        <w:t>。</w:t>
      </w:r>
    </w:p>
    <w:p>
      <w:pPr>
        <w:pStyle w:val="4"/>
      </w:pPr>
      <w:bookmarkStart w:id="859" w:name="_Toc351203649"/>
      <w:bookmarkStart w:id="860" w:name="_Toc89857611"/>
      <w:bookmarkStart w:id="861" w:name="_Toc89857771"/>
      <w:bookmarkStart w:id="862" w:name="_Toc89857851"/>
      <w:bookmarkStart w:id="863" w:name="_Toc90375019"/>
      <w:r>
        <w:t>17.不可抗力</w:t>
      </w:r>
      <w:bookmarkEnd w:id="857"/>
      <w:bookmarkEnd w:id="859"/>
      <w:bookmarkEnd w:id="860"/>
      <w:bookmarkEnd w:id="861"/>
      <w:bookmarkEnd w:id="862"/>
      <w:bookmarkEnd w:id="863"/>
    </w:p>
    <w:p>
      <w:pPr>
        <w:pStyle w:val="5"/>
      </w:pPr>
      <w:r>
        <w:t>17.1不可抗力的确认</w:t>
      </w:r>
    </w:p>
    <w:p>
      <w:pPr>
        <w:rPr>
          <w:rFonts w:cs="Times New Roman"/>
        </w:rPr>
      </w:pPr>
      <w:r>
        <w:rPr>
          <w:rFonts w:cs="Times New Roman"/>
        </w:rPr>
        <w:t>除通用合同条款约定的不可抗力事件之外，视为不可抗力的其他情形：</w:t>
      </w:r>
      <w:r>
        <w:rPr>
          <w:rFonts w:cs="Times New Roman"/>
          <w:u w:val="single"/>
        </w:rPr>
        <w:t>无</w:t>
      </w:r>
      <w:r>
        <w:rPr>
          <w:rFonts w:cs="Times New Roman"/>
        </w:rPr>
        <w:t>。</w:t>
      </w:r>
    </w:p>
    <w:p>
      <w:pPr>
        <w:rPr>
          <w:rFonts w:cs="Times New Roman"/>
        </w:rPr>
      </w:pPr>
      <w:r>
        <w:rPr>
          <w:rFonts w:cs="Times New Roman"/>
        </w:rPr>
        <w:t>17.4因不可抗力解除合同</w:t>
      </w:r>
    </w:p>
    <w:p>
      <w:pPr>
        <w:rPr>
          <w:rFonts w:cs="Times New Roman"/>
        </w:rPr>
      </w:pPr>
      <w:r>
        <w:rPr>
          <w:rFonts w:cs="Times New Roman"/>
        </w:rPr>
        <w:t>合同解除后，发包人应在商定或确定发包人应支付款项后</w:t>
      </w:r>
      <w:r>
        <w:rPr>
          <w:rFonts w:cs="Times New Roman"/>
          <w:u w:val="single"/>
        </w:rPr>
        <w:t>90</w:t>
      </w:r>
      <w:r>
        <w:rPr>
          <w:rFonts w:cs="Times New Roman"/>
        </w:rPr>
        <w:t>天内完成款项的支付。</w:t>
      </w:r>
    </w:p>
    <w:p>
      <w:pPr>
        <w:pStyle w:val="4"/>
      </w:pPr>
      <w:bookmarkStart w:id="864" w:name="_Toc351203650"/>
      <w:bookmarkStart w:id="865" w:name="_Toc89857612"/>
      <w:bookmarkStart w:id="866" w:name="_Toc89857772"/>
      <w:bookmarkStart w:id="867" w:name="_Toc89857852"/>
      <w:bookmarkStart w:id="868" w:name="_Toc90375020"/>
      <w:r>
        <w:t>18.保险</w:t>
      </w:r>
      <w:bookmarkEnd w:id="864"/>
      <w:bookmarkEnd w:id="865"/>
      <w:bookmarkEnd w:id="866"/>
      <w:bookmarkEnd w:id="867"/>
      <w:bookmarkEnd w:id="868"/>
    </w:p>
    <w:bookmarkEnd w:id="858"/>
    <w:p>
      <w:pPr>
        <w:pStyle w:val="5"/>
      </w:pPr>
      <w:r>
        <w:t>18.1工程保险</w:t>
      </w:r>
    </w:p>
    <w:p>
      <w:pPr>
        <w:rPr>
          <w:rFonts w:cs="Times New Roman"/>
        </w:rPr>
      </w:pPr>
      <w:r>
        <w:rPr>
          <w:rFonts w:cs="Times New Roman"/>
        </w:rPr>
        <w:t>关于工程保险的特别约定：</w:t>
      </w:r>
      <w:r>
        <w:rPr>
          <w:rFonts w:cs="Times New Roman"/>
          <w:u w:val="single"/>
        </w:rPr>
        <w:t>本项目建设一切险由承包人承担</w:t>
      </w:r>
      <w:r>
        <w:rPr>
          <w:rFonts w:cs="Times New Roman"/>
        </w:rPr>
        <w:t>。</w:t>
      </w:r>
    </w:p>
    <w:p>
      <w:pPr>
        <w:pStyle w:val="5"/>
      </w:pPr>
      <w:r>
        <w:t>18.3其他保险</w:t>
      </w:r>
    </w:p>
    <w:p>
      <w:pPr>
        <w:rPr>
          <w:rFonts w:cs="Times New Roman"/>
        </w:rPr>
      </w:pPr>
      <w:r>
        <w:rPr>
          <w:rFonts w:cs="Times New Roman"/>
        </w:rPr>
        <w:t>关于其他保险的约定：</w:t>
      </w:r>
      <w:r>
        <w:rPr>
          <w:rFonts w:cs="Times New Roman"/>
          <w:u w:val="single"/>
        </w:rPr>
        <w:t>本项目建设一切险由承包人承担</w:t>
      </w:r>
      <w:r>
        <w:rPr>
          <w:rFonts w:cs="Times New Roman"/>
        </w:rPr>
        <w:t>。</w:t>
      </w:r>
    </w:p>
    <w:p>
      <w:pPr>
        <w:rPr>
          <w:rFonts w:cs="Times New Roman"/>
        </w:rPr>
      </w:pPr>
      <w:r>
        <w:rPr>
          <w:rFonts w:cs="Times New Roman"/>
        </w:rPr>
        <w:t>承包人是否应为其施工设备等办理财产保险：</w:t>
      </w:r>
      <w:r>
        <w:rPr>
          <w:rFonts w:cs="Times New Roman"/>
          <w:u w:val="single"/>
        </w:rPr>
        <w:t>承包人自行决定。</w:t>
      </w:r>
    </w:p>
    <w:p>
      <w:pPr>
        <w:pStyle w:val="5"/>
      </w:pPr>
      <w:r>
        <w:t>18.7通知义务</w:t>
      </w:r>
    </w:p>
    <w:p>
      <w:pPr>
        <w:rPr>
          <w:rFonts w:cs="Times New Roman"/>
        </w:rPr>
      </w:pPr>
      <w:r>
        <w:rPr>
          <w:rFonts w:cs="Times New Roman"/>
        </w:rPr>
        <w:t>关于变更保险合同时的通知义务的约定：</w:t>
      </w:r>
      <w:r>
        <w:rPr>
          <w:rFonts w:cs="Times New Roman"/>
          <w:u w:val="single"/>
        </w:rPr>
        <w:t>变更后3天内通知</w:t>
      </w:r>
      <w:r>
        <w:rPr>
          <w:rFonts w:cs="Times New Roman"/>
        </w:rPr>
        <w:t>。</w:t>
      </w:r>
    </w:p>
    <w:bookmarkEnd w:id="830"/>
    <w:bookmarkEnd w:id="831"/>
    <w:bookmarkEnd w:id="832"/>
    <w:bookmarkEnd w:id="833"/>
    <w:bookmarkEnd w:id="834"/>
    <w:bookmarkEnd w:id="835"/>
    <w:bookmarkEnd w:id="836"/>
    <w:bookmarkEnd w:id="837"/>
    <w:bookmarkEnd w:id="838"/>
    <w:bookmarkEnd w:id="839"/>
    <w:bookmarkEnd w:id="840"/>
    <w:bookmarkEnd w:id="841"/>
    <w:p>
      <w:pPr>
        <w:pStyle w:val="4"/>
      </w:pPr>
      <w:bookmarkStart w:id="869" w:name="_Toc351203651"/>
      <w:bookmarkStart w:id="870" w:name="_Toc89857613"/>
      <w:bookmarkStart w:id="871" w:name="_Toc89857773"/>
      <w:bookmarkStart w:id="872" w:name="_Toc89857853"/>
      <w:bookmarkStart w:id="873" w:name="_Toc90375021"/>
      <w:r>
        <w:t>20.争议解决</w:t>
      </w:r>
      <w:bookmarkEnd w:id="869"/>
      <w:bookmarkEnd w:id="870"/>
      <w:bookmarkEnd w:id="871"/>
      <w:bookmarkEnd w:id="872"/>
      <w:bookmarkEnd w:id="873"/>
    </w:p>
    <w:bookmarkEnd w:id="842"/>
    <w:bookmarkEnd w:id="843"/>
    <w:p>
      <w:pPr>
        <w:pStyle w:val="5"/>
      </w:pPr>
      <w:r>
        <w:t>20.3争</w:t>
      </w:r>
      <w:bookmarkEnd w:id="844"/>
      <w:r>
        <w:t>议评审</w:t>
      </w:r>
    </w:p>
    <w:p>
      <w:pPr>
        <w:rPr>
          <w:rFonts w:cs="Times New Roman"/>
        </w:rPr>
      </w:pPr>
      <w:r>
        <w:rPr>
          <w:rFonts w:cs="Times New Roman"/>
        </w:rPr>
        <w:t>合同当事人是否同意将工程争议提交争议评审小组决定：</w:t>
      </w:r>
      <w:r>
        <w:rPr>
          <w:rFonts w:cs="Times New Roman"/>
          <w:u w:val="single"/>
        </w:rPr>
        <w:t>是</w:t>
      </w:r>
      <w:r>
        <w:rPr>
          <w:rFonts w:cs="Times New Roman"/>
        </w:rPr>
        <w:t>。</w:t>
      </w:r>
    </w:p>
    <w:p>
      <w:pPr>
        <w:rPr>
          <w:rFonts w:cs="Times New Roman"/>
        </w:rPr>
      </w:pPr>
      <w:r>
        <w:rPr>
          <w:rFonts w:cs="Times New Roman"/>
        </w:rPr>
        <w:t>20.3.1争议评审小组的确定</w:t>
      </w:r>
    </w:p>
    <w:p>
      <w:pPr>
        <w:rPr>
          <w:rFonts w:cs="Times New Roman"/>
        </w:rPr>
      </w:pPr>
      <w:r>
        <w:rPr>
          <w:rFonts w:cs="Times New Roman"/>
        </w:rPr>
        <w:t>争议评审小组成员的确定：</w:t>
      </w:r>
      <w:r>
        <w:rPr>
          <w:rFonts w:cs="Times New Roman"/>
          <w:u w:val="single"/>
        </w:rPr>
        <w:t>双方共同从有关专家库随机抽取3人。</w:t>
      </w:r>
    </w:p>
    <w:p>
      <w:pPr>
        <w:rPr>
          <w:rFonts w:cs="Times New Roman"/>
        </w:rPr>
      </w:pPr>
      <w:r>
        <w:rPr>
          <w:rFonts w:cs="Times New Roman"/>
        </w:rPr>
        <w:t>选定争议评审员的期限：</w:t>
      </w:r>
      <w:r>
        <w:rPr>
          <w:rFonts w:cs="Times New Roman"/>
          <w:u w:val="single"/>
        </w:rPr>
        <w:t>发生争议后30日内</w:t>
      </w:r>
      <w:r>
        <w:rPr>
          <w:rFonts w:cs="Times New Roman"/>
        </w:rPr>
        <w:t>。</w:t>
      </w:r>
    </w:p>
    <w:p>
      <w:pPr>
        <w:rPr>
          <w:rFonts w:cs="Times New Roman"/>
        </w:rPr>
      </w:pPr>
      <w:r>
        <w:rPr>
          <w:rFonts w:cs="Times New Roman"/>
        </w:rPr>
        <w:t>争议评审小组成员的报酬承担方式：</w:t>
      </w:r>
      <w:r>
        <w:rPr>
          <w:rFonts w:cs="Times New Roman"/>
          <w:u w:val="single"/>
        </w:rPr>
        <w:t>承包人承担</w:t>
      </w:r>
      <w:r>
        <w:rPr>
          <w:rFonts w:cs="Times New Roman"/>
        </w:rPr>
        <w:t>。</w:t>
      </w:r>
    </w:p>
    <w:p>
      <w:pPr>
        <w:rPr>
          <w:rFonts w:cs="Times New Roman"/>
        </w:rPr>
      </w:pPr>
      <w:r>
        <w:rPr>
          <w:rFonts w:cs="Times New Roman"/>
        </w:rPr>
        <w:t>其他事项的约定：</w:t>
      </w:r>
      <w:r>
        <w:rPr>
          <w:rFonts w:cs="Times New Roman"/>
          <w:u w:val="single"/>
        </w:rPr>
        <w:t>无</w:t>
      </w:r>
      <w:r>
        <w:rPr>
          <w:rFonts w:cs="Times New Roman"/>
        </w:rPr>
        <w:t>。</w:t>
      </w:r>
    </w:p>
    <w:p>
      <w:pPr>
        <w:rPr>
          <w:rFonts w:cs="Times New Roman"/>
        </w:rPr>
      </w:pPr>
      <w:r>
        <w:rPr>
          <w:rFonts w:cs="Times New Roman"/>
        </w:rPr>
        <w:t>20.3.2争议评审小组的决定</w:t>
      </w:r>
    </w:p>
    <w:p>
      <w:pPr>
        <w:rPr>
          <w:rFonts w:cs="Times New Roman"/>
        </w:rPr>
      </w:pPr>
      <w:r>
        <w:rPr>
          <w:rFonts w:cs="Times New Roman"/>
        </w:rPr>
        <w:t>合同当事人关于本项的约定：</w:t>
      </w:r>
      <w:r>
        <w:rPr>
          <w:rFonts w:cs="Times New Roman"/>
          <w:u w:val="single"/>
        </w:rPr>
        <w:t>争议评审小组的决定对双方均有约束力，双方必须遵照执行。</w:t>
      </w:r>
    </w:p>
    <w:p>
      <w:pPr>
        <w:pStyle w:val="5"/>
      </w:pPr>
      <w:r>
        <w:t>20.4仲裁或诉讼</w:t>
      </w:r>
      <w:bookmarkEnd w:id="845"/>
    </w:p>
    <w:p>
      <w:pPr>
        <w:rPr>
          <w:rFonts w:cs="Times New Roman"/>
        </w:rPr>
      </w:pPr>
      <w:r>
        <w:rPr>
          <w:rFonts w:cs="Times New Roman"/>
        </w:rPr>
        <w:t>因合同及合同有关事项发生的争议，按下列第</w:t>
      </w:r>
      <w:r>
        <w:rPr>
          <w:rFonts w:cs="Times New Roman"/>
          <w:u w:val="single"/>
        </w:rPr>
        <w:t>2</w:t>
      </w:r>
      <w:r>
        <w:rPr>
          <w:rFonts w:cs="Times New Roman"/>
        </w:rPr>
        <w:t>种方式解决：</w:t>
      </w:r>
    </w:p>
    <w:p>
      <w:pPr>
        <w:rPr>
          <w:rFonts w:cs="Times New Roman"/>
        </w:rPr>
      </w:pPr>
      <w:r>
        <w:rPr>
          <w:rFonts w:cs="Times New Roman"/>
        </w:rPr>
        <w:t>（1）向仲裁委员会申请仲裁；</w:t>
      </w:r>
    </w:p>
    <w:p>
      <w:pPr>
        <w:rPr>
          <w:rFonts w:cs="Times New Roman"/>
        </w:rPr>
      </w:pPr>
      <w:r>
        <w:rPr>
          <w:rFonts w:cs="Times New Roman"/>
        </w:rPr>
        <w:t>（2）向</w:t>
      </w:r>
      <w:r>
        <w:rPr>
          <w:rFonts w:cs="Times New Roman"/>
          <w:u w:val="single"/>
        </w:rPr>
        <w:t>工程所在地</w:t>
      </w:r>
      <w:r>
        <w:rPr>
          <w:rFonts w:cs="Times New Roman"/>
        </w:rPr>
        <w:t>人民法院起诉。</w:t>
      </w:r>
      <w:bookmarkEnd w:id="846"/>
      <w:bookmarkEnd w:id="847"/>
      <w:bookmarkEnd w:id="848"/>
      <w:bookmarkEnd w:id="849"/>
      <w:bookmarkEnd w:id="850"/>
      <w:bookmarkEnd w:id="851"/>
    </w:p>
    <w:p>
      <w:pPr>
        <w:pStyle w:val="4"/>
      </w:pPr>
      <w:r>
        <w:br w:type="page"/>
      </w:r>
      <w:bookmarkStart w:id="874" w:name="_Toc351203652"/>
      <w:bookmarkStart w:id="875" w:name="_Toc89857614"/>
      <w:bookmarkStart w:id="876" w:name="_Toc89857774"/>
      <w:bookmarkStart w:id="877" w:name="_Toc89857854"/>
      <w:bookmarkStart w:id="878" w:name="_Toc90375022"/>
      <w:r>
        <w:t>21.合同附件</w:t>
      </w:r>
      <w:bookmarkEnd w:id="874"/>
      <w:bookmarkEnd w:id="875"/>
      <w:bookmarkEnd w:id="876"/>
      <w:bookmarkEnd w:id="877"/>
      <w:bookmarkEnd w:id="878"/>
    </w:p>
    <w:p>
      <w:pPr>
        <w:rPr>
          <w:rFonts w:cs="Times New Roman"/>
        </w:rPr>
      </w:pPr>
      <w:r>
        <w:rPr>
          <w:rFonts w:cs="Times New Roman"/>
        </w:rPr>
        <w:t>附件1：承包人用于本工程施工的机械设备表</w:t>
      </w:r>
    </w:p>
    <w:p>
      <w:pPr>
        <w:rPr>
          <w:rFonts w:cs="Times New Roman"/>
        </w:rPr>
      </w:pPr>
      <w:r>
        <w:rPr>
          <w:rFonts w:cs="Times New Roman"/>
        </w:rPr>
        <w:t>附件2：承包人主要施工管理人员表</w:t>
      </w:r>
    </w:p>
    <w:p>
      <w:pPr>
        <w:rPr>
          <w:rFonts w:cs="Times New Roman"/>
        </w:rPr>
      </w:pPr>
      <w:r>
        <w:rPr>
          <w:rFonts w:cs="Times New Roman"/>
        </w:rPr>
        <w:t>附件3：工程质量保修书</w:t>
      </w:r>
    </w:p>
    <w:p>
      <w:pPr>
        <w:rPr>
          <w:rFonts w:cs="Times New Roman"/>
        </w:rPr>
      </w:pPr>
      <w:r>
        <w:rPr>
          <w:rFonts w:cs="Times New Roman"/>
        </w:rPr>
        <w:t>附件4：安全管理协议书</w:t>
      </w:r>
    </w:p>
    <w:p>
      <w:pPr>
        <w:rPr>
          <w:rFonts w:cs="Times New Roman"/>
        </w:rPr>
      </w:pPr>
      <w:r>
        <w:rPr>
          <w:rFonts w:cs="Times New Roman"/>
        </w:rPr>
        <w:t>附件5：保密协议书</w:t>
      </w:r>
    </w:p>
    <w:p>
      <w:pPr>
        <w:rPr>
          <w:rFonts w:cs="Times New Roman"/>
        </w:rPr>
      </w:pPr>
      <w:r>
        <w:rPr>
          <w:rFonts w:cs="Times New Roman"/>
        </w:rPr>
        <w:t>附件6：廉洁协议书</w:t>
      </w:r>
    </w:p>
    <w:p>
      <w:pPr>
        <w:rPr>
          <w:rFonts w:cs="Times New Roman"/>
        </w:rPr>
      </w:pPr>
      <w:r>
        <w:rPr>
          <w:rFonts w:hint="eastAsia" w:cs="Times New Roman"/>
        </w:rPr>
        <w:t>附件7：保障农民工工资承诺书</w:t>
      </w: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879" w:name="_Toc90375023"/>
      <w:bookmarkStart w:id="880" w:name="_Toc89857855"/>
      <w:bookmarkStart w:id="881" w:name="_Toc89857775"/>
      <w:bookmarkStart w:id="882" w:name="_Toc89857615"/>
      <w:r>
        <w:t>附</w:t>
      </w:r>
      <w:bookmarkStart w:id="883" w:name="_Toc267261698"/>
      <w:bookmarkStart w:id="884" w:name="_Toc296346728"/>
      <w:bookmarkStart w:id="885" w:name="_Toc296347226"/>
      <w:bookmarkStart w:id="886" w:name="_Toc296503227"/>
      <w:bookmarkStart w:id="887" w:name="_Toc296891055"/>
      <w:bookmarkStart w:id="888" w:name="_Toc296891267"/>
      <w:bookmarkStart w:id="889" w:name="_Toc296944566"/>
      <w:r>
        <w:t>件1：承包人用于本工程施工的机械设备表</w:t>
      </w:r>
      <w:bookmarkEnd w:id="879"/>
      <w:bookmarkEnd w:id="880"/>
      <w:bookmarkEnd w:id="881"/>
      <w:bookmarkEnd w:id="882"/>
    </w:p>
    <w:bookmarkEnd w:id="883"/>
    <w:bookmarkEnd w:id="884"/>
    <w:bookmarkEnd w:id="885"/>
    <w:bookmarkEnd w:id="886"/>
    <w:bookmarkEnd w:id="887"/>
    <w:bookmarkEnd w:id="888"/>
    <w:bookmarkEnd w:id="889"/>
    <w:p>
      <w:pPr>
        <w:pStyle w:val="108"/>
        <w:rPr>
          <w:rFonts w:cs="Times New Roman"/>
        </w:rPr>
      </w:pPr>
      <w:r>
        <w:rPr>
          <w:rFonts w:cs="Times New Roman"/>
        </w:rPr>
        <w:t>承包人用于本工程施工的机械设备表</w:t>
      </w:r>
    </w:p>
    <w:tbl>
      <w:tblPr>
        <w:tblStyle w:val="3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7"/>
        <w:gridCol w:w="1643"/>
        <w:gridCol w:w="1051"/>
        <w:gridCol w:w="857"/>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dxa"/>
            <w:tcBorders>
              <w:top w:val="single" w:color="auto" w:sz="12" w:space="0"/>
              <w:bottom w:val="double" w:color="auto" w:sz="6" w:space="0"/>
            </w:tcBorders>
            <w:vAlign w:val="center"/>
          </w:tcPr>
          <w:p>
            <w:pPr>
              <w:ind w:firstLine="0" w:firstLineChars="0"/>
              <w:rPr>
                <w:rFonts w:cs="Times New Roman"/>
              </w:rPr>
            </w:pPr>
            <w:r>
              <w:rPr>
                <w:rFonts w:cs="Times New Roman"/>
              </w:rPr>
              <w:t>序号</w:t>
            </w:r>
          </w:p>
        </w:tc>
        <w:tc>
          <w:tcPr>
            <w:tcW w:w="1643" w:type="dxa"/>
            <w:tcBorders>
              <w:top w:val="single" w:color="auto" w:sz="12" w:space="0"/>
              <w:bottom w:val="double" w:color="auto" w:sz="6" w:space="0"/>
            </w:tcBorders>
            <w:vAlign w:val="center"/>
          </w:tcPr>
          <w:p>
            <w:pPr>
              <w:ind w:firstLine="0" w:firstLineChars="0"/>
              <w:rPr>
                <w:rFonts w:cs="Times New Roman"/>
              </w:rPr>
            </w:pPr>
            <w:r>
              <w:rPr>
                <w:rFonts w:cs="Times New Roman"/>
              </w:rPr>
              <w:t>机械或设备名称</w:t>
            </w:r>
          </w:p>
        </w:tc>
        <w:tc>
          <w:tcPr>
            <w:tcW w:w="1051" w:type="dxa"/>
            <w:tcBorders>
              <w:top w:val="single" w:color="auto" w:sz="12" w:space="0"/>
              <w:bottom w:val="double" w:color="auto" w:sz="6" w:space="0"/>
            </w:tcBorders>
            <w:vAlign w:val="center"/>
          </w:tcPr>
          <w:p>
            <w:pPr>
              <w:ind w:firstLine="0" w:firstLineChars="0"/>
              <w:rPr>
                <w:rFonts w:cs="Times New Roman"/>
              </w:rPr>
            </w:pPr>
            <w:r>
              <w:rPr>
                <w:rFonts w:cs="Times New Roman"/>
              </w:rPr>
              <w:t>规格型号</w:t>
            </w:r>
          </w:p>
        </w:tc>
        <w:tc>
          <w:tcPr>
            <w:tcW w:w="857" w:type="dxa"/>
            <w:tcBorders>
              <w:top w:val="single" w:color="auto" w:sz="12" w:space="0"/>
              <w:bottom w:val="double" w:color="auto" w:sz="6" w:space="0"/>
            </w:tcBorders>
            <w:vAlign w:val="center"/>
          </w:tcPr>
          <w:p>
            <w:pPr>
              <w:ind w:firstLine="0" w:firstLineChars="0"/>
              <w:rPr>
                <w:rFonts w:cs="Times New Roman"/>
              </w:rPr>
            </w:pPr>
            <w:r>
              <w:rPr>
                <w:rFonts w:cs="Times New Roman"/>
              </w:rPr>
              <w:t>数量</w:t>
            </w:r>
          </w:p>
        </w:tc>
        <w:tc>
          <w:tcPr>
            <w:tcW w:w="880" w:type="dxa"/>
            <w:tcBorders>
              <w:top w:val="single" w:color="auto" w:sz="12" w:space="0"/>
              <w:bottom w:val="double" w:color="auto" w:sz="6" w:space="0"/>
            </w:tcBorders>
            <w:vAlign w:val="center"/>
          </w:tcPr>
          <w:p>
            <w:pPr>
              <w:ind w:firstLine="0" w:firstLineChars="0"/>
              <w:rPr>
                <w:rFonts w:cs="Times New Roman"/>
              </w:rPr>
            </w:pPr>
            <w:r>
              <w:rPr>
                <w:rFonts w:cs="Times New Roman"/>
              </w:rPr>
              <w:t>产地</w:t>
            </w:r>
          </w:p>
        </w:tc>
        <w:tc>
          <w:tcPr>
            <w:tcW w:w="1020" w:type="dxa"/>
            <w:tcBorders>
              <w:top w:val="single" w:color="auto" w:sz="12" w:space="0"/>
              <w:bottom w:val="double" w:color="auto" w:sz="6" w:space="0"/>
            </w:tcBorders>
            <w:vAlign w:val="center"/>
          </w:tcPr>
          <w:p>
            <w:pPr>
              <w:ind w:firstLine="0" w:firstLineChars="0"/>
              <w:rPr>
                <w:rFonts w:cs="Times New Roman"/>
              </w:rPr>
            </w:pPr>
            <w:r>
              <w:rPr>
                <w:rFonts w:cs="Times New Roman"/>
              </w:rPr>
              <w:t>制造年份</w:t>
            </w:r>
          </w:p>
        </w:tc>
        <w:tc>
          <w:tcPr>
            <w:tcW w:w="1480" w:type="dxa"/>
            <w:tcBorders>
              <w:top w:val="single" w:color="auto" w:sz="12" w:space="0"/>
              <w:bottom w:val="double" w:color="auto" w:sz="6" w:space="0"/>
            </w:tcBorders>
            <w:vAlign w:val="center"/>
          </w:tcPr>
          <w:p>
            <w:pPr>
              <w:ind w:firstLine="0" w:firstLineChars="0"/>
              <w:rPr>
                <w:rFonts w:cs="Times New Roman"/>
              </w:rPr>
            </w:pPr>
            <w:r>
              <w:rPr>
                <w:rFonts w:cs="Times New Roman"/>
              </w:rPr>
              <w:t>额定功率(kW.</w:t>
            </w:r>
          </w:p>
        </w:tc>
        <w:tc>
          <w:tcPr>
            <w:tcW w:w="1020" w:type="dxa"/>
            <w:tcBorders>
              <w:top w:val="single" w:color="auto" w:sz="12" w:space="0"/>
              <w:bottom w:val="double" w:color="auto" w:sz="6" w:space="0"/>
            </w:tcBorders>
            <w:vAlign w:val="center"/>
          </w:tcPr>
          <w:p>
            <w:pPr>
              <w:ind w:firstLine="0" w:firstLineChars="0"/>
              <w:rPr>
                <w:rFonts w:cs="Times New Roman"/>
              </w:rPr>
            </w:pPr>
            <w:r>
              <w:rPr>
                <w:rFonts w:cs="Times New Roman"/>
              </w:rPr>
              <w:t>生产能力</w:t>
            </w:r>
          </w:p>
        </w:tc>
        <w:tc>
          <w:tcPr>
            <w:tcW w:w="921" w:type="dxa"/>
            <w:tcBorders>
              <w:top w:val="single" w:color="auto" w:sz="12" w:space="0"/>
              <w:bottom w:val="double" w:color="auto" w:sz="6" w:space="0"/>
            </w:tcBorders>
            <w:vAlign w:val="center"/>
          </w:tcPr>
          <w:p>
            <w:pPr>
              <w:ind w:firstLine="0" w:firstLineChars="0"/>
              <w:rPr>
                <w:rFonts w:cs="Times New Roman"/>
              </w:rPr>
            </w:pPr>
            <w:r>
              <w:rPr>
                <w:rFonts w:cs="Times New Roma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tcBorders>
              <w:top w:val="double" w:color="auto" w:sz="6" w:space="0"/>
              <w:bottom w:val="single" w:color="auto" w:sz="6" w:space="0"/>
            </w:tcBorders>
            <w:vAlign w:val="center"/>
          </w:tcPr>
          <w:p>
            <w:pPr>
              <w:ind w:firstLine="0" w:firstLineChars="0"/>
              <w:rPr>
                <w:rFonts w:cs="Times New Roman"/>
              </w:rPr>
            </w:pPr>
          </w:p>
        </w:tc>
        <w:tc>
          <w:tcPr>
            <w:tcW w:w="1643" w:type="dxa"/>
            <w:tcBorders>
              <w:top w:val="double" w:color="auto" w:sz="6" w:space="0"/>
              <w:bottom w:val="single" w:color="auto" w:sz="6" w:space="0"/>
            </w:tcBorders>
            <w:vAlign w:val="center"/>
          </w:tcPr>
          <w:p>
            <w:pPr>
              <w:ind w:firstLine="0" w:firstLineChars="0"/>
              <w:rPr>
                <w:rFonts w:cs="Times New Roman"/>
              </w:rPr>
            </w:pPr>
          </w:p>
        </w:tc>
        <w:tc>
          <w:tcPr>
            <w:tcW w:w="1051" w:type="dxa"/>
            <w:tcBorders>
              <w:top w:val="double" w:color="auto" w:sz="6" w:space="0"/>
              <w:bottom w:val="single" w:color="auto" w:sz="6" w:space="0"/>
            </w:tcBorders>
            <w:vAlign w:val="center"/>
          </w:tcPr>
          <w:p>
            <w:pPr>
              <w:ind w:firstLine="0" w:firstLineChars="0"/>
              <w:rPr>
                <w:rFonts w:cs="Times New Roman"/>
              </w:rPr>
            </w:pPr>
          </w:p>
        </w:tc>
        <w:tc>
          <w:tcPr>
            <w:tcW w:w="857" w:type="dxa"/>
            <w:tcBorders>
              <w:top w:val="double" w:color="auto" w:sz="6" w:space="0"/>
              <w:bottom w:val="single" w:color="auto" w:sz="6" w:space="0"/>
            </w:tcBorders>
            <w:vAlign w:val="center"/>
          </w:tcPr>
          <w:p>
            <w:pPr>
              <w:ind w:firstLine="0" w:firstLineChars="0"/>
              <w:rPr>
                <w:rFonts w:cs="Times New Roman"/>
              </w:rPr>
            </w:pPr>
          </w:p>
        </w:tc>
        <w:tc>
          <w:tcPr>
            <w:tcW w:w="880" w:type="dxa"/>
            <w:tcBorders>
              <w:top w:val="double" w:color="auto" w:sz="6" w:space="0"/>
              <w:bottom w:val="single" w:color="auto" w:sz="6" w:space="0"/>
            </w:tcBorders>
            <w:vAlign w:val="center"/>
          </w:tcPr>
          <w:p>
            <w:pPr>
              <w:ind w:firstLine="0" w:firstLineChars="0"/>
              <w:rPr>
                <w:rFonts w:cs="Times New Roman"/>
              </w:rPr>
            </w:pPr>
          </w:p>
        </w:tc>
        <w:tc>
          <w:tcPr>
            <w:tcW w:w="1020" w:type="dxa"/>
            <w:tcBorders>
              <w:top w:val="double" w:color="auto" w:sz="6" w:space="0"/>
              <w:bottom w:val="single" w:color="auto" w:sz="6" w:space="0"/>
            </w:tcBorders>
            <w:vAlign w:val="center"/>
          </w:tcPr>
          <w:p>
            <w:pPr>
              <w:ind w:firstLine="0" w:firstLineChars="0"/>
              <w:rPr>
                <w:rFonts w:cs="Times New Roman"/>
              </w:rPr>
            </w:pPr>
          </w:p>
        </w:tc>
        <w:tc>
          <w:tcPr>
            <w:tcW w:w="1480" w:type="dxa"/>
            <w:tcBorders>
              <w:top w:val="double" w:color="auto" w:sz="6" w:space="0"/>
              <w:bottom w:val="single" w:color="auto" w:sz="6" w:space="0"/>
            </w:tcBorders>
            <w:vAlign w:val="center"/>
          </w:tcPr>
          <w:p>
            <w:pPr>
              <w:ind w:firstLine="0" w:firstLineChars="0"/>
              <w:rPr>
                <w:rFonts w:cs="Times New Roman"/>
              </w:rPr>
            </w:pPr>
          </w:p>
        </w:tc>
        <w:tc>
          <w:tcPr>
            <w:tcW w:w="1020" w:type="dxa"/>
            <w:tcBorders>
              <w:top w:val="double" w:color="auto" w:sz="6" w:space="0"/>
              <w:bottom w:val="single" w:color="auto" w:sz="6" w:space="0"/>
            </w:tcBorders>
            <w:vAlign w:val="center"/>
          </w:tcPr>
          <w:p>
            <w:pPr>
              <w:ind w:firstLine="0" w:firstLineChars="0"/>
              <w:rPr>
                <w:rFonts w:cs="Times New Roman"/>
              </w:rPr>
            </w:pPr>
          </w:p>
        </w:tc>
        <w:tc>
          <w:tcPr>
            <w:tcW w:w="921" w:type="dxa"/>
            <w:tcBorders>
              <w:top w:val="double" w:color="auto" w:sz="6" w:space="0"/>
              <w:bottom w:val="single" w:color="auto" w:sz="6" w:space="0"/>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tcBorders>
              <w:top w:val="nil"/>
            </w:tcBorders>
            <w:vAlign w:val="center"/>
          </w:tcPr>
          <w:p>
            <w:pPr>
              <w:ind w:firstLine="0" w:firstLineChars="0"/>
              <w:rPr>
                <w:rFonts w:cs="Times New Roman"/>
              </w:rPr>
            </w:pPr>
          </w:p>
        </w:tc>
        <w:tc>
          <w:tcPr>
            <w:tcW w:w="1643" w:type="dxa"/>
            <w:tcBorders>
              <w:top w:val="nil"/>
            </w:tcBorders>
            <w:vAlign w:val="center"/>
          </w:tcPr>
          <w:p>
            <w:pPr>
              <w:ind w:firstLine="0" w:firstLineChars="0"/>
              <w:rPr>
                <w:rFonts w:cs="Times New Roman"/>
              </w:rPr>
            </w:pPr>
          </w:p>
        </w:tc>
        <w:tc>
          <w:tcPr>
            <w:tcW w:w="1051" w:type="dxa"/>
            <w:tcBorders>
              <w:top w:val="nil"/>
            </w:tcBorders>
            <w:vAlign w:val="center"/>
          </w:tcPr>
          <w:p>
            <w:pPr>
              <w:ind w:firstLine="0" w:firstLineChars="0"/>
              <w:rPr>
                <w:rFonts w:cs="Times New Roman"/>
              </w:rPr>
            </w:pPr>
          </w:p>
        </w:tc>
        <w:tc>
          <w:tcPr>
            <w:tcW w:w="857" w:type="dxa"/>
            <w:tcBorders>
              <w:top w:val="nil"/>
            </w:tcBorders>
            <w:vAlign w:val="center"/>
          </w:tcPr>
          <w:p>
            <w:pPr>
              <w:ind w:firstLine="0" w:firstLineChars="0"/>
              <w:rPr>
                <w:rFonts w:cs="Times New Roman"/>
              </w:rPr>
            </w:pPr>
          </w:p>
        </w:tc>
        <w:tc>
          <w:tcPr>
            <w:tcW w:w="880" w:type="dxa"/>
            <w:tcBorders>
              <w:top w:val="nil"/>
            </w:tcBorders>
            <w:vAlign w:val="center"/>
          </w:tcPr>
          <w:p>
            <w:pPr>
              <w:ind w:firstLine="0" w:firstLineChars="0"/>
              <w:rPr>
                <w:rFonts w:cs="Times New Roman"/>
              </w:rPr>
            </w:pPr>
          </w:p>
        </w:tc>
        <w:tc>
          <w:tcPr>
            <w:tcW w:w="1020" w:type="dxa"/>
            <w:tcBorders>
              <w:top w:val="nil"/>
            </w:tcBorders>
            <w:vAlign w:val="center"/>
          </w:tcPr>
          <w:p>
            <w:pPr>
              <w:ind w:firstLine="0" w:firstLineChars="0"/>
              <w:rPr>
                <w:rFonts w:cs="Times New Roman"/>
              </w:rPr>
            </w:pPr>
          </w:p>
        </w:tc>
        <w:tc>
          <w:tcPr>
            <w:tcW w:w="1480" w:type="dxa"/>
            <w:tcBorders>
              <w:top w:val="nil"/>
            </w:tcBorders>
            <w:vAlign w:val="center"/>
          </w:tcPr>
          <w:p>
            <w:pPr>
              <w:ind w:firstLine="0" w:firstLineChars="0"/>
              <w:rPr>
                <w:rFonts w:cs="Times New Roman"/>
              </w:rPr>
            </w:pPr>
          </w:p>
        </w:tc>
        <w:tc>
          <w:tcPr>
            <w:tcW w:w="1020" w:type="dxa"/>
            <w:tcBorders>
              <w:top w:val="nil"/>
            </w:tcBorders>
            <w:vAlign w:val="center"/>
          </w:tcPr>
          <w:p>
            <w:pPr>
              <w:ind w:firstLine="0" w:firstLineChars="0"/>
              <w:rPr>
                <w:rFonts w:cs="Times New Roman"/>
              </w:rPr>
            </w:pPr>
          </w:p>
        </w:tc>
        <w:tc>
          <w:tcPr>
            <w:tcW w:w="921"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37" w:type="dxa"/>
            <w:vAlign w:val="center"/>
          </w:tcPr>
          <w:p>
            <w:pPr>
              <w:ind w:firstLine="0" w:firstLineChars="0"/>
              <w:rPr>
                <w:rFonts w:cs="Times New Roman"/>
              </w:rPr>
            </w:pPr>
          </w:p>
        </w:tc>
        <w:tc>
          <w:tcPr>
            <w:tcW w:w="1643" w:type="dxa"/>
            <w:vAlign w:val="center"/>
          </w:tcPr>
          <w:p>
            <w:pPr>
              <w:ind w:firstLine="0" w:firstLineChars="0"/>
              <w:rPr>
                <w:rFonts w:cs="Times New Roman"/>
              </w:rPr>
            </w:pPr>
          </w:p>
        </w:tc>
        <w:tc>
          <w:tcPr>
            <w:tcW w:w="1051" w:type="dxa"/>
            <w:vAlign w:val="center"/>
          </w:tcPr>
          <w:p>
            <w:pPr>
              <w:ind w:firstLine="0" w:firstLineChars="0"/>
              <w:rPr>
                <w:rFonts w:cs="Times New Roman"/>
              </w:rPr>
            </w:pPr>
          </w:p>
        </w:tc>
        <w:tc>
          <w:tcPr>
            <w:tcW w:w="857" w:type="dxa"/>
            <w:vAlign w:val="center"/>
          </w:tcPr>
          <w:p>
            <w:pPr>
              <w:ind w:firstLine="0" w:firstLineChars="0"/>
              <w:rPr>
                <w:rFonts w:cs="Times New Roman"/>
              </w:rPr>
            </w:pPr>
          </w:p>
        </w:tc>
        <w:tc>
          <w:tcPr>
            <w:tcW w:w="8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1480" w:type="dxa"/>
            <w:vAlign w:val="center"/>
          </w:tcPr>
          <w:p>
            <w:pPr>
              <w:ind w:firstLine="0" w:firstLineChars="0"/>
              <w:rPr>
                <w:rFonts w:cs="Times New Roman"/>
              </w:rPr>
            </w:pPr>
          </w:p>
        </w:tc>
        <w:tc>
          <w:tcPr>
            <w:tcW w:w="1020" w:type="dxa"/>
            <w:vAlign w:val="center"/>
          </w:tcPr>
          <w:p>
            <w:pPr>
              <w:ind w:firstLine="0" w:firstLineChars="0"/>
              <w:rPr>
                <w:rFonts w:cs="Times New Roman"/>
              </w:rPr>
            </w:pPr>
          </w:p>
        </w:tc>
        <w:tc>
          <w:tcPr>
            <w:tcW w:w="921" w:type="dxa"/>
            <w:vAlign w:val="center"/>
          </w:tcPr>
          <w:p>
            <w:pPr>
              <w:ind w:firstLine="0" w:firstLineChars="0"/>
              <w:rPr>
                <w:rFonts w:cs="Times New Roman"/>
              </w:rPr>
            </w:pPr>
          </w:p>
        </w:tc>
      </w:tr>
    </w:tbl>
    <w:p>
      <w:pPr>
        <w:pStyle w:val="4"/>
      </w:pPr>
      <w:r>
        <w:br w:type="page"/>
      </w:r>
      <w:bookmarkStart w:id="890" w:name="_Toc89857616"/>
      <w:bookmarkStart w:id="891" w:name="_Toc89857776"/>
      <w:bookmarkStart w:id="892" w:name="_Toc89857856"/>
      <w:bookmarkStart w:id="893" w:name="_Toc90375024"/>
      <w:r>
        <w:t>附</w:t>
      </w:r>
      <w:bookmarkStart w:id="894" w:name="_Toc267261699"/>
      <w:bookmarkStart w:id="895" w:name="_Toc296346729"/>
      <w:bookmarkStart w:id="896" w:name="_Toc296347227"/>
      <w:bookmarkStart w:id="897" w:name="_Toc296503228"/>
      <w:bookmarkStart w:id="898" w:name="_Toc296891056"/>
      <w:bookmarkStart w:id="899" w:name="_Toc296891268"/>
      <w:bookmarkStart w:id="900" w:name="_Toc296944567"/>
      <w:r>
        <w:t>件2：承包人主要施工管理人员表</w:t>
      </w:r>
      <w:bookmarkEnd w:id="890"/>
      <w:bookmarkEnd w:id="891"/>
      <w:bookmarkEnd w:id="892"/>
      <w:bookmarkEnd w:id="893"/>
    </w:p>
    <w:bookmarkEnd w:id="894"/>
    <w:bookmarkEnd w:id="895"/>
    <w:bookmarkEnd w:id="896"/>
    <w:bookmarkEnd w:id="897"/>
    <w:bookmarkEnd w:id="898"/>
    <w:bookmarkEnd w:id="899"/>
    <w:bookmarkEnd w:id="900"/>
    <w:p>
      <w:pPr>
        <w:pStyle w:val="108"/>
        <w:rPr>
          <w:rFonts w:cs="Times New Roman"/>
        </w:rPr>
      </w:pPr>
      <w:r>
        <w:rPr>
          <w:rFonts w:cs="Times New Roman"/>
        </w:rPr>
        <w:t>承包人主要施工管理人员表</w:t>
      </w:r>
    </w:p>
    <w:tbl>
      <w:tblPr>
        <w:tblStyle w:val="3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ind w:firstLine="0" w:firstLineChars="0"/>
              <w:rPr>
                <w:rFonts w:cs="Times New Roman"/>
              </w:rPr>
            </w:pPr>
            <w:r>
              <w:rPr>
                <w:rFonts w:cs="Times New Roman"/>
              </w:rPr>
              <w:t>名称</w:t>
            </w:r>
          </w:p>
        </w:tc>
        <w:tc>
          <w:tcPr>
            <w:tcW w:w="1418" w:type="dxa"/>
            <w:tcBorders>
              <w:top w:val="single" w:color="auto" w:sz="12" w:space="0"/>
              <w:bottom w:val="double" w:color="auto" w:sz="6" w:space="0"/>
            </w:tcBorders>
            <w:vAlign w:val="center"/>
          </w:tcPr>
          <w:p>
            <w:pPr>
              <w:ind w:firstLine="0" w:firstLineChars="0"/>
              <w:rPr>
                <w:rFonts w:cs="Times New Roman"/>
              </w:rPr>
            </w:pPr>
            <w:r>
              <w:rPr>
                <w:rFonts w:cs="Times New Roman"/>
              </w:rPr>
              <w:t>姓名</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职务</w:t>
            </w:r>
          </w:p>
        </w:tc>
        <w:tc>
          <w:tcPr>
            <w:tcW w:w="1134" w:type="dxa"/>
            <w:tcBorders>
              <w:top w:val="single" w:color="auto" w:sz="12" w:space="0"/>
              <w:bottom w:val="double" w:color="auto" w:sz="6" w:space="0"/>
            </w:tcBorders>
            <w:vAlign w:val="center"/>
          </w:tcPr>
          <w:p>
            <w:pPr>
              <w:ind w:firstLine="0" w:firstLineChars="0"/>
              <w:rPr>
                <w:rFonts w:cs="Times New Roman"/>
              </w:rPr>
            </w:pPr>
            <w:r>
              <w:rPr>
                <w:rFonts w:cs="Times New Roman"/>
              </w:rPr>
              <w:t>职称</w:t>
            </w:r>
          </w:p>
        </w:tc>
        <w:tc>
          <w:tcPr>
            <w:tcW w:w="4252" w:type="dxa"/>
            <w:tcBorders>
              <w:top w:val="single" w:color="auto" w:sz="12" w:space="0"/>
              <w:bottom w:val="double" w:color="auto" w:sz="6" w:space="0"/>
            </w:tcBorders>
            <w:vAlign w:val="center"/>
          </w:tcPr>
          <w:p>
            <w:pPr>
              <w:ind w:firstLine="0" w:firstLineChars="0"/>
              <w:rPr>
                <w:rFonts w:cs="Times New Roman"/>
              </w:rPr>
            </w:pPr>
            <w:r>
              <w:rPr>
                <w:rFonts w:cs="Times New Roma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ind w:firstLine="0" w:firstLineChars="0"/>
              <w:rPr>
                <w:rFonts w:cs="Times New Roman"/>
              </w:rPr>
            </w:pPr>
            <w:r>
              <w:rPr>
                <w:rFonts w:cs="Times New Roma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ind w:firstLine="0" w:firstLineChars="0"/>
              <w:rPr>
                <w:rFonts w:cs="Times New Roman"/>
              </w:rPr>
            </w:pPr>
            <w:r>
              <w:rPr>
                <w:rFonts w:cs="Times New Roman"/>
              </w:rPr>
              <w:t>项目主管</w:t>
            </w:r>
          </w:p>
        </w:tc>
        <w:tc>
          <w:tcPr>
            <w:tcW w:w="1418"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1134" w:type="dxa"/>
            <w:tcBorders>
              <w:top w:val="nil"/>
            </w:tcBorders>
            <w:vAlign w:val="center"/>
          </w:tcPr>
          <w:p>
            <w:pPr>
              <w:ind w:firstLine="0" w:firstLineChars="0"/>
              <w:rPr>
                <w:rFonts w:cs="Times New Roman"/>
              </w:rPr>
            </w:pPr>
          </w:p>
        </w:tc>
        <w:tc>
          <w:tcPr>
            <w:tcW w:w="4252" w:type="dxa"/>
            <w:tcBorders>
              <w:top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ind w:firstLine="0" w:firstLineChars="0"/>
              <w:rPr>
                <w:rFonts w:cs="Times New Roman"/>
              </w:rPr>
            </w:pPr>
            <w:r>
              <w:rPr>
                <w:rFonts w:cs="Times New Roma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项目副经理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技术负责人</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造价管理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质量管理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材料管理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计划管理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ind w:firstLine="0" w:firstLineChars="0"/>
              <w:rPr>
                <w:rFonts w:cs="Times New Roman"/>
              </w:rPr>
            </w:pPr>
            <w:r>
              <w:rPr>
                <w:rFonts w:cs="Times New Roman"/>
              </w:rPr>
              <w:t>安全管理</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ind w:firstLine="0" w:firstLineChars="0"/>
              <w:rPr>
                <w:rFonts w:cs="Times New Roman"/>
              </w:rPr>
            </w:pPr>
            <w:r>
              <w:rPr>
                <w:rFonts w:cs="Times New Roman"/>
              </w:rPr>
              <w:t>其他人员</w:t>
            </w: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1134" w:type="dxa"/>
            <w:tcBorders>
              <w:bottom w:val="nil"/>
            </w:tcBorders>
            <w:vAlign w:val="center"/>
          </w:tcPr>
          <w:p>
            <w:pPr>
              <w:ind w:firstLine="0" w:firstLineChars="0"/>
              <w:rPr>
                <w:rFonts w:cs="Times New Roman"/>
              </w:rPr>
            </w:pPr>
          </w:p>
        </w:tc>
        <w:tc>
          <w:tcPr>
            <w:tcW w:w="4252" w:type="dxa"/>
            <w:tcBorders>
              <w:bottom w:val="nil"/>
            </w:tcBorders>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ind w:firstLine="0" w:firstLineChars="0"/>
              <w:rPr>
                <w:rFonts w:cs="Times New Roman"/>
              </w:rPr>
            </w:pPr>
          </w:p>
        </w:tc>
        <w:tc>
          <w:tcPr>
            <w:tcW w:w="1418"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1134" w:type="dxa"/>
            <w:vAlign w:val="center"/>
          </w:tcPr>
          <w:p>
            <w:pPr>
              <w:ind w:firstLine="0" w:firstLineChars="0"/>
              <w:rPr>
                <w:rFonts w:cs="Times New Roman"/>
              </w:rPr>
            </w:pPr>
          </w:p>
        </w:tc>
        <w:tc>
          <w:tcPr>
            <w:tcW w:w="4252" w:type="dxa"/>
            <w:vAlign w:val="center"/>
          </w:tcPr>
          <w:p>
            <w:pPr>
              <w:ind w:firstLine="0" w:firstLineChars="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ind w:firstLine="0" w:firstLineChars="0"/>
              <w:rPr>
                <w:rFonts w:cs="Times New Roman"/>
              </w:rPr>
            </w:pPr>
          </w:p>
        </w:tc>
        <w:tc>
          <w:tcPr>
            <w:tcW w:w="1418"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1134" w:type="dxa"/>
            <w:tcBorders>
              <w:bottom w:val="single" w:color="auto" w:sz="12" w:space="0"/>
            </w:tcBorders>
            <w:vAlign w:val="center"/>
          </w:tcPr>
          <w:p>
            <w:pPr>
              <w:ind w:firstLine="0" w:firstLineChars="0"/>
              <w:rPr>
                <w:rFonts w:cs="Times New Roman"/>
              </w:rPr>
            </w:pPr>
          </w:p>
        </w:tc>
        <w:tc>
          <w:tcPr>
            <w:tcW w:w="4252" w:type="dxa"/>
            <w:tcBorders>
              <w:bottom w:val="single" w:color="auto" w:sz="12" w:space="0"/>
            </w:tcBorders>
            <w:vAlign w:val="center"/>
          </w:tcPr>
          <w:p>
            <w:pPr>
              <w:ind w:firstLine="0" w:firstLineChars="0"/>
              <w:rPr>
                <w:rFonts w:cs="Times New Roman"/>
              </w:rPr>
            </w:pPr>
          </w:p>
        </w:tc>
      </w:tr>
    </w:tbl>
    <w:p>
      <w:pPr>
        <w:rPr>
          <w:rFonts w:cs="Times New Roman"/>
        </w:rPr>
      </w:pPr>
    </w:p>
    <w:p>
      <w:pPr>
        <w:rPr>
          <w:rFonts w:cs="Times New Roman"/>
        </w:rPr>
      </w:pPr>
    </w:p>
    <w:p>
      <w:pPr>
        <w:rPr>
          <w:rFonts w:cs="Times New Roman"/>
        </w:rPr>
      </w:pPr>
    </w:p>
    <w:p>
      <w:pPr>
        <w:pStyle w:val="4"/>
      </w:pPr>
      <w:r>
        <w:br w:type="page"/>
      </w:r>
      <w:bookmarkStart w:id="901" w:name="_Toc89857617"/>
      <w:bookmarkStart w:id="902" w:name="_Toc89857777"/>
      <w:bookmarkStart w:id="903" w:name="_Toc89857857"/>
      <w:bookmarkStart w:id="904" w:name="_Toc90375025"/>
      <w:r>
        <w:t>附</w:t>
      </w:r>
      <w:bookmarkStart w:id="905" w:name="_Toc267261693"/>
      <w:bookmarkStart w:id="906" w:name="_Toc296346727"/>
      <w:bookmarkStart w:id="907" w:name="_Toc296347225"/>
      <w:bookmarkStart w:id="908" w:name="_Toc296503226"/>
      <w:bookmarkStart w:id="909" w:name="_Toc296891054"/>
      <w:bookmarkStart w:id="910" w:name="_Toc296891266"/>
      <w:bookmarkStart w:id="911" w:name="_Toc296944565"/>
      <w:r>
        <w:t>件3：</w:t>
      </w:r>
      <w:bookmarkEnd w:id="905"/>
      <w:bookmarkEnd w:id="906"/>
      <w:bookmarkEnd w:id="907"/>
      <w:bookmarkEnd w:id="908"/>
      <w:bookmarkEnd w:id="909"/>
      <w:bookmarkEnd w:id="910"/>
      <w:bookmarkEnd w:id="911"/>
      <w:r>
        <w:t>工程质量保修书</w:t>
      </w:r>
      <w:bookmarkEnd w:id="901"/>
      <w:bookmarkEnd w:id="902"/>
      <w:bookmarkEnd w:id="903"/>
      <w:bookmarkEnd w:id="904"/>
    </w:p>
    <w:p>
      <w:pPr>
        <w:pStyle w:val="108"/>
        <w:rPr>
          <w:rFonts w:cs="Times New Roman"/>
        </w:rPr>
      </w:pPr>
      <w:r>
        <w:rPr>
          <w:rFonts w:cs="Times New Roman"/>
        </w:rPr>
        <w:t>工程质量保修书</w:t>
      </w:r>
    </w:p>
    <w:p>
      <w:pPr>
        <w:rPr>
          <w:rFonts w:cs="Times New Roman"/>
        </w:rPr>
      </w:pPr>
      <w:r>
        <w:rPr>
          <w:rFonts w:cs="Times New Roman"/>
        </w:rPr>
        <w:t>发包人（全称）：</w:t>
      </w:r>
      <w:r>
        <w:rPr>
          <w:rFonts w:cs="Times New Roman"/>
          <w:u w:val="single"/>
        </w:rPr>
        <w:t>中国船舶重工集团应急预警与救援装备股份有限公司</w:t>
      </w:r>
    </w:p>
    <w:p>
      <w:pPr>
        <w:rPr>
          <w:rFonts w:cs="Times New Roman"/>
        </w:rPr>
      </w:pPr>
      <w:r>
        <w:rPr>
          <w:rFonts w:cs="Times New Roman"/>
        </w:rPr>
        <w:t>承包人（全称）：</w:t>
      </w:r>
    </w:p>
    <w:p>
      <w:pPr>
        <w:rPr>
          <w:rFonts w:cs="Times New Roman"/>
        </w:rPr>
      </w:pPr>
      <w:r>
        <w:rPr>
          <w:rFonts w:cs="Times New Roman"/>
        </w:rPr>
        <w:t>发包人和承包人根据《中华人民共和国建筑法》《建设工程质量管理条例》，经协商一致就</w:t>
      </w:r>
      <w:r>
        <w:rPr>
          <w:rFonts w:cs="Times New Roman"/>
          <w:u w:val="single"/>
        </w:rPr>
        <w:t>武汉涂装生产线搬迁及铝合金总装弧焊机器人设备基础工程施工</w:t>
      </w:r>
      <w:r>
        <w:rPr>
          <w:rFonts w:cs="Times New Roman"/>
        </w:rPr>
        <w:t>签订工程质量保修书。</w:t>
      </w:r>
    </w:p>
    <w:p>
      <w:pPr>
        <w:rPr>
          <w:rFonts w:cs="Times New Roman"/>
        </w:rPr>
      </w:pPr>
      <w:r>
        <w:rPr>
          <w:rFonts w:cs="Times New Roman"/>
        </w:rPr>
        <w:t>一、工程质量保修范围和内容</w:t>
      </w:r>
    </w:p>
    <w:p>
      <w:pPr>
        <w:rPr>
          <w:rFonts w:cs="Times New Roman"/>
        </w:rPr>
      </w:pPr>
      <w:r>
        <w:rPr>
          <w:rFonts w:cs="Times New Roman"/>
        </w:rPr>
        <w:t>承包人在质量保修期内，按照有关法律规定和合同约定，承担工程质量保修责任。</w:t>
      </w:r>
    </w:p>
    <w:p>
      <w:pPr>
        <w:rPr>
          <w:rFonts w:cs="Times New Roman"/>
        </w:rPr>
      </w:pPr>
      <w:r>
        <w:rPr>
          <w:rFonts w:cs="Times New Roma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cs="Times New Roman"/>
          <w:u w:val="single"/>
        </w:rPr>
        <w:t>本合同范围内由承包人负责实施的所有工程。</w:t>
      </w:r>
    </w:p>
    <w:p>
      <w:pPr>
        <w:rPr>
          <w:rFonts w:cs="Times New Roman"/>
        </w:rPr>
      </w:pPr>
      <w:r>
        <w:rPr>
          <w:rFonts w:cs="Times New Roman"/>
        </w:rPr>
        <w:t>二、质量保修期</w:t>
      </w:r>
    </w:p>
    <w:p>
      <w:pPr>
        <w:rPr>
          <w:rFonts w:cs="Times New Roman"/>
        </w:rPr>
      </w:pPr>
      <w:r>
        <w:rPr>
          <w:rFonts w:cs="Times New Roman"/>
        </w:rPr>
        <w:t>根据《建设工程质量管理条例》及有关规定，工程的质量保修期如下：</w:t>
      </w:r>
    </w:p>
    <w:p>
      <w:pPr>
        <w:rPr>
          <w:rFonts w:cs="Times New Roman"/>
          <w:u w:val="single"/>
        </w:rPr>
      </w:pPr>
      <w:r>
        <w:rPr>
          <w:rFonts w:cs="Times New Roman"/>
          <w:u w:val="single"/>
        </w:rPr>
        <w:t>1.地基基础工程和主体结构工程为设计文件规定的合理使用年限；</w:t>
      </w:r>
    </w:p>
    <w:p>
      <w:pPr>
        <w:rPr>
          <w:rFonts w:cs="Times New Roman"/>
          <w:u w:val="single"/>
        </w:rPr>
      </w:pPr>
      <w:r>
        <w:rPr>
          <w:rFonts w:cs="Times New Roman"/>
          <w:u w:val="single"/>
        </w:rPr>
        <w:t>2.屋面防水工程、有防水要求的卫生间、房间和外墙面的防渗为5年；</w:t>
      </w:r>
    </w:p>
    <w:p>
      <w:pPr>
        <w:rPr>
          <w:rFonts w:cs="Times New Roman"/>
          <w:u w:val="single"/>
        </w:rPr>
      </w:pPr>
      <w:r>
        <w:rPr>
          <w:rFonts w:cs="Times New Roman"/>
          <w:u w:val="single"/>
        </w:rPr>
        <w:t>3.装修工程为2年；</w:t>
      </w:r>
    </w:p>
    <w:p>
      <w:pPr>
        <w:rPr>
          <w:rFonts w:cs="Times New Roman"/>
          <w:u w:val="single"/>
        </w:rPr>
      </w:pPr>
      <w:r>
        <w:rPr>
          <w:rFonts w:cs="Times New Roman"/>
          <w:u w:val="single"/>
        </w:rPr>
        <w:t>4.电气管线、给排水管道、设备安装工程为2年；</w:t>
      </w:r>
    </w:p>
    <w:p>
      <w:pPr>
        <w:rPr>
          <w:rFonts w:cs="Times New Roman"/>
          <w:u w:val="single"/>
        </w:rPr>
      </w:pPr>
      <w:r>
        <w:rPr>
          <w:rFonts w:cs="Times New Roman"/>
          <w:u w:val="single"/>
        </w:rPr>
        <w:t>5.供热与供冷系统为2个采暖期、供冷期；</w:t>
      </w:r>
    </w:p>
    <w:p>
      <w:pPr>
        <w:rPr>
          <w:rFonts w:cs="Times New Roman"/>
          <w:u w:val="single"/>
        </w:rPr>
      </w:pPr>
      <w:r>
        <w:rPr>
          <w:rFonts w:cs="Times New Roman"/>
          <w:u w:val="single"/>
        </w:rPr>
        <w:t>6.住宅小区内的给排水设施、道路等配套工程为2年；</w:t>
      </w:r>
    </w:p>
    <w:p>
      <w:pPr>
        <w:rPr>
          <w:rFonts w:cs="Times New Roman"/>
          <w:u w:val="single"/>
        </w:rPr>
      </w:pPr>
      <w:r>
        <w:rPr>
          <w:rFonts w:cs="Times New Roman"/>
          <w:u w:val="single"/>
        </w:rPr>
        <w:t>7.其他项目保修期限约定如下：无。</w:t>
      </w:r>
    </w:p>
    <w:p>
      <w:pPr>
        <w:rPr>
          <w:rFonts w:cs="Times New Roman"/>
          <w:u w:val="single"/>
        </w:rPr>
      </w:pPr>
      <w:r>
        <w:rPr>
          <w:rFonts w:cs="Times New Roman"/>
          <w:u w:val="single"/>
        </w:rPr>
        <w:t>质量保修期自工程竣工验收合格之日起计算。</w:t>
      </w:r>
    </w:p>
    <w:p>
      <w:pPr>
        <w:rPr>
          <w:rFonts w:cs="Times New Roman"/>
        </w:rPr>
      </w:pPr>
      <w:r>
        <w:rPr>
          <w:rFonts w:cs="Times New Roman"/>
        </w:rPr>
        <w:t>三、缺陷责任期</w:t>
      </w:r>
    </w:p>
    <w:p>
      <w:pPr>
        <w:rPr>
          <w:rFonts w:cs="Times New Roman"/>
        </w:rPr>
      </w:pPr>
      <w:r>
        <w:rPr>
          <w:rFonts w:cs="Times New Roman"/>
        </w:rPr>
        <w:t>工程缺陷责任期为</w:t>
      </w:r>
      <w:r>
        <w:rPr>
          <w:rFonts w:cs="Times New Roman"/>
          <w:u w:val="single"/>
        </w:rPr>
        <w:t>24</w:t>
      </w:r>
      <w:r>
        <w:rPr>
          <w:rFonts w:cs="Times New Roman"/>
        </w:rPr>
        <w:t>个月，缺陷责任期自工程通过竣工验收之日起计算。单位工程先于全部工程进行验收，单位工程缺陷责任期自单位工程验收合格之日起算。</w:t>
      </w:r>
    </w:p>
    <w:p>
      <w:pPr>
        <w:rPr>
          <w:rFonts w:cs="Times New Roman"/>
        </w:rPr>
      </w:pPr>
      <w:r>
        <w:rPr>
          <w:rFonts w:cs="Times New Roman"/>
        </w:rPr>
        <w:t>缺陷责任期终止后，发包人应退还剩余的质量保证金。</w:t>
      </w:r>
    </w:p>
    <w:p>
      <w:pPr>
        <w:rPr>
          <w:rFonts w:cs="Times New Roman"/>
        </w:rPr>
      </w:pPr>
      <w:r>
        <w:rPr>
          <w:rFonts w:cs="Times New Roman"/>
        </w:rPr>
        <w:t>四、质量保修责任</w:t>
      </w:r>
    </w:p>
    <w:p>
      <w:pPr>
        <w:rPr>
          <w:rFonts w:cs="Times New Roman"/>
        </w:rPr>
      </w:pPr>
      <w:r>
        <w:rPr>
          <w:rFonts w:cs="Times New Roman"/>
        </w:rPr>
        <w:t>1.属于保修范围、内容的项目，承包人应当在接到保修通知之日起7天内派人保修。承包人不在约定期限内派人保修的，发包人可以委托他人修理。</w:t>
      </w:r>
    </w:p>
    <w:p>
      <w:pPr>
        <w:rPr>
          <w:rFonts w:cs="Times New Roman"/>
        </w:rPr>
      </w:pPr>
      <w:r>
        <w:rPr>
          <w:rFonts w:cs="Times New Roman"/>
        </w:rPr>
        <w:t>2.发生紧急事故需抢修的，承包人在接到事故通知后，应当立即到达事故现场抢修。</w:t>
      </w:r>
    </w:p>
    <w:p>
      <w:pPr>
        <w:rPr>
          <w:rFonts w:cs="Times New Roman"/>
        </w:rPr>
      </w:pPr>
      <w:r>
        <w:rPr>
          <w:rFonts w:cs="Times New Roma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cs="Times New Roman"/>
        </w:rPr>
      </w:pPr>
      <w:r>
        <w:rPr>
          <w:rFonts w:cs="Times New Roman"/>
        </w:rPr>
        <w:t>4.质量保修完成后，由发包人组织验收。</w:t>
      </w:r>
    </w:p>
    <w:p>
      <w:pPr>
        <w:rPr>
          <w:rFonts w:cs="Times New Roman"/>
        </w:rPr>
      </w:pPr>
      <w:r>
        <w:rPr>
          <w:rFonts w:cs="Times New Roman"/>
        </w:rPr>
        <w:t>五、保修费用</w:t>
      </w:r>
    </w:p>
    <w:p>
      <w:pPr>
        <w:rPr>
          <w:rFonts w:cs="Times New Roman"/>
        </w:rPr>
      </w:pPr>
      <w:r>
        <w:rPr>
          <w:rFonts w:cs="Times New Roman"/>
        </w:rPr>
        <w:t>保修费用由造成质量缺陷的责任方承担。</w:t>
      </w:r>
    </w:p>
    <w:p>
      <w:pPr>
        <w:rPr>
          <w:rFonts w:cs="Times New Roman"/>
        </w:rPr>
      </w:pPr>
      <w:r>
        <w:rPr>
          <w:rFonts w:cs="Times New Roman"/>
        </w:rPr>
        <w:t>六、双方约定的其他工程质量保修事项：</w:t>
      </w:r>
      <w:r>
        <w:rPr>
          <w:rFonts w:cs="Times New Roman"/>
          <w:u w:val="single"/>
        </w:rPr>
        <w:t>无</w:t>
      </w:r>
      <w:r>
        <w:rPr>
          <w:rFonts w:cs="Times New Roman"/>
        </w:rPr>
        <w:t>。</w:t>
      </w:r>
    </w:p>
    <w:p>
      <w:pPr>
        <w:rPr>
          <w:rFonts w:cs="Times New Roman"/>
        </w:rPr>
      </w:pPr>
      <w:r>
        <w:rPr>
          <w:rFonts w:cs="Times New Roman"/>
        </w:rPr>
        <w:t>工程质量保修书由发包人、承包人在工程竣工验收前共同签署，作为施工合同附件，其有效期限至保修期满。</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
      <w:pPr>
        <w:pStyle w:val="4"/>
      </w:pPr>
      <w:r>
        <w:br w:type="page"/>
      </w:r>
      <w:bookmarkStart w:id="912" w:name="_Toc89857618"/>
      <w:bookmarkStart w:id="913" w:name="_Toc90375026"/>
      <w:bookmarkStart w:id="914" w:name="_Toc89857778"/>
      <w:bookmarkStart w:id="915" w:name="_Toc89857858"/>
      <w:r>
        <w:t>附件4：安全管理协议书</w:t>
      </w:r>
      <w:bookmarkEnd w:id="912"/>
      <w:bookmarkEnd w:id="913"/>
      <w:bookmarkEnd w:id="914"/>
      <w:bookmarkEnd w:id="915"/>
    </w:p>
    <w:p>
      <w:pPr>
        <w:pStyle w:val="108"/>
        <w:rPr>
          <w:rFonts w:cs="Times New Roman"/>
        </w:rPr>
      </w:pPr>
      <w:r>
        <w:rPr>
          <w:rFonts w:cs="Times New Roman"/>
        </w:rPr>
        <w:t>安全管理协议书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贯彻“安全第一、预防为主、综合治理”的安全生产方针，明确承发包双方的安全责任，提高施工现场安全文明施工管理水平，保障工程项目的安全和施工人员的安全与健康，根据国家有关法律法规、中国船舶重工集团应急预警与救援装备股份有限公司有关安全文明施工规定，针对</w:t>
      </w:r>
      <w:r>
        <w:rPr>
          <w:rFonts w:cs="Times New Roman"/>
          <w:u w:val="single"/>
        </w:rPr>
        <w:t>武汉涂装生产线搬迁及铝合金总装弧焊机器人设备基础工程</w:t>
      </w:r>
      <w:r>
        <w:rPr>
          <w:rFonts w:cs="Times New Roman"/>
        </w:rPr>
        <w:t>，经协商一致，签订本协议。</w:t>
      </w:r>
    </w:p>
    <w:p>
      <w:pPr>
        <w:rPr>
          <w:rFonts w:cs="Times New Roman"/>
        </w:rPr>
      </w:pPr>
      <w:r>
        <w:rPr>
          <w:rFonts w:cs="Times New Roman"/>
        </w:rPr>
        <w:t>一、协议内容</w:t>
      </w:r>
    </w:p>
    <w:p>
      <w:pPr>
        <w:rPr>
          <w:rFonts w:cs="Times New Roman"/>
        </w:rPr>
      </w:pPr>
      <w:r>
        <w:rPr>
          <w:rFonts w:hint="eastAsia" w:cs="Times New Roman"/>
        </w:rPr>
        <w:t>（一）</w:t>
      </w:r>
      <w:r>
        <w:rPr>
          <w:rFonts w:cs="Times New Roman"/>
        </w:rPr>
        <w:t>安全目标</w:t>
      </w:r>
    </w:p>
    <w:p>
      <w:pPr>
        <w:rPr>
          <w:rFonts w:cs="Times New Roman"/>
        </w:rPr>
      </w:pPr>
      <w:r>
        <w:rPr>
          <w:rFonts w:cs="Times New Roman"/>
        </w:rPr>
        <w:t>1.不发生重伤及以上人身伤害事故，轻伤事故在3人次以下；</w:t>
      </w:r>
    </w:p>
    <w:p>
      <w:pPr>
        <w:rPr>
          <w:rFonts w:cs="Times New Roman"/>
        </w:rPr>
      </w:pPr>
      <w:r>
        <w:rPr>
          <w:rFonts w:cs="Times New Roman"/>
        </w:rPr>
        <w:t>2.不发生因工程建设引起的一般电网设备事故；</w:t>
      </w:r>
    </w:p>
    <w:p>
      <w:pPr>
        <w:rPr>
          <w:rFonts w:cs="Times New Roman"/>
        </w:rPr>
      </w:pPr>
      <w:r>
        <w:rPr>
          <w:rFonts w:cs="Times New Roman"/>
        </w:rPr>
        <w:t>3.不发生一般设备损坏事故；</w:t>
      </w:r>
    </w:p>
    <w:p>
      <w:pPr>
        <w:rPr>
          <w:rFonts w:cs="Times New Roman"/>
        </w:rPr>
      </w:pPr>
      <w:r>
        <w:rPr>
          <w:rFonts w:cs="Times New Roman"/>
        </w:rPr>
        <w:t>4.不发生一般火灾事故；</w:t>
      </w:r>
    </w:p>
    <w:p>
      <w:pPr>
        <w:rPr>
          <w:rFonts w:cs="Times New Roman"/>
        </w:rPr>
      </w:pPr>
      <w:r>
        <w:rPr>
          <w:rFonts w:cs="Times New Roman"/>
        </w:rPr>
        <w:t>5</w:t>
      </w:r>
      <w:r>
        <w:rPr>
          <w:rFonts w:hint="eastAsia" w:cs="Times New Roman"/>
        </w:rPr>
        <w:t>.</w:t>
      </w:r>
      <w:r>
        <w:rPr>
          <w:rFonts w:cs="Times New Roman"/>
        </w:rPr>
        <w:t>不发生负主要责任的重伤交通事故；</w:t>
      </w:r>
    </w:p>
    <w:p>
      <w:pPr>
        <w:rPr>
          <w:rFonts w:cs="Times New Roman"/>
        </w:rPr>
      </w:pPr>
      <w:r>
        <w:rPr>
          <w:rFonts w:cs="Times New Roman"/>
        </w:rPr>
        <w:t>6</w:t>
      </w:r>
      <w:r>
        <w:rPr>
          <w:rFonts w:hint="eastAsia" w:cs="Times New Roman"/>
        </w:rPr>
        <w:t>.</w:t>
      </w:r>
      <w:r>
        <w:rPr>
          <w:rFonts w:cs="Times New Roman"/>
        </w:rPr>
        <w:t>不发生一般集体食物中毒事故；</w:t>
      </w:r>
    </w:p>
    <w:p>
      <w:pPr>
        <w:rPr>
          <w:rFonts w:cs="Times New Roman"/>
        </w:rPr>
      </w:pPr>
      <w:r>
        <w:rPr>
          <w:rFonts w:cs="Times New Roman"/>
        </w:rPr>
        <w:t>7</w:t>
      </w:r>
      <w:r>
        <w:rPr>
          <w:rFonts w:hint="eastAsia" w:cs="Times New Roman"/>
        </w:rPr>
        <w:t>.</w:t>
      </w:r>
      <w:r>
        <w:rPr>
          <w:rFonts w:cs="Times New Roman"/>
        </w:rPr>
        <w:t>不发生环境污染事件。</w:t>
      </w:r>
    </w:p>
    <w:p>
      <w:pPr>
        <w:rPr>
          <w:rFonts w:cs="Times New Roman"/>
        </w:rPr>
      </w:pPr>
      <w:r>
        <w:rPr>
          <w:rFonts w:hint="eastAsia" w:cs="Times New Roman"/>
        </w:rPr>
        <w:t>（二）</w:t>
      </w:r>
      <w:r>
        <w:rPr>
          <w:rFonts w:cs="Times New Roman"/>
        </w:rPr>
        <w:t>文明施工目标</w:t>
      </w:r>
    </w:p>
    <w:p>
      <w:pPr>
        <w:rPr>
          <w:rFonts w:cs="Times New Roman"/>
        </w:rPr>
      </w:pPr>
      <w:r>
        <w:rPr>
          <w:rFonts w:cs="Times New Roman"/>
        </w:rPr>
        <w:t>道路整洁化、设施标准化、堆放定置化、行为规范化、环境绿色化、施工有序化、争创一流建设安全文明施工现场。</w:t>
      </w:r>
    </w:p>
    <w:p>
      <w:pPr>
        <w:rPr>
          <w:rFonts w:cs="Times New Roman"/>
        </w:rPr>
      </w:pPr>
      <w:r>
        <w:rPr>
          <w:rFonts w:hint="eastAsia" w:cs="Times New Roman"/>
        </w:rPr>
        <w:t>（三）</w:t>
      </w:r>
      <w:r>
        <w:rPr>
          <w:rFonts w:cs="Times New Roman"/>
        </w:rPr>
        <w:t>执行标准</w:t>
      </w:r>
    </w:p>
    <w:p>
      <w:pPr>
        <w:rPr>
          <w:rFonts w:cs="Times New Roman"/>
        </w:rPr>
      </w:pPr>
      <w:r>
        <w:rPr>
          <w:rFonts w:cs="Times New Roman"/>
        </w:rPr>
        <w:t>1</w:t>
      </w:r>
      <w:r>
        <w:rPr>
          <w:rFonts w:hint="eastAsia" w:cs="Times New Roman"/>
        </w:rPr>
        <w:t>.</w:t>
      </w:r>
      <w:r>
        <w:rPr>
          <w:rFonts w:cs="Times New Roman"/>
        </w:rPr>
        <w:t>《中华人民共和国安全生产法》</w:t>
      </w:r>
    </w:p>
    <w:p>
      <w:pPr>
        <w:rPr>
          <w:rFonts w:cs="Times New Roman"/>
        </w:rPr>
      </w:pPr>
      <w:r>
        <w:rPr>
          <w:rFonts w:cs="Times New Roman"/>
        </w:rPr>
        <w:t>2</w:t>
      </w:r>
      <w:r>
        <w:rPr>
          <w:rFonts w:hint="eastAsia" w:cs="Times New Roman"/>
        </w:rPr>
        <w:t>.</w:t>
      </w:r>
      <w:r>
        <w:rPr>
          <w:rFonts w:cs="Times New Roman"/>
        </w:rPr>
        <w:t>国务院《建设工程安全生产管理条例》</w:t>
      </w:r>
    </w:p>
    <w:p>
      <w:pPr>
        <w:rPr>
          <w:rFonts w:cs="Times New Roman"/>
        </w:rPr>
      </w:pPr>
      <w:r>
        <w:rPr>
          <w:rFonts w:cs="Times New Roman"/>
        </w:rPr>
        <w:t>3</w:t>
      </w:r>
      <w:r>
        <w:rPr>
          <w:rFonts w:hint="eastAsia" w:cs="Times New Roman"/>
        </w:rPr>
        <w:t>.</w:t>
      </w:r>
      <w:r>
        <w:rPr>
          <w:rFonts w:cs="Times New Roman"/>
        </w:rPr>
        <w:t>国务院《生产安全事故报告和调查处理条例》</w:t>
      </w:r>
    </w:p>
    <w:p>
      <w:pPr>
        <w:rPr>
          <w:rFonts w:cs="Times New Roman"/>
        </w:rPr>
      </w:pPr>
      <w:r>
        <w:rPr>
          <w:rFonts w:cs="Times New Roman"/>
        </w:rPr>
        <w:t>4</w:t>
      </w:r>
      <w:r>
        <w:rPr>
          <w:rFonts w:hint="eastAsia" w:cs="Times New Roman"/>
        </w:rPr>
        <w:t>.</w:t>
      </w:r>
      <w:r>
        <w:rPr>
          <w:rFonts w:cs="Times New Roman"/>
        </w:rPr>
        <w:t>国家发改委DL5009.3《电力建设安全工作规程》（变电站部分）</w:t>
      </w:r>
    </w:p>
    <w:p>
      <w:pPr>
        <w:rPr>
          <w:rFonts w:cs="Times New Roman"/>
        </w:rPr>
      </w:pPr>
      <w:r>
        <w:rPr>
          <w:rFonts w:cs="Times New Roman"/>
        </w:rPr>
        <w:t>5</w:t>
      </w:r>
      <w:r>
        <w:rPr>
          <w:rFonts w:hint="eastAsia" w:cs="Times New Roman"/>
        </w:rPr>
        <w:t>.</w:t>
      </w:r>
      <w:r>
        <w:rPr>
          <w:rFonts w:cs="Times New Roman"/>
        </w:rPr>
        <w:t>国家部委办相关安全的规定</w:t>
      </w:r>
    </w:p>
    <w:p>
      <w:pPr>
        <w:rPr>
          <w:rFonts w:cs="Times New Roman"/>
        </w:rPr>
      </w:pPr>
      <w:r>
        <w:rPr>
          <w:rFonts w:cs="Times New Roman"/>
        </w:rPr>
        <w:t>6</w:t>
      </w:r>
      <w:r>
        <w:rPr>
          <w:rFonts w:hint="eastAsia" w:cs="Times New Roman"/>
        </w:rPr>
        <w:t>.</w:t>
      </w:r>
      <w:r>
        <w:rPr>
          <w:rFonts w:cs="Times New Roman"/>
        </w:rPr>
        <w:t>建设工程所属的地方安全、环境法规</w:t>
      </w:r>
    </w:p>
    <w:p>
      <w:pPr>
        <w:rPr>
          <w:rFonts w:cs="Times New Roman"/>
        </w:rPr>
      </w:pPr>
      <w:r>
        <w:rPr>
          <w:rFonts w:cs="Times New Roman"/>
        </w:rPr>
        <w:t>7</w:t>
      </w:r>
      <w:r>
        <w:rPr>
          <w:rFonts w:hint="eastAsia" w:cs="Times New Roman"/>
        </w:rPr>
        <w:t>.</w:t>
      </w:r>
      <w:r>
        <w:rPr>
          <w:rFonts w:cs="Times New Roman"/>
        </w:rPr>
        <w:t>建设单位、总包单位有关安全文明施工的规章制度</w:t>
      </w:r>
    </w:p>
    <w:p>
      <w:pPr>
        <w:rPr>
          <w:rFonts w:cs="Times New Roman"/>
        </w:rPr>
      </w:pPr>
      <w:r>
        <w:rPr>
          <w:rFonts w:hint="eastAsia" w:cs="Times New Roman"/>
        </w:rPr>
        <w:t>（四）</w:t>
      </w:r>
      <w:r>
        <w:rPr>
          <w:rFonts w:cs="Times New Roman"/>
        </w:rPr>
        <w:t>发包人的安全文明施工权利和义务</w:t>
      </w:r>
    </w:p>
    <w:p>
      <w:pPr>
        <w:rPr>
          <w:rFonts w:cs="Times New Roman"/>
        </w:rPr>
      </w:pPr>
      <w:r>
        <w:rPr>
          <w:rFonts w:cs="Times New Roman"/>
        </w:rPr>
        <w:t>1</w:t>
      </w:r>
      <w:r>
        <w:rPr>
          <w:rFonts w:hint="eastAsia" w:cs="Times New Roman"/>
        </w:rPr>
        <w:t>.</w:t>
      </w:r>
      <w:r>
        <w:rPr>
          <w:rFonts w:cs="Times New Roman"/>
        </w:rPr>
        <w:t>应认真贯彻落实国家和上级主管部门及地方安全生产主管部门颁发的有关安全生产的方针与政策，严格执行有关法规、法令、条例。并向承包人及时传达政府和相关部门最新的关于安全生产相关文件的精神。</w:t>
      </w:r>
    </w:p>
    <w:p>
      <w:pPr>
        <w:rPr>
          <w:rFonts w:cs="Times New Roman"/>
        </w:rPr>
      </w:pPr>
      <w:r>
        <w:rPr>
          <w:rFonts w:cs="Times New Roman"/>
        </w:rPr>
        <w:t>2</w:t>
      </w:r>
      <w:r>
        <w:rPr>
          <w:rFonts w:hint="eastAsia" w:cs="Times New Roman"/>
        </w:rPr>
        <w:t>.</w:t>
      </w:r>
      <w:r>
        <w:rPr>
          <w:rFonts w:cs="Times New Roman"/>
        </w:rPr>
        <w:t>应根据建设项目特点建立健全自身的安全生产监管体系，落实安全生产管理责任，按照有关规定及合同对从业单位的安全生产行为进行监督管理。</w:t>
      </w:r>
    </w:p>
    <w:p>
      <w:pPr>
        <w:rPr>
          <w:rFonts w:cs="Times New Roman"/>
        </w:rPr>
      </w:pPr>
      <w:r>
        <w:rPr>
          <w:rFonts w:cs="Times New Roman"/>
        </w:rPr>
        <w:t>3</w:t>
      </w:r>
      <w:r>
        <w:rPr>
          <w:rFonts w:hint="eastAsia" w:cs="Times New Roman"/>
        </w:rPr>
        <w:t>.</w:t>
      </w:r>
      <w:r>
        <w:rPr>
          <w:rFonts w:cs="Times New Roman"/>
        </w:rPr>
        <w:t>按照“安全第一、预防为主”和坚持“管生产必须管安全”的原则进行安全生产管理，做到生产与安全工作同时计划、布置、检查、总结和评比。</w:t>
      </w:r>
    </w:p>
    <w:p>
      <w:pPr>
        <w:rPr>
          <w:rFonts w:cs="Times New Roman"/>
        </w:rPr>
      </w:pPr>
      <w:r>
        <w:rPr>
          <w:rFonts w:cs="Times New Roman"/>
        </w:rPr>
        <w:t>4</w:t>
      </w:r>
      <w:r>
        <w:rPr>
          <w:rFonts w:hint="eastAsia" w:cs="Times New Roman"/>
        </w:rPr>
        <w:t>.</w:t>
      </w:r>
      <w:r>
        <w:rPr>
          <w:rFonts w:cs="Times New Roman"/>
        </w:rPr>
        <w:t>重要的安全设施必须坚持与主体工程“三同时”进行的原则，即：同时设计、审批，同时施工，同时验收，投入使用。</w:t>
      </w:r>
    </w:p>
    <w:p>
      <w:pPr>
        <w:rPr>
          <w:rFonts w:cs="Times New Roman"/>
        </w:rPr>
      </w:pPr>
      <w:r>
        <w:rPr>
          <w:rFonts w:cs="Times New Roman"/>
        </w:rPr>
        <w:t>5</w:t>
      </w:r>
      <w:r>
        <w:rPr>
          <w:rFonts w:hint="eastAsia" w:cs="Times New Roman"/>
        </w:rPr>
        <w:t>.</w:t>
      </w:r>
      <w:r>
        <w:rPr>
          <w:rFonts w:cs="Times New Roman"/>
        </w:rPr>
        <w:t>应加强工程建设过程安全生产的监督，督促承包人建立健全安全生产保障体系和安全生产责任制等规章制度，并组织监理等相关单位对施工单位的落实安全质量责任情况、现场施工情况进行检查。</w:t>
      </w:r>
    </w:p>
    <w:p>
      <w:pPr>
        <w:rPr>
          <w:rFonts w:cs="Times New Roman"/>
        </w:rPr>
      </w:pPr>
      <w:r>
        <w:rPr>
          <w:rFonts w:cs="Times New Roman"/>
        </w:rPr>
        <w:t>6</w:t>
      </w:r>
      <w:r>
        <w:rPr>
          <w:rFonts w:hint="eastAsia" w:cs="Times New Roman"/>
        </w:rPr>
        <w:t>.</w:t>
      </w:r>
      <w:r>
        <w:rPr>
          <w:rFonts w:cs="Times New Roman"/>
        </w:rPr>
        <w:t>应制定应急救援综合预案，与承包人共同建立起应急体系的联动机制，确保应急救援工作反应灵敏、行动迅速、处置得力。</w:t>
      </w:r>
    </w:p>
    <w:p>
      <w:pPr>
        <w:rPr>
          <w:rFonts w:cs="Times New Roman"/>
        </w:rPr>
      </w:pPr>
      <w:r>
        <w:rPr>
          <w:rFonts w:cs="Times New Roman"/>
        </w:rPr>
        <w:t>7</w:t>
      </w:r>
      <w:r>
        <w:rPr>
          <w:rFonts w:hint="eastAsia" w:cs="Times New Roman"/>
        </w:rPr>
        <w:t>.</w:t>
      </w:r>
      <w:r>
        <w:rPr>
          <w:rFonts w:cs="Times New Roman"/>
        </w:rPr>
        <w:t>在接到事故报告后，应当及时报告上级主管部门、建设工程安全生产专项监督管理部门和安全生产综合监督管理部门，并及时赶赴施工事故现场。</w:t>
      </w:r>
    </w:p>
    <w:p>
      <w:pPr>
        <w:rPr>
          <w:rFonts w:cs="Times New Roman"/>
        </w:rPr>
      </w:pPr>
      <w:r>
        <w:rPr>
          <w:rFonts w:cs="Times New Roman"/>
        </w:rPr>
        <w:t>8</w:t>
      </w:r>
      <w:r>
        <w:rPr>
          <w:rFonts w:hint="eastAsia" w:cs="Times New Roman"/>
        </w:rPr>
        <w:t>.</w:t>
      </w:r>
      <w:r>
        <w:rPr>
          <w:rFonts w:cs="Times New Roman"/>
        </w:rPr>
        <w:t>不得要求承包人违反安全管理规定进行施工；不得随意压缩合同约定的工期；不得明示或者暗示施工单位购买、租赁、使用不符合安全施工要求的安全防护用具、机械设备、施工机具及配件、消防设施和器材等。</w:t>
      </w:r>
    </w:p>
    <w:p>
      <w:pPr>
        <w:rPr>
          <w:rFonts w:cs="Times New Roman"/>
        </w:rPr>
      </w:pPr>
      <w:r>
        <w:rPr>
          <w:rFonts w:cs="Times New Roman"/>
        </w:rPr>
        <w:t>9</w:t>
      </w:r>
      <w:r>
        <w:rPr>
          <w:rFonts w:hint="eastAsia" w:cs="Times New Roman"/>
        </w:rPr>
        <w:t>.</w:t>
      </w:r>
      <w:r>
        <w:rPr>
          <w:rFonts w:cs="Times New Roman"/>
        </w:rPr>
        <w:t>在编制建设项目财务计划时，应将安全设施所需费用一并纳入计划，同时编报。发包人有对施工单位安全生产费用使用情况审查的权利，同时有对安全费用支付义务。</w:t>
      </w:r>
    </w:p>
    <w:p>
      <w:pPr>
        <w:rPr>
          <w:rFonts w:cs="Times New Roman"/>
        </w:rPr>
      </w:pPr>
      <w:r>
        <w:rPr>
          <w:rFonts w:hint="eastAsia" w:cs="Times New Roman"/>
        </w:rPr>
        <w:t>（五）</w:t>
      </w:r>
      <w:r>
        <w:rPr>
          <w:rFonts w:cs="Times New Roman"/>
        </w:rPr>
        <w:t>承包人的安全文明施工权利和义务</w:t>
      </w:r>
    </w:p>
    <w:p>
      <w:pPr>
        <w:rPr>
          <w:rFonts w:cs="Times New Roman"/>
        </w:rPr>
      </w:pPr>
      <w:r>
        <w:rPr>
          <w:rFonts w:cs="Times New Roman"/>
        </w:rPr>
        <w:t>1.按规定提供本单位的所有安全资质、资格证明材料，并对其真实性负责。</w:t>
      </w:r>
    </w:p>
    <w:p>
      <w:pPr>
        <w:rPr>
          <w:rFonts w:cs="Times New Roman"/>
        </w:rPr>
      </w:pPr>
      <w:r>
        <w:rPr>
          <w:rFonts w:cs="Times New Roman"/>
        </w:rPr>
        <w:t>2.遵守现场安全文明施工管理制度，服从发包人、监理对现场安全文明施工的管理，配合安全检查（包括建设单位的上级单位和主管部门对工程项目的检查），对存在问题落实整改。</w:t>
      </w:r>
    </w:p>
    <w:p>
      <w:pPr>
        <w:rPr>
          <w:rFonts w:cs="Times New Roman"/>
        </w:rPr>
      </w:pPr>
      <w:r>
        <w:rPr>
          <w:rFonts w:cs="Times New Roman"/>
        </w:rPr>
        <w:t>3.按照总平面布置和安全文明施工管理制度、标准，制定安全技术措施计划，报监理审查通过后组织落实。</w:t>
      </w:r>
    </w:p>
    <w:p>
      <w:pPr>
        <w:rPr>
          <w:rFonts w:cs="Times New Roman"/>
        </w:rPr>
      </w:pPr>
      <w:r>
        <w:rPr>
          <w:rFonts w:cs="Times New Roman"/>
        </w:rPr>
        <w:t>4.按照发包人的有关安全管理要求，建立完善相关安全记录台帐。</w:t>
      </w:r>
    </w:p>
    <w:p>
      <w:pPr>
        <w:rPr>
          <w:rFonts w:cs="Times New Roman"/>
        </w:rPr>
      </w:pPr>
      <w:r>
        <w:rPr>
          <w:rFonts w:cs="Times New Roman"/>
        </w:rPr>
        <w:t>5.按照规定和要求，编制并落实各项有针对性的安全文明施工具体措施，组织施工方案和安全措施的全员交底，并做好记录。</w:t>
      </w:r>
    </w:p>
    <w:p>
      <w:pPr>
        <w:rPr>
          <w:rFonts w:cs="Times New Roman"/>
        </w:rPr>
      </w:pPr>
      <w:r>
        <w:rPr>
          <w:rFonts w:cs="Times New Roman"/>
        </w:rPr>
        <w:t>6.按规定对员工进行安全教育，对新进场人员进行三级安全教育和考核；安全考试合格人员做好相关记录，考核成绩报发包人备案。</w:t>
      </w:r>
    </w:p>
    <w:p>
      <w:pPr>
        <w:rPr>
          <w:rFonts w:cs="Times New Roman"/>
        </w:rPr>
      </w:pPr>
      <w:r>
        <w:rPr>
          <w:rFonts w:cs="Times New Roman"/>
        </w:rPr>
        <w:t>7.严格特种作业人员管理，包括特种作业人员的培训、复审，持证上岗，并报监理审查备案。</w:t>
      </w:r>
    </w:p>
    <w:p>
      <w:pPr>
        <w:rPr>
          <w:rFonts w:cs="Times New Roman"/>
        </w:rPr>
      </w:pPr>
      <w:r>
        <w:rPr>
          <w:rFonts w:cs="Times New Roman"/>
        </w:rPr>
        <w:t>8.定期组织施工人员身体检查，做到健康合格上岗，并按照国家规定为施工人员办理人身意外保险。</w:t>
      </w:r>
    </w:p>
    <w:p>
      <w:pPr>
        <w:rPr>
          <w:rFonts w:cs="Times New Roman"/>
        </w:rPr>
      </w:pPr>
      <w:r>
        <w:rPr>
          <w:rFonts w:cs="Times New Roman"/>
        </w:rPr>
        <w:t>9.开展危险源分析预控，进行作业场所危险点告知并落实防范措施。</w:t>
      </w:r>
    </w:p>
    <w:p>
      <w:pPr>
        <w:rPr>
          <w:rFonts w:cs="Times New Roman"/>
        </w:rPr>
      </w:pPr>
      <w:r>
        <w:rPr>
          <w:rFonts w:cs="Times New Roman"/>
        </w:rPr>
        <w:t>10.对地下管线、架空线路、通讯线路以及已建成的装置采取保护措施。</w:t>
      </w:r>
    </w:p>
    <w:p>
      <w:pPr>
        <w:rPr>
          <w:rFonts w:cs="Times New Roman"/>
        </w:rPr>
      </w:pPr>
      <w:r>
        <w:rPr>
          <w:rFonts w:cs="Times New Roman"/>
        </w:rPr>
        <w:t>11.编制现场安全文明施工防护措施要求。临近带电设备作业，落实专人监护。</w:t>
      </w:r>
    </w:p>
    <w:p>
      <w:pPr>
        <w:rPr>
          <w:rFonts w:cs="Times New Roman"/>
        </w:rPr>
      </w:pPr>
      <w:r>
        <w:rPr>
          <w:rFonts w:cs="Times New Roman"/>
        </w:rPr>
        <w:t>12.建立健全施工现场临时用电、施工现场防火、安全设施等安全管理制度，按规定在施工组织设计中编制施工现场临时用电方案。</w:t>
      </w:r>
    </w:p>
    <w:p>
      <w:pPr>
        <w:rPr>
          <w:rFonts w:cs="Times New Roman"/>
        </w:rPr>
      </w:pPr>
      <w:r>
        <w:rPr>
          <w:rFonts w:cs="Times New Roman"/>
        </w:rPr>
        <w:t>13.对施工现场作业人员的行为规范和安全措施的落实情况进行监督检查，对发现的问题及时纠正和整改。</w:t>
      </w:r>
    </w:p>
    <w:p>
      <w:pPr>
        <w:rPr>
          <w:rFonts w:cs="Times New Roman"/>
        </w:rPr>
      </w:pPr>
      <w:r>
        <w:rPr>
          <w:rFonts w:cs="Times New Roman"/>
        </w:rPr>
        <w:t>14.为施工人员配备合格、规范的劳动防护用品，并督促、教育施工人员按照使用规则正确佩带和使用；定期对安全帽、安全带、绝缘鞋等劳动防护用品进行检验试验和更新；做好安全工器具的检测，确保合格有效。</w:t>
      </w:r>
    </w:p>
    <w:p>
      <w:pPr>
        <w:rPr>
          <w:rFonts w:cs="Times New Roman"/>
        </w:rPr>
      </w:pPr>
      <w:r>
        <w:rPr>
          <w:rFonts w:cs="Times New Roman"/>
        </w:rPr>
        <w:t>15.建立和完善现场施工机械管理制度和验收要求。按照国家有关规定由具备资质的检测机构对特种机械进行检验检测，并将检测报告和检测合格证书报监理审查备案。</w:t>
      </w:r>
    </w:p>
    <w:p>
      <w:pPr>
        <w:rPr>
          <w:rFonts w:cs="Times New Roman"/>
        </w:rPr>
      </w:pPr>
      <w:r>
        <w:rPr>
          <w:rFonts w:cs="Times New Roman"/>
        </w:rPr>
        <w:t>16.按规定编制起重机械、垂直运输机械等的安装拆除的施工和安全措施方案，报监理审查通过后实施。安装拆除单位必须具备相应的安全资质。</w:t>
      </w:r>
    </w:p>
    <w:p>
      <w:pPr>
        <w:rPr>
          <w:rFonts w:cs="Times New Roman"/>
        </w:rPr>
      </w:pPr>
      <w:r>
        <w:rPr>
          <w:rFonts w:cs="Times New Roman"/>
        </w:rPr>
        <w:t>17.按规定和要求，编制的重大作业项目和大型机械的安装拆除等施工方案和安全措施的会审，报送监理审定签认。</w:t>
      </w:r>
    </w:p>
    <w:p>
      <w:pPr>
        <w:rPr>
          <w:rFonts w:cs="Times New Roman"/>
        </w:rPr>
      </w:pPr>
      <w:r>
        <w:rPr>
          <w:rFonts w:cs="Times New Roman"/>
        </w:rPr>
        <w:t>18.对危险性较大的施工项目，应经安全验算，编制专项安全技术措施并按规定程序组织审查后报监理审查通过后实施。</w:t>
      </w:r>
    </w:p>
    <w:p>
      <w:pPr>
        <w:rPr>
          <w:rFonts w:cs="Times New Roman"/>
        </w:rPr>
      </w:pPr>
      <w:r>
        <w:rPr>
          <w:rFonts w:cs="Times New Roman"/>
        </w:rPr>
        <w:t>19.落实现场施工环境保护要求，对施工产生的噪声、振动、大气污染、废水泥浆排放、扬尘、固体废料和危险废料等按相关要求进行控制。</w:t>
      </w:r>
    </w:p>
    <w:p>
      <w:pPr>
        <w:rPr>
          <w:rFonts w:cs="Times New Roman"/>
        </w:rPr>
      </w:pPr>
      <w:r>
        <w:rPr>
          <w:rFonts w:cs="Times New Roman"/>
        </w:rPr>
        <w:t>20.按实际情况和季节特点制定包括防火、防大风、防汛、防冻、防暑、防雷、防雨、防雾等安全措施或管理办法，落实相应的安全设施。</w:t>
      </w:r>
    </w:p>
    <w:p>
      <w:pPr>
        <w:rPr>
          <w:rFonts w:cs="Times New Roman"/>
        </w:rPr>
      </w:pPr>
      <w:r>
        <w:rPr>
          <w:rFonts w:cs="Times New Roman"/>
        </w:rPr>
        <w:t>21.建立和执行施工临时用电管理制度；编制施工临时用电实施方案报监理审查通过后执行；按要求选用合格的配电箱，装设漏电保护器，电缆、架空线敷设、接地符合规范。</w:t>
      </w:r>
    </w:p>
    <w:p>
      <w:pPr>
        <w:rPr>
          <w:rFonts w:cs="Times New Roman"/>
        </w:rPr>
      </w:pPr>
      <w:r>
        <w:rPr>
          <w:rFonts w:cs="Times New Roman"/>
        </w:rPr>
        <w:t>22.建立和执行起重、电动工器具等安全管理制度，定期检查检测，符合安全要求。</w:t>
      </w:r>
    </w:p>
    <w:p>
      <w:pPr>
        <w:rPr>
          <w:rFonts w:cs="Times New Roman"/>
        </w:rPr>
      </w:pPr>
      <w:r>
        <w:rPr>
          <w:rFonts w:cs="Times New Roman"/>
        </w:rPr>
        <w:t>23.对进场的工器具及机械设备进行安全检查，确认其安全状况，并在使用中执行相应安全管理制度。</w:t>
      </w:r>
    </w:p>
    <w:p>
      <w:pPr>
        <w:rPr>
          <w:rFonts w:cs="Times New Roman"/>
        </w:rPr>
      </w:pPr>
      <w:r>
        <w:rPr>
          <w:rFonts w:cs="Times New Roman"/>
        </w:rPr>
        <w:t>24.临近带电设备作业，应保持安全距离，做好安全隔离措施，必须指定专人监护。</w:t>
      </w:r>
    </w:p>
    <w:p>
      <w:pPr>
        <w:rPr>
          <w:rFonts w:cs="Times New Roman"/>
        </w:rPr>
      </w:pPr>
      <w:r>
        <w:rPr>
          <w:rFonts w:cs="Times New Roman"/>
        </w:rPr>
        <w:t>25.两个以上单位交叉作业前应先签订交叉作业安全协议，并对作业人员进行安全交底，对对方单位进行交叉作业区危险点告知，采取相应隔离和错时施工等安全措施。</w:t>
      </w:r>
    </w:p>
    <w:p>
      <w:pPr>
        <w:rPr>
          <w:rFonts w:cs="Times New Roman"/>
        </w:rPr>
      </w:pPr>
      <w:r>
        <w:rPr>
          <w:rFonts w:cs="Times New Roman"/>
        </w:rPr>
        <w:t>26.施工特殊临时用电应符合规定，落实安全措施，在室内、夜间等作业环境内施工，应配置相应的照明，在潮湿环境、容器内施工，电源电压应符合安规规定的安全电压等级，金属容器外壳及容器内使用的电动工器具要有可靠的接地。夜间施工应按照地方的环保要求，控制噪声、光污染等可能对周边造成的环境影响。</w:t>
      </w:r>
    </w:p>
    <w:p>
      <w:pPr>
        <w:rPr>
          <w:rFonts w:cs="Times New Roman"/>
        </w:rPr>
      </w:pPr>
      <w:r>
        <w:rPr>
          <w:rFonts w:cs="Times New Roman"/>
        </w:rPr>
        <w:t>27.建立和执行危险品的采购、运输、储存、领用、保管、退库和废料处理的安全管理措施，危险品仓库设置必须符合《电力建设安全工作规程》（变电站部分）要求。</w:t>
      </w:r>
    </w:p>
    <w:p>
      <w:pPr>
        <w:rPr>
          <w:rFonts w:cs="Times New Roman"/>
        </w:rPr>
      </w:pPr>
      <w:r>
        <w:rPr>
          <w:rFonts w:cs="Times New Roman"/>
        </w:rPr>
        <w:t>28.建立和执行现场施工脚手架验收检查管理制度。按有关规定组织脚手架使用前的验收、使用中的检查和维护；对大型脚手架、高大模板支撑系统的搭设方案组织专家论证。</w:t>
      </w:r>
    </w:p>
    <w:p>
      <w:pPr>
        <w:rPr>
          <w:rFonts w:cs="Times New Roman"/>
        </w:rPr>
      </w:pPr>
      <w:r>
        <w:rPr>
          <w:rFonts w:cs="Times New Roman"/>
        </w:rPr>
        <w:t>29.按规定组织深基坑、地下暗挖工程施工方案的专家论证，并落实支护安全措施。</w:t>
      </w:r>
    </w:p>
    <w:p>
      <w:pPr>
        <w:rPr>
          <w:rFonts w:cs="Times New Roman"/>
        </w:rPr>
      </w:pPr>
      <w:r>
        <w:rPr>
          <w:rFonts w:cs="Times New Roman"/>
        </w:rPr>
        <w:t>30.土石方开挖应按相关规定报发包人备案，并采取防塌陷、排水和相关地下管线保护措施，周边应设置围栏和警示标志，防止水土流失。</w:t>
      </w:r>
    </w:p>
    <w:p>
      <w:pPr>
        <w:rPr>
          <w:rFonts w:cs="Times New Roman"/>
        </w:rPr>
      </w:pPr>
      <w:r>
        <w:rPr>
          <w:rFonts w:cs="Times New Roman"/>
        </w:rPr>
        <w:t>31.落实土方开挖、运输的防尘措施，工地出入口必须采取措施，防止污水和污土污染周边环境。</w:t>
      </w:r>
    </w:p>
    <w:p>
      <w:pPr>
        <w:rPr>
          <w:rFonts w:cs="Times New Roman"/>
        </w:rPr>
      </w:pPr>
      <w:r>
        <w:rPr>
          <w:rFonts w:cs="Times New Roman"/>
        </w:rPr>
        <w:t>32.施工废水经处理合格后排放。</w:t>
      </w:r>
    </w:p>
    <w:p>
      <w:pPr>
        <w:rPr>
          <w:rFonts w:cs="Times New Roman"/>
        </w:rPr>
      </w:pPr>
      <w:r>
        <w:rPr>
          <w:rFonts w:cs="Times New Roman"/>
        </w:rPr>
        <w:t>33.大体积混凝土浇灌，应设立专门指挥人员，指挥现场砼搅拌车按照次序进出场，设置安全通道，落实安全措施。</w:t>
      </w:r>
    </w:p>
    <w:p>
      <w:pPr>
        <w:rPr>
          <w:rFonts w:cs="Times New Roman"/>
        </w:rPr>
      </w:pPr>
      <w:r>
        <w:rPr>
          <w:rFonts w:cs="Times New Roman"/>
        </w:rPr>
        <w:t>34.吊装、临边和孔洞作业应采取设置相应作业平台、上下通道、水平安全绳、防坠装置、安全网等的安全措施，做好孔洞盖板、临边围栏的安全措施。</w:t>
      </w:r>
    </w:p>
    <w:p>
      <w:pPr>
        <w:rPr>
          <w:rFonts w:cs="Times New Roman"/>
        </w:rPr>
      </w:pPr>
      <w:r>
        <w:rPr>
          <w:rFonts w:cs="Times New Roman"/>
        </w:rPr>
        <w:t>35.起重机械、物料提升机的使用过程中应定期检查、维护和保养，确保安全可靠和使用。容器、密闭空间内作业前应加强通风，并对容器内有害气体进行监测，符合要求后，方可进入作业，作业过程中应指派专人监护，并有紧急救援措施。</w:t>
      </w:r>
    </w:p>
    <w:p>
      <w:pPr>
        <w:rPr>
          <w:rFonts w:cs="Times New Roman"/>
        </w:rPr>
      </w:pPr>
      <w:r>
        <w:rPr>
          <w:rFonts w:cs="Times New Roman"/>
        </w:rPr>
        <w:t>36.在已受电、投运的区域施工，落实设备防护和人身安全措施。</w:t>
      </w:r>
    </w:p>
    <w:p>
      <w:pPr>
        <w:rPr>
          <w:rFonts w:cs="Times New Roman"/>
        </w:rPr>
      </w:pPr>
      <w:r>
        <w:rPr>
          <w:rFonts w:cs="Times New Roman"/>
        </w:rPr>
        <w:t>37.承包人如确需对部分施工作业进行分包，应严格对分包单位进行安全资质审查，审查结果履行报批手续，报发包人审核批准后，方可签订分包合同和安全协议，明确安全责任，纳入承包人的安全责任范围内。</w:t>
      </w:r>
    </w:p>
    <w:p>
      <w:pPr>
        <w:rPr>
          <w:rFonts w:cs="Times New Roman"/>
        </w:rPr>
      </w:pPr>
      <w:r>
        <w:rPr>
          <w:rFonts w:cs="Times New Roman"/>
        </w:rPr>
        <w:t>38.现场一旦发生事故，必须立即进行救援，及时报告发包人，做好善后处理工作。</w:t>
      </w:r>
    </w:p>
    <w:p>
      <w:pPr>
        <w:rPr>
          <w:rFonts w:cs="Times New Roman"/>
        </w:rPr>
      </w:pPr>
      <w:r>
        <w:rPr>
          <w:rFonts w:cs="Times New Roman"/>
        </w:rPr>
        <w:t>39.对发包人、监理及上级单位和人员的违反安全生产规定、制度并可能造成安全事故的指令有权拒绝执行，对发包人、监理在安全管理工作中存在的问题有权提出意见和改进建议。</w:t>
      </w:r>
    </w:p>
    <w:p>
      <w:pPr>
        <w:rPr>
          <w:rFonts w:cs="Times New Roman"/>
        </w:rPr>
      </w:pPr>
      <w:r>
        <w:rPr>
          <w:rFonts w:hint="eastAsia" w:cs="Times New Roman"/>
        </w:rPr>
        <w:t>（六）</w:t>
      </w:r>
      <w:r>
        <w:rPr>
          <w:rFonts w:cs="Times New Roman"/>
        </w:rPr>
        <w:t>事故处理</w:t>
      </w:r>
    </w:p>
    <w:p>
      <w:pPr>
        <w:rPr>
          <w:rFonts w:cs="Times New Roman"/>
        </w:rPr>
      </w:pPr>
      <w:r>
        <w:rPr>
          <w:rFonts w:cs="Times New Roman"/>
        </w:rPr>
        <w:t>1</w:t>
      </w:r>
      <w:r>
        <w:rPr>
          <w:rFonts w:hint="eastAsia" w:cs="Times New Roman"/>
        </w:rPr>
        <w:t>.</w:t>
      </w:r>
      <w:r>
        <w:rPr>
          <w:rFonts w:cs="Times New Roman"/>
        </w:rPr>
        <w:t>工程施工过程中发生事故的，承包人应立即通知监理人和发包人。甲乙双方应立即组织人员和设备进行紧急抢救和抢修，减少人员伤亡和财产损失，防止事故扩大，并保护事故现场。需要移动现场物品时，应作出标记和书面记录，妥善保管有关证据。</w:t>
      </w:r>
    </w:p>
    <w:p>
      <w:pPr>
        <w:rPr>
          <w:rFonts w:cs="Times New Roman"/>
        </w:rPr>
      </w:pPr>
      <w:r>
        <w:rPr>
          <w:rFonts w:cs="Times New Roman"/>
        </w:rPr>
        <w:t>2</w:t>
      </w:r>
      <w:r>
        <w:rPr>
          <w:rFonts w:hint="eastAsia" w:cs="Times New Roman"/>
        </w:rPr>
        <w:t>.</w:t>
      </w:r>
      <w:r>
        <w:rPr>
          <w:rFonts w:cs="Times New Roman"/>
        </w:rPr>
        <w:t>甲乙双方应按国家有关规定，及时如实地向有关部门报告事故发生的情况，以及正在采取的紧急措施等，按规定组织调查处理并统计上报。</w:t>
      </w:r>
    </w:p>
    <w:p>
      <w:pPr>
        <w:rPr>
          <w:rFonts w:cs="Times New Roman"/>
        </w:rPr>
      </w:pPr>
      <w:r>
        <w:rPr>
          <w:rFonts w:cs="Times New Roman"/>
        </w:rPr>
        <w:t>3</w:t>
      </w:r>
      <w:r>
        <w:rPr>
          <w:rFonts w:hint="eastAsia" w:cs="Times New Roman"/>
        </w:rPr>
        <w:t>.</w:t>
      </w:r>
      <w:r>
        <w:rPr>
          <w:rFonts w:cs="Times New Roman"/>
        </w:rPr>
        <w:t>承包人员工在施工现场的未遂及以上、死亡以下等级的事故由承包人自行负责调查和处理，事故调查报告需提交发包人备案。死亡及以上事故，则必须报告并协助政府部门事故调查组进行事故调查。</w:t>
      </w:r>
    </w:p>
    <w:p>
      <w:pPr>
        <w:rPr>
          <w:rFonts w:cs="Times New Roman"/>
        </w:rPr>
      </w:pPr>
      <w:r>
        <w:rPr>
          <w:rFonts w:cs="Times New Roman"/>
        </w:rPr>
        <w:t>4</w:t>
      </w:r>
      <w:r>
        <w:rPr>
          <w:rFonts w:hint="eastAsia" w:cs="Times New Roman"/>
        </w:rPr>
        <w:t>.</w:t>
      </w:r>
      <w:r>
        <w:rPr>
          <w:rFonts w:cs="Times New Roman"/>
        </w:rPr>
        <w:t>涉及甲乙双方的事故，按照事故处理权限由甲乙双方共同组成调查组，查明事故原因，确定主要责任者、提出事故处理意见和防范措施的建议，编制事故调查报告并提交甲乙双方备案。</w:t>
      </w:r>
    </w:p>
    <w:p>
      <w:pPr>
        <w:rPr>
          <w:rFonts w:cs="Times New Roman"/>
        </w:rPr>
      </w:pPr>
      <w:r>
        <w:rPr>
          <w:rFonts w:hint="eastAsia" w:cs="Times New Roman"/>
        </w:rPr>
        <w:t>（七）</w:t>
      </w:r>
      <w:r>
        <w:rPr>
          <w:rFonts w:cs="Times New Roman"/>
        </w:rPr>
        <w:t>违约责任</w:t>
      </w:r>
    </w:p>
    <w:p>
      <w:pPr>
        <w:rPr>
          <w:rFonts w:cs="Times New Roman"/>
        </w:rPr>
      </w:pPr>
      <w:r>
        <w:rPr>
          <w:rFonts w:cs="Times New Roman"/>
        </w:rPr>
        <w:t>1</w:t>
      </w:r>
      <w:r>
        <w:rPr>
          <w:rFonts w:hint="eastAsia" w:cs="Times New Roman"/>
        </w:rPr>
        <w:t>.</w:t>
      </w:r>
      <w:r>
        <w:rPr>
          <w:rFonts w:cs="Times New Roman"/>
        </w:rPr>
        <w:t>发包人或承包人因违反本协议约定的责任造成对方或第三方的人身伤害、设备损坏等财产损失，由违约方承担相应责任，并赔偿对方或第三方因此造成的全部损失。</w:t>
      </w:r>
    </w:p>
    <w:p>
      <w:pPr>
        <w:rPr>
          <w:rFonts w:cs="Times New Roman"/>
        </w:rPr>
      </w:pPr>
      <w:r>
        <w:rPr>
          <w:rFonts w:cs="Times New Roman"/>
        </w:rPr>
        <w:t>2</w:t>
      </w:r>
      <w:r>
        <w:rPr>
          <w:rFonts w:hint="eastAsia" w:cs="Times New Roman"/>
        </w:rPr>
        <w:t>.</w:t>
      </w:r>
      <w:r>
        <w:rPr>
          <w:rFonts w:cs="Times New Roman"/>
        </w:rPr>
        <w:t>协议履行中，发现承包人提供的有关资质材料不符合法律规定或协议约定，承包人应承担由此造成的一切损失。</w:t>
      </w:r>
    </w:p>
    <w:p>
      <w:pPr>
        <w:rPr>
          <w:rFonts w:cs="Times New Roman"/>
        </w:rPr>
      </w:pPr>
      <w:r>
        <w:rPr>
          <w:rFonts w:cs="Times New Roman"/>
        </w:rPr>
        <w:t>3</w:t>
      </w:r>
      <w:r>
        <w:rPr>
          <w:rFonts w:hint="eastAsia" w:cs="Times New Roman"/>
        </w:rPr>
        <w:t>.</w:t>
      </w:r>
      <w:r>
        <w:rPr>
          <w:rFonts w:cs="Times New Roman"/>
        </w:rPr>
        <w:t>因双方责任不明确或其他原因导致发包人首先承担安全生产责任的，在责任明确后，发包人有权向承包人进行追偿，并要求承包人赔偿因此造成的一切经济损失和追偿费用（包括但不限于中介机构费用）。</w:t>
      </w:r>
    </w:p>
    <w:p>
      <w:pPr>
        <w:rPr>
          <w:rFonts w:cs="Times New Roman"/>
        </w:rPr>
      </w:pPr>
      <w:r>
        <w:rPr>
          <w:rFonts w:cs="Times New Roman"/>
        </w:rPr>
        <w:t>4</w:t>
      </w:r>
      <w:r>
        <w:rPr>
          <w:rFonts w:hint="eastAsia" w:cs="Times New Roman"/>
        </w:rPr>
        <w:t>.</w:t>
      </w:r>
      <w:r>
        <w:rPr>
          <w:rFonts w:cs="Times New Roman"/>
        </w:rPr>
        <w:t>承包人人员无故到其他生产区域或擅自动用发包人的设施设备等，承包人应承担违约责任，按有关规定接受处罚。</w:t>
      </w:r>
    </w:p>
    <w:p>
      <w:pPr>
        <w:rPr>
          <w:rFonts w:cs="Times New Roman"/>
        </w:rPr>
      </w:pPr>
      <w:r>
        <w:rPr>
          <w:rFonts w:cs="Times New Roman"/>
        </w:rPr>
        <w:t>5</w:t>
      </w:r>
      <w:r>
        <w:rPr>
          <w:rFonts w:hint="eastAsia" w:cs="Times New Roman"/>
        </w:rPr>
        <w:t>.</w:t>
      </w:r>
      <w:r>
        <w:rPr>
          <w:rFonts w:cs="Times New Roman"/>
        </w:rPr>
        <w:t>承包人对发包人提出的安全整改意见不及时整改的，应承担违约责任，发包人有权按有关规定或约定加重进行处罚。</w:t>
      </w:r>
    </w:p>
    <w:p>
      <w:pPr>
        <w:rPr>
          <w:rFonts w:cs="Times New Roman"/>
        </w:rPr>
      </w:pPr>
      <w:r>
        <w:rPr>
          <w:rFonts w:cs="Times New Roman"/>
        </w:rPr>
        <w:t>三、附则</w:t>
      </w:r>
    </w:p>
    <w:p>
      <w:pPr>
        <w:rPr>
          <w:rFonts w:cs="Times New Roman"/>
        </w:rPr>
      </w:pPr>
      <w:r>
        <w:rPr>
          <w:rFonts w:cs="Times New Roman"/>
        </w:rPr>
        <w:t>1.本协议约定的各项条款，经双方签字、盖章后生效，作为合同附件具有同等法律效力，甲乙双方应严格按照本协议规定的各项条款，承担相应的安全文明施工、环境保护管理责任。因违反本协议造成的安全事故或环境影响事件，由违约方承担相应的法律责任和经济责任。</w:t>
      </w:r>
    </w:p>
    <w:p>
      <w:pPr>
        <w:rPr>
          <w:rFonts w:cs="Times New Roman"/>
        </w:rPr>
      </w:pPr>
      <w:r>
        <w:rPr>
          <w:rFonts w:cs="Times New Roman"/>
        </w:rPr>
        <w:t>2.本协议内容如与国家有关法律、法规和规定不一致，按照国家有关规定执行。</w:t>
      </w:r>
    </w:p>
    <w:p>
      <w:pPr>
        <w:rPr>
          <w:rFonts w:cs="Times New Roman"/>
        </w:rPr>
      </w:pPr>
      <w:r>
        <w:rPr>
          <w:rFonts w:cs="Times New Roman"/>
        </w:rPr>
        <w:t>3.协议有效期按照合同工期。合同工期变更，本协议有效期相应变更；合同施工工作内容、范围有变动时，应及时签订补充协议。</w:t>
      </w:r>
    </w:p>
    <w:p>
      <w:pPr>
        <w:rPr>
          <w:rFonts w:cs="Times New Roman"/>
        </w:rPr>
      </w:pPr>
      <w:r>
        <w:rPr>
          <w:rFonts w:cs="Times New Roman"/>
        </w:rPr>
        <w:t>4.因不可抗力造成的双方设备损坏、人员伤亡，按国家相关法律法规各自承担相应的损失。</w:t>
      </w:r>
    </w:p>
    <w:p>
      <w:pPr>
        <w:rPr>
          <w:rFonts w:cs="Times New Roman"/>
        </w:rPr>
      </w:pPr>
      <w:r>
        <w:rPr>
          <w:rFonts w:cs="Times New Roman"/>
        </w:rPr>
        <w:t>5.其他未尽事宜可另行约定。</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rPr>
          <w:rFonts w:cs="Times New Roman"/>
        </w:rPr>
      </w:pPr>
    </w:p>
    <w:p>
      <w:pPr>
        <w:pStyle w:val="4"/>
      </w:pPr>
      <w:r>
        <w:br w:type="page"/>
      </w:r>
      <w:bookmarkStart w:id="916" w:name="_Toc89857859"/>
      <w:bookmarkStart w:id="917" w:name="_Toc89857779"/>
      <w:bookmarkStart w:id="918" w:name="_Toc89857619"/>
      <w:bookmarkStart w:id="919" w:name="_Toc90375027"/>
      <w:r>
        <w:t>附件5：保密协议书</w:t>
      </w:r>
      <w:bookmarkEnd w:id="916"/>
      <w:bookmarkEnd w:id="917"/>
      <w:bookmarkEnd w:id="918"/>
      <w:bookmarkEnd w:id="919"/>
    </w:p>
    <w:p>
      <w:pPr>
        <w:pStyle w:val="108"/>
        <w:rPr>
          <w:rFonts w:cs="Times New Roman"/>
        </w:rPr>
      </w:pPr>
      <w:r>
        <w:rPr>
          <w:rFonts w:cs="Times New Roman"/>
        </w:rPr>
        <w:t>保密协议书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bCs/>
          <w:kern w:val="0"/>
        </w:rPr>
      </w:pPr>
      <w:r>
        <w:rPr>
          <w:rFonts w:cs="Times New Roman"/>
          <w:bCs/>
          <w:kern w:val="0"/>
        </w:rPr>
        <w:t>承包人：</w:t>
      </w:r>
    </w:p>
    <w:p>
      <w:pPr>
        <w:rPr>
          <w:rFonts w:cs="Times New Roman"/>
        </w:rPr>
      </w:pPr>
      <w:r>
        <w:rPr>
          <w:rFonts w:cs="Times New Roman"/>
        </w:rPr>
        <w:t>为做好</w:t>
      </w:r>
      <w:r>
        <w:rPr>
          <w:rFonts w:cs="Times New Roman"/>
          <w:u w:val="single"/>
        </w:rPr>
        <w:t>武汉涂装生产线搬迁及铝合金总装弧焊机器人设备基础工程</w:t>
      </w:r>
      <w:r>
        <w:rPr>
          <w:rFonts w:cs="Times New Roman"/>
        </w:rPr>
        <w:t>的保密工作，确保国家秘密安全和本工程建设顺利进行。根据《中华人民共和国保守国家秘密法》及《保守国家秘密法实施细则》的有关规定，凡参与本工程建设的承建单位，承包人必须与发包人签定保密</w:t>
      </w:r>
      <w:r>
        <w:rPr>
          <w:rFonts w:hint="eastAsia" w:cs="Times New Roman"/>
        </w:rPr>
        <w:t>协议</w:t>
      </w:r>
      <w:r>
        <w:rPr>
          <w:rFonts w:cs="Times New Roman"/>
        </w:rPr>
        <w:t>书。</w:t>
      </w:r>
    </w:p>
    <w:p>
      <w:pPr>
        <w:rPr>
          <w:rFonts w:cs="Times New Roman"/>
        </w:rPr>
      </w:pPr>
      <w:r>
        <w:rPr>
          <w:rFonts w:hint="eastAsia" w:cs="Times New Roman"/>
        </w:rPr>
        <w:t>一</w:t>
      </w:r>
      <w:r>
        <w:rPr>
          <w:rFonts w:cs="Times New Roman"/>
        </w:rPr>
        <w:t>、根据《中华人民共和国保守国家秘密法》和定密规定，本工程属于商业秘密，参与本工程建设的单位和参建人员，都有承担保守秘密的义务。</w:t>
      </w:r>
    </w:p>
    <w:p>
      <w:pPr>
        <w:rPr>
          <w:rFonts w:cs="Times New Roman"/>
        </w:rPr>
      </w:pPr>
      <w:r>
        <w:rPr>
          <w:rFonts w:cs="Times New Roman"/>
        </w:rPr>
        <w:t>二、本工程的保守秘密范围涉及：本工程的设计、施工中的图文资料主管；本工程的具体坐标位置；本工程的防护级别和结构；本工程采用的技术、材料、设备设施；本工程的造价及建设有关的其它信息。</w:t>
      </w:r>
    </w:p>
    <w:p>
      <w:pPr>
        <w:rPr>
          <w:rFonts w:cs="Times New Roman"/>
        </w:rPr>
      </w:pPr>
      <w:r>
        <w:rPr>
          <w:rFonts w:cs="Times New Roman"/>
        </w:rPr>
        <w:t>三、承建单位的保密责任：</w:t>
      </w:r>
    </w:p>
    <w:p>
      <w:pPr>
        <w:rPr>
          <w:rFonts w:cs="Times New Roman"/>
        </w:rPr>
      </w:pPr>
      <w:r>
        <w:rPr>
          <w:rFonts w:cs="Times New Roman"/>
        </w:rPr>
        <w:t>1.承担保守本工程秘密的责任，严禁向第三人披露与本工程有关信息。</w:t>
      </w:r>
    </w:p>
    <w:p>
      <w:pPr>
        <w:rPr>
          <w:rFonts w:cs="Times New Roman"/>
        </w:rPr>
      </w:pPr>
      <w:r>
        <w:rPr>
          <w:rFonts w:cs="Times New Roman"/>
        </w:rPr>
        <w:t>2.如发现本工程秘密被泄露或过失泄露，应当采取有效措施、制止，并及时向业主和保密行政主管部门报告。</w:t>
      </w:r>
    </w:p>
    <w:p>
      <w:pPr>
        <w:rPr>
          <w:rFonts w:cs="Times New Roman"/>
        </w:rPr>
      </w:pPr>
      <w:r>
        <w:rPr>
          <w:rFonts w:cs="Times New Roman"/>
        </w:rPr>
        <w:t>3.承包人人员必须经过资格审查后才能进入工程现场施工，凡参建人员是否在职，不影响保密义务的承担。</w:t>
      </w:r>
    </w:p>
    <w:p>
      <w:pPr>
        <w:rPr>
          <w:rFonts w:cs="Times New Roman"/>
        </w:rPr>
      </w:pPr>
      <w:r>
        <w:rPr>
          <w:rFonts w:cs="Times New Roman"/>
        </w:rPr>
        <w:t>4.承包人法人代表、项目经理为承担本工程保密工作的直接责任人，责任人应组织参建人员认真学习《中华人民共和国保守国家秘密法》，设专职保密工作人员管理保密工作，制定保密规章制度并督促落实，确保秘密的安全。</w:t>
      </w:r>
    </w:p>
    <w:p>
      <w:pPr>
        <w:rPr>
          <w:rFonts w:cs="Times New Roman"/>
        </w:rPr>
      </w:pPr>
      <w:r>
        <w:rPr>
          <w:rFonts w:cs="Times New Roman"/>
        </w:rPr>
        <w:t>四、若发现因承包人参建人员泄漏秘密，业主和保密行政主管部门将根据泄漏秘密情节的轻重，对泄密责任人和当事人依法进行查处。</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rPr>
          <w:rFonts w:cs="Times New Roman"/>
        </w:rPr>
      </w:pPr>
    </w:p>
    <w:p>
      <w:pPr>
        <w:pStyle w:val="4"/>
      </w:pPr>
      <w:r>
        <w:br w:type="page"/>
      </w:r>
      <w:bookmarkStart w:id="920" w:name="_Toc89857620"/>
      <w:bookmarkStart w:id="921" w:name="_Toc90375028"/>
      <w:bookmarkStart w:id="922" w:name="_Toc89857860"/>
      <w:bookmarkStart w:id="923" w:name="_Toc89857780"/>
      <w:r>
        <w:t>附件6：廉洁协议书</w:t>
      </w:r>
      <w:bookmarkEnd w:id="920"/>
      <w:bookmarkEnd w:id="921"/>
      <w:bookmarkEnd w:id="922"/>
      <w:bookmarkEnd w:id="923"/>
    </w:p>
    <w:p>
      <w:pPr>
        <w:pStyle w:val="108"/>
        <w:rPr>
          <w:rFonts w:cs="Times New Roman"/>
        </w:rPr>
      </w:pPr>
      <w:r>
        <w:rPr>
          <w:rFonts w:cs="Times New Roman"/>
        </w:rPr>
        <w:t>廉洁协议书</w:t>
      </w:r>
    </w:p>
    <w:p>
      <w:pPr>
        <w:rPr>
          <w:rFonts w:cs="Times New Roman"/>
        </w:rPr>
      </w:pPr>
      <w:r>
        <w:rPr>
          <w:rFonts w:cs="Times New Roman"/>
        </w:rPr>
        <w:t>发包人：</w:t>
      </w:r>
      <w:r>
        <w:rPr>
          <w:rFonts w:cs="Times New Roman"/>
          <w:u w:val="single"/>
        </w:rPr>
        <w:t>中国船舶重工集团应急预警与救援装备股份有限公司</w:t>
      </w:r>
    </w:p>
    <w:p>
      <w:pPr>
        <w:rPr>
          <w:rFonts w:cs="Times New Roman"/>
        </w:rPr>
      </w:pPr>
      <w:r>
        <w:rPr>
          <w:rFonts w:cs="Times New Roman"/>
        </w:rPr>
        <w:t>承包人：</w:t>
      </w:r>
    </w:p>
    <w:p>
      <w:pPr>
        <w:rPr>
          <w:rFonts w:cs="Times New Roman"/>
        </w:rPr>
      </w:pPr>
      <w:r>
        <w:rPr>
          <w:rFonts w:cs="Times New Roman"/>
        </w:rPr>
        <w:t>为加强</w:t>
      </w:r>
      <w:r>
        <w:rPr>
          <w:rFonts w:hint="eastAsia" w:cs="Times New Roman"/>
          <w:u w:val="single"/>
        </w:rPr>
        <w:t>武汉涂装生产线搬迁及铝合金总装弧焊机器人设备基础工程</w:t>
      </w:r>
      <w:r>
        <w:rPr>
          <w:rFonts w:cs="Times New Roman"/>
        </w:rPr>
        <w:t>廉政建设，规范建设工程各项活动中发包人承包人双方的行为，防止谋取不正当利益的违法违纪现象的发生，保护国家、集体和当事人的合法权益，根据国家有关工程建设的法律法规和廉政建设的有关规定，订立本廉政</w:t>
      </w:r>
      <w:r>
        <w:rPr>
          <w:rFonts w:hint="eastAsia" w:cs="Times New Roman"/>
        </w:rPr>
        <w:t>协议书</w:t>
      </w:r>
      <w:r>
        <w:rPr>
          <w:rFonts w:cs="Times New Roman"/>
        </w:rPr>
        <w:t>。</w:t>
      </w:r>
    </w:p>
    <w:p>
      <w:pPr>
        <w:rPr>
          <w:rFonts w:cs="Times New Roman"/>
        </w:rPr>
      </w:pPr>
      <w:r>
        <w:rPr>
          <w:rFonts w:cs="Times New Roman"/>
        </w:rPr>
        <w:t>一、双方的责任</w:t>
      </w:r>
    </w:p>
    <w:p>
      <w:pPr>
        <w:rPr>
          <w:rFonts w:cs="Times New Roman"/>
        </w:rPr>
      </w:pPr>
      <w:r>
        <w:rPr>
          <w:rFonts w:cs="Times New Roman"/>
        </w:rPr>
        <w:t>1.1应严格遵守国家关于建设工程的有关法律、法规，相关政策，以及廉政建设的各项规定。</w:t>
      </w:r>
    </w:p>
    <w:p>
      <w:pPr>
        <w:rPr>
          <w:rFonts w:cs="Times New Roman"/>
        </w:rPr>
      </w:pPr>
      <w:r>
        <w:rPr>
          <w:rFonts w:cs="Times New Roman"/>
        </w:rPr>
        <w:t>1.2严格执行建设工程合同文件，自觉按合同办事。</w:t>
      </w:r>
    </w:p>
    <w:p>
      <w:pPr>
        <w:rPr>
          <w:rFonts w:cs="Times New Roman"/>
        </w:rPr>
      </w:pPr>
      <w:r>
        <w:rPr>
          <w:rFonts w:cs="Times New Roman"/>
        </w:rPr>
        <w:t>1.3各项活动必须坚持公开、公平、公正、诚信、透明的原则(除法律法规另有规定者外.，不得为获取不正当的利益，损害国家、集体和对方利益，不得违反建设工程管理的规章制度。</w:t>
      </w:r>
    </w:p>
    <w:p>
      <w:pPr>
        <w:rPr>
          <w:rFonts w:cs="Times New Roman"/>
        </w:rPr>
      </w:pPr>
      <w:r>
        <w:rPr>
          <w:rFonts w:cs="Times New Roman"/>
        </w:rPr>
        <w:t>1.4发现对方在业务活动中有违规、违纪、违法行为的，应及时提醒对方，情节严重的，应向其上级主管部门或纪检监察、司法等有关机关举报。</w:t>
      </w:r>
    </w:p>
    <w:p>
      <w:pPr>
        <w:rPr>
          <w:rFonts w:cs="Times New Roman"/>
        </w:rPr>
      </w:pPr>
      <w:r>
        <w:rPr>
          <w:rFonts w:cs="Times New Roman"/>
        </w:rPr>
        <w:t>二、发包人责任</w:t>
      </w:r>
    </w:p>
    <w:p>
      <w:pPr>
        <w:rPr>
          <w:rFonts w:cs="Times New Roman"/>
        </w:rPr>
      </w:pPr>
      <w:r>
        <w:rPr>
          <w:rFonts w:cs="Times New Roman"/>
        </w:rPr>
        <w:t>发包人的领导和从事该建设工程项目的工作人员，在工程建设的事前、事中、事后应遵守以下规定：</w:t>
      </w:r>
    </w:p>
    <w:p>
      <w:pPr>
        <w:rPr>
          <w:rFonts w:cs="Times New Roman"/>
        </w:rPr>
      </w:pPr>
      <w:r>
        <w:rPr>
          <w:rFonts w:cs="Times New Roman"/>
        </w:rPr>
        <w:t>2.1不得向承包人和相关单位索要或接受回扣、礼金、有价证券、贵重物品和好处费、感谢费等。</w:t>
      </w:r>
    </w:p>
    <w:p>
      <w:pPr>
        <w:rPr>
          <w:rFonts w:cs="Times New Roman"/>
        </w:rPr>
      </w:pPr>
      <w:r>
        <w:rPr>
          <w:rFonts w:cs="Times New Roman"/>
        </w:rPr>
        <w:t>2.2不得在承包人和相关单位报销任何应由发包人或个人支付的费用。</w:t>
      </w:r>
    </w:p>
    <w:p>
      <w:pPr>
        <w:rPr>
          <w:rFonts w:cs="Times New Roman"/>
        </w:rPr>
      </w:pPr>
      <w:r>
        <w:rPr>
          <w:rFonts w:cs="Times New Roman"/>
        </w:rPr>
        <w:t>2.3不得要求、暗示或接受承包人和相关单位为个人装修住房、婚丧嫁娶、配偶子女的工作安排以及出国(境.、旅游等提供方便。</w:t>
      </w:r>
    </w:p>
    <w:p>
      <w:pPr>
        <w:rPr>
          <w:rFonts w:cs="Times New Roman"/>
        </w:rPr>
      </w:pPr>
      <w:r>
        <w:rPr>
          <w:rFonts w:cs="Times New Roman"/>
        </w:rPr>
        <w:t>2.4不得参加有可能影响公正执行公务的承包人和相关单位的宴请、健身、娱乐等活动。</w:t>
      </w:r>
    </w:p>
    <w:p>
      <w:pPr>
        <w:rPr>
          <w:rFonts w:cs="Times New Roman"/>
        </w:rPr>
      </w:pPr>
      <w:r>
        <w:rPr>
          <w:rFonts w:cs="Times New Roman"/>
        </w:rPr>
        <w:t>2.5不得向承包人和相关单位介绍或为配偶、子女、亲属参与同发包人工程建设管理合同有关的业务活动；不得以任何理由要求承包人和相关单位使用某种产品、材料和设备。</w:t>
      </w:r>
    </w:p>
    <w:p>
      <w:pPr>
        <w:rPr>
          <w:rFonts w:cs="Times New Roman"/>
        </w:rPr>
      </w:pPr>
      <w:r>
        <w:rPr>
          <w:rFonts w:cs="Times New Roman"/>
        </w:rPr>
        <w:t>三、承包人责任</w:t>
      </w:r>
    </w:p>
    <w:p>
      <w:pPr>
        <w:rPr>
          <w:rFonts w:cs="Times New Roman"/>
        </w:rPr>
      </w:pPr>
      <w:r>
        <w:rPr>
          <w:rFonts w:cs="Times New Roman"/>
        </w:rPr>
        <w:t>应与发包人保持正常的业务交往，按照有关法律法规和程序开展业务工作，严格执行工程建设的有关方针、政策，执行工程建设强制性标准，并遵守以下规定：</w:t>
      </w:r>
    </w:p>
    <w:p>
      <w:pPr>
        <w:rPr>
          <w:rFonts w:cs="Times New Roman"/>
        </w:rPr>
      </w:pPr>
      <w:r>
        <w:rPr>
          <w:rFonts w:cs="Times New Roman"/>
        </w:rPr>
        <w:t>3.1不得以任何理由向发包人及其工作人员索要、接受或赠送礼金、有价证券、贵重物品及回扣、好处费、感谢费等。</w:t>
      </w:r>
    </w:p>
    <w:p>
      <w:pPr>
        <w:rPr>
          <w:rFonts w:cs="Times New Roman"/>
        </w:rPr>
      </w:pPr>
      <w:r>
        <w:rPr>
          <w:rFonts w:cs="Times New Roman"/>
        </w:rPr>
        <w:t>3.2不得以任何理由为发包人和相关单位报销应由对方或个人支付的费用。</w:t>
      </w:r>
    </w:p>
    <w:p>
      <w:pPr>
        <w:rPr>
          <w:rFonts w:cs="Times New Roman"/>
        </w:rPr>
      </w:pPr>
      <w:r>
        <w:rPr>
          <w:rFonts w:cs="Times New Roman"/>
        </w:rPr>
        <w:t>3.3不得接受或暗示为发包人、相关单位或个人装修住房、婚丧嫁娶、配偶子女的工作安排以及出国(境.、旅游等提供方便。</w:t>
      </w:r>
    </w:p>
    <w:p>
      <w:pPr>
        <w:rPr>
          <w:rFonts w:cs="Times New Roman"/>
        </w:rPr>
      </w:pPr>
      <w:r>
        <w:rPr>
          <w:rFonts w:cs="Times New Roman"/>
        </w:rPr>
        <w:t>3.4不得以任何理由为发包人、相关单位或个人组织有可能影响公正执行公务的宴请、健身、娱乐等活动。</w:t>
      </w:r>
    </w:p>
    <w:p>
      <w:pPr>
        <w:rPr>
          <w:rFonts w:cs="Times New Roman"/>
        </w:rPr>
      </w:pPr>
      <w:r>
        <w:rPr>
          <w:rFonts w:cs="Times New Roman"/>
        </w:rPr>
        <w:t>四、违约责任</w:t>
      </w:r>
    </w:p>
    <w:p>
      <w:pPr>
        <w:rPr>
          <w:rFonts w:cs="Times New Roman"/>
        </w:rPr>
      </w:pPr>
      <w:r>
        <w:rPr>
          <w:rFonts w:cs="Times New Roman"/>
        </w:rPr>
        <w:t>4.1发包人工作人员有违反本协议书第一、二条责任行为的，依据有关法律、法规给予处理；涉嫌犯罪的，移交司法机关追究刑事责任；给承包人单位造成经济损失的，应予以赔偿。</w:t>
      </w:r>
    </w:p>
    <w:p>
      <w:pPr>
        <w:rPr>
          <w:rFonts w:cs="Times New Roman"/>
        </w:rPr>
      </w:pPr>
      <w:r>
        <w:rPr>
          <w:rFonts w:cs="Times New Roman"/>
        </w:rPr>
        <w:t>4.2承包人工作人员有违反本协议书第一、三条责任行为的，依据有关法律法规处理；涉嫌犯罪的，移交司法机关追究刑事责任；给发包人单位造成经济损失的，应予以赔偿。</w:t>
      </w:r>
    </w:p>
    <w:p>
      <w:pPr>
        <w:rPr>
          <w:rFonts w:cs="Times New Roman"/>
        </w:rPr>
      </w:pPr>
      <w:r>
        <w:rPr>
          <w:rFonts w:cs="Times New Roman"/>
        </w:rPr>
        <w:t>4.3本协议书作为建设工程合同的组成部分，与建设工程合同具有同等法律效力。经双方签署后立即生效。</w:t>
      </w:r>
    </w:p>
    <w:p>
      <w:pPr>
        <w:rPr>
          <w:rFonts w:cs="Times New Roman"/>
        </w:rPr>
      </w:pPr>
      <w:r>
        <w:rPr>
          <w:rFonts w:cs="Times New Roman"/>
        </w:rPr>
        <w:t>五、协议书有效期</w:t>
      </w:r>
    </w:p>
    <w:p>
      <w:pPr>
        <w:rPr>
          <w:rFonts w:cs="Times New Roman"/>
        </w:rPr>
      </w:pPr>
      <w:r>
        <w:rPr>
          <w:rFonts w:cs="Times New Roman"/>
        </w:rPr>
        <w:t>本</w:t>
      </w:r>
      <w:r>
        <w:rPr>
          <w:rFonts w:hint="eastAsia" w:cs="Times New Roman"/>
        </w:rPr>
        <w:t>协议书</w:t>
      </w:r>
      <w:r>
        <w:rPr>
          <w:rFonts w:cs="Times New Roman"/>
        </w:rPr>
        <w:t>的有效期为双方签署之日起至该工程竣工验收合格时止。</w:t>
      </w:r>
    </w:p>
    <w:p>
      <w:pPr>
        <w:rPr>
          <w:rFonts w:cs="Times New Roman"/>
        </w:rPr>
      </w:pPr>
    </w:p>
    <w:p>
      <w:pPr>
        <w:rPr>
          <w:rFonts w:cs="Times New Roman"/>
        </w:rPr>
      </w:pPr>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发包人（公章）.：</w:t>
            </w:r>
          </w:p>
        </w:tc>
        <w:tc>
          <w:tcPr>
            <w:tcW w:w="4820" w:type="dxa"/>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法定代表人或其委托代理人（签字）：</w:t>
            </w:r>
          </w:p>
        </w:tc>
        <w:tc>
          <w:tcPr>
            <w:tcW w:w="4820" w:type="dxa"/>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地址：武汉市江夏区庙山阳光大道5号</w:t>
            </w:r>
          </w:p>
        </w:tc>
        <w:tc>
          <w:tcPr>
            <w:tcW w:w="4820" w:type="dxa"/>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电话：027-879703</w:t>
            </w:r>
            <w:r>
              <w:rPr>
                <w:rFonts w:hint="eastAsia" w:cs="Times New Roman"/>
              </w:rPr>
              <w:t>99</w:t>
            </w:r>
          </w:p>
        </w:tc>
        <w:tc>
          <w:tcPr>
            <w:tcW w:w="4820" w:type="dxa"/>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传真：027-87970222</w:t>
            </w:r>
          </w:p>
        </w:tc>
        <w:tc>
          <w:tcPr>
            <w:tcW w:w="4820" w:type="dxa"/>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开户银行：</w:t>
            </w:r>
            <w:r>
              <w:rPr>
                <w:rFonts w:cs="Times New Roman"/>
                <w:szCs w:val="21"/>
              </w:rPr>
              <w:t>工行武汉庙山开发区支行</w:t>
            </w:r>
          </w:p>
        </w:tc>
        <w:tc>
          <w:tcPr>
            <w:tcW w:w="4820" w:type="dxa"/>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shd w:val="clear" w:color="auto" w:fill="auto"/>
          </w:tcPr>
          <w:p>
            <w:pPr>
              <w:ind w:firstLine="0" w:firstLineChars="0"/>
              <w:jc w:val="both"/>
              <w:rPr>
                <w:rFonts w:cs="Times New Roman"/>
              </w:rPr>
            </w:pPr>
            <w:r>
              <w:rPr>
                <w:rFonts w:cs="Times New Roman"/>
              </w:rPr>
              <w:t>银行账号：3202019309200014932</w:t>
            </w:r>
          </w:p>
        </w:tc>
        <w:tc>
          <w:tcPr>
            <w:tcW w:w="4820" w:type="dxa"/>
            <w:shd w:val="clear" w:color="auto" w:fill="auto"/>
          </w:tcPr>
          <w:p>
            <w:pPr>
              <w:ind w:firstLine="0" w:firstLineChars="0"/>
              <w:jc w:val="both"/>
              <w:rPr>
                <w:rFonts w:cs="Times New Roman"/>
              </w:rPr>
            </w:pPr>
            <w:r>
              <w:rPr>
                <w:rFonts w:cs="Times New Roman"/>
              </w:rPr>
              <w:t>银行账号：</w:t>
            </w:r>
          </w:p>
        </w:tc>
      </w:tr>
    </w:tbl>
    <w:p>
      <w:pPr>
        <w:pStyle w:val="4"/>
      </w:pPr>
      <w:r>
        <w:br w:type="page"/>
      </w:r>
      <w:bookmarkStart w:id="924" w:name="_Toc90375029"/>
      <w:r>
        <w:rPr>
          <w:rFonts w:hint="eastAsia"/>
        </w:rPr>
        <w:t>附件7：保障农民工工资承诺书</w:t>
      </w:r>
      <w:bookmarkEnd w:id="924"/>
    </w:p>
    <w:p>
      <w:pPr>
        <w:pStyle w:val="108"/>
      </w:pPr>
      <w:r>
        <w:rPr>
          <w:rFonts w:hint="eastAsia"/>
        </w:rPr>
        <w:t>保障农民工工资承诺书</w:t>
      </w:r>
    </w:p>
    <w:p>
      <w:pPr>
        <w:pStyle w:val="108"/>
      </w:pPr>
    </w:p>
    <w:p>
      <w:pPr>
        <w:ind w:firstLine="0" w:firstLineChars="0"/>
      </w:pPr>
      <w:r>
        <w:rPr>
          <w:rFonts w:hint="eastAsia"/>
        </w:rPr>
        <w:t>致：中国船舶重工集团应急预警与救援装备股份有限公司</w:t>
      </w:r>
    </w:p>
    <w:p>
      <w:r>
        <w:rPr>
          <w:rFonts w:hint="eastAsia"/>
        </w:rPr>
        <w:t>为切实维护</w:t>
      </w:r>
      <w:r>
        <w:rPr>
          <w:rFonts w:hint="eastAsia" w:cs="Times New Roman"/>
          <w:u w:val="single"/>
        </w:rPr>
        <w:t>武汉涂装生产线搬迁及铝合金总装弧焊机器人设备基础工程</w:t>
      </w:r>
      <w:r>
        <w:rPr>
          <w:rFonts w:hint="eastAsia"/>
        </w:rPr>
        <w:t>农民工合法权益，依据《保障农民工工资支付条例》《工程建设领域农民工工资保证金规定》《工程建设领域农民工工资专用账户管理暂行办理》等要求，我方承诺如下：</w:t>
      </w:r>
    </w:p>
    <w:p>
      <w:r>
        <w:rPr>
          <w:rFonts w:hint="eastAsia"/>
        </w:rPr>
        <w:t>1.按规定开设农民工工资专用账户，专项用于支付该工程建设项目农民工工资。</w:t>
      </w:r>
    </w:p>
    <w:p>
      <w:r>
        <w:rPr>
          <w:rFonts w:hint="eastAsia"/>
        </w:rPr>
        <w:t>2.按与农民工签订合同约定的付款周期和金额，及时、足额支付工资，通过银行转账或者现金支付给农民工本人，不以实物或者有价证券等其他方式替代，并提供农民工本人的工资清单。</w:t>
      </w:r>
    </w:p>
    <w:p>
      <w:r>
        <w:rPr>
          <w:rFonts w:hint="eastAsia"/>
        </w:rPr>
        <w:t>3.自施工合同签订之日起20个工作日内，开立工资保证金专门账户，存储工资保证金，存储金额符合《工程建设领域农民工工资保证金规定》；</w:t>
      </w:r>
    </w:p>
    <w:p>
      <w:r>
        <w:rPr>
          <w:rFonts w:hint="eastAsia"/>
        </w:rPr>
        <w:t>4.与经办银行签订《农民工保证金存款协议书》，并向贵方提供副本。</w:t>
      </w:r>
    </w:p>
    <w:p>
      <w:r>
        <w:rPr>
          <w:rFonts w:hint="eastAsia"/>
        </w:rPr>
        <w:t>5.在贵方按合同约定支付工程款的前提下，如本工程发生拖欠农民工工资导致对贵方产生不利影响，我方承担一切责任，赔偿一切损失。</w:t>
      </w:r>
    </w:p>
    <w:p>
      <w:r>
        <w:rPr>
          <w:rFonts w:hint="eastAsia"/>
        </w:rPr>
        <w:t>特此承诺。</w:t>
      </w:r>
    </w:p>
    <w:p/>
    <w:p/>
    <w:tbl>
      <w:tblPr>
        <w:tblStyle w:val="39"/>
        <w:tblW w:w="963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承包人（公章）：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法定代表人或其委托代理人（签字）：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传真：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开户银行：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tcBorders>
              <w:top w:val="nil"/>
              <w:bottom w:val="nil"/>
              <w:right w:val="nil"/>
            </w:tcBorders>
            <w:shd w:val="clear" w:color="auto" w:fill="auto"/>
          </w:tcPr>
          <w:p>
            <w:pPr>
              <w:ind w:firstLine="0" w:firstLineChars="0"/>
              <w:jc w:val="both"/>
              <w:rPr>
                <w:rFonts w:cs="Times New Roman"/>
              </w:rPr>
            </w:pPr>
          </w:p>
        </w:tc>
        <w:tc>
          <w:tcPr>
            <w:tcW w:w="4820" w:type="dxa"/>
            <w:tcBorders>
              <w:left w:val="nil"/>
            </w:tcBorders>
            <w:shd w:val="clear" w:color="auto" w:fill="auto"/>
          </w:tcPr>
          <w:p>
            <w:pPr>
              <w:ind w:firstLine="0" w:firstLineChars="0"/>
              <w:jc w:val="both"/>
              <w:rPr>
                <w:rFonts w:cs="Times New Roman"/>
              </w:rPr>
            </w:pPr>
            <w:r>
              <w:rPr>
                <w:rFonts w:cs="Times New Roman"/>
              </w:rPr>
              <w:t>银行账号：</w:t>
            </w:r>
          </w:p>
        </w:tc>
      </w:tr>
    </w:tbl>
    <w:p/>
    <w:sectPr>
      <w:pgSz w:w="11906" w:h="16838"/>
      <w:pgMar w:top="1418" w:right="1418" w:bottom="1418" w:left="1418" w:header="851" w:footer="425"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lang w:val="zh-CN"/>
      </w:rPr>
      <w:fldChar w:fldCharType="begin"/>
    </w:r>
    <w:r>
      <w:rPr>
        <w:lang w:val="zh-CN"/>
      </w:rPr>
      <w:instrText xml:space="preserve"> PAGE   \* MERGEFORMAT </w:instrText>
    </w:r>
    <w:r>
      <w:rPr>
        <w:lang w:val="zh-CN"/>
      </w:rPr>
      <w:fldChar w:fldCharType="separate"/>
    </w:r>
    <w:r>
      <w:rPr>
        <w:lang w:val="zh-CN"/>
      </w:rPr>
      <w:t>36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420"/>
      <w:jc w:val="center"/>
      <w:rPr>
        <w:sz w:val="21"/>
      </w:rPr>
    </w:pPr>
    <w:r>
      <w:rPr>
        <w:sz w:val="21"/>
        <w:lang w:val="zh-CN"/>
      </w:rPr>
      <w:fldChar w:fldCharType="begin"/>
    </w:r>
    <w:r>
      <w:rPr>
        <w:sz w:val="21"/>
        <w:lang w:val="zh-CN"/>
      </w:rPr>
      <w:instrText xml:space="preserve"> PAGE   \* MERGEFORMAT </w:instrText>
    </w:r>
    <w:r>
      <w:rPr>
        <w:sz w:val="21"/>
        <w:lang w:val="zh-CN"/>
      </w:rPr>
      <w:fldChar w:fldCharType="separate"/>
    </w:r>
    <w:r>
      <w:rPr>
        <w:sz w:val="21"/>
        <w:lang w:val="zh-CN"/>
      </w:rPr>
      <w:t>37</w:t>
    </w:r>
    <w:r>
      <w:rPr>
        <w:sz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C8B"/>
    <w:multiLevelType w:val="multilevel"/>
    <w:tmpl w:val="02686C8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E474852"/>
    <w:multiLevelType w:val="multilevel"/>
    <w:tmpl w:val="1E474852"/>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02B4906"/>
    <w:multiLevelType w:val="multilevel"/>
    <w:tmpl w:val="502B4906"/>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31A236B"/>
    <w:multiLevelType w:val="multilevel"/>
    <w:tmpl w:val="631A236B"/>
    <w:lvl w:ilvl="0" w:tentative="0">
      <w:start w:val="1"/>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oNotHyphenateCaps/>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7F"/>
    <w:rsid w:val="00004191"/>
    <w:rsid w:val="000109E1"/>
    <w:rsid w:val="000114E2"/>
    <w:rsid w:val="00014B90"/>
    <w:rsid w:val="00015D8D"/>
    <w:rsid w:val="00020AF1"/>
    <w:rsid w:val="00026A46"/>
    <w:rsid w:val="00026BA2"/>
    <w:rsid w:val="0003041E"/>
    <w:rsid w:val="000306E6"/>
    <w:rsid w:val="00033D19"/>
    <w:rsid w:val="00034933"/>
    <w:rsid w:val="00035B77"/>
    <w:rsid w:val="000406C0"/>
    <w:rsid w:val="00041224"/>
    <w:rsid w:val="0004399E"/>
    <w:rsid w:val="00045B45"/>
    <w:rsid w:val="000460BB"/>
    <w:rsid w:val="000469C5"/>
    <w:rsid w:val="00050AA0"/>
    <w:rsid w:val="00050F01"/>
    <w:rsid w:val="0005340D"/>
    <w:rsid w:val="0005403D"/>
    <w:rsid w:val="0005700D"/>
    <w:rsid w:val="00057109"/>
    <w:rsid w:val="0005714E"/>
    <w:rsid w:val="00057BE6"/>
    <w:rsid w:val="00061BDD"/>
    <w:rsid w:val="000646D5"/>
    <w:rsid w:val="000668D4"/>
    <w:rsid w:val="00067B02"/>
    <w:rsid w:val="000711AB"/>
    <w:rsid w:val="000735A4"/>
    <w:rsid w:val="00074BE8"/>
    <w:rsid w:val="000767B3"/>
    <w:rsid w:val="00076E2F"/>
    <w:rsid w:val="00081179"/>
    <w:rsid w:val="000814AA"/>
    <w:rsid w:val="0008293C"/>
    <w:rsid w:val="000856FE"/>
    <w:rsid w:val="00090B25"/>
    <w:rsid w:val="0009127C"/>
    <w:rsid w:val="00093E60"/>
    <w:rsid w:val="00093EB4"/>
    <w:rsid w:val="000959BE"/>
    <w:rsid w:val="00097B75"/>
    <w:rsid w:val="00097D03"/>
    <w:rsid w:val="00097E8B"/>
    <w:rsid w:val="000A0409"/>
    <w:rsid w:val="000A12B6"/>
    <w:rsid w:val="000A4182"/>
    <w:rsid w:val="000A6B9C"/>
    <w:rsid w:val="000A7161"/>
    <w:rsid w:val="000B1AEC"/>
    <w:rsid w:val="000B22D1"/>
    <w:rsid w:val="000B32D9"/>
    <w:rsid w:val="000B398A"/>
    <w:rsid w:val="000B478B"/>
    <w:rsid w:val="000B583B"/>
    <w:rsid w:val="000B66B9"/>
    <w:rsid w:val="000C2401"/>
    <w:rsid w:val="000C5306"/>
    <w:rsid w:val="000C61AD"/>
    <w:rsid w:val="000C6CE5"/>
    <w:rsid w:val="000D09B4"/>
    <w:rsid w:val="000D226F"/>
    <w:rsid w:val="000D5061"/>
    <w:rsid w:val="000D51B1"/>
    <w:rsid w:val="000E22C7"/>
    <w:rsid w:val="000E2BBD"/>
    <w:rsid w:val="000E480D"/>
    <w:rsid w:val="000E4F79"/>
    <w:rsid w:val="000E61AF"/>
    <w:rsid w:val="000E62DC"/>
    <w:rsid w:val="000F0403"/>
    <w:rsid w:val="000F0F72"/>
    <w:rsid w:val="000F1837"/>
    <w:rsid w:val="000F1D5F"/>
    <w:rsid w:val="000F306F"/>
    <w:rsid w:val="000F6971"/>
    <w:rsid w:val="00100B99"/>
    <w:rsid w:val="00104194"/>
    <w:rsid w:val="00104F25"/>
    <w:rsid w:val="0010602A"/>
    <w:rsid w:val="0011175E"/>
    <w:rsid w:val="001152C8"/>
    <w:rsid w:val="00115364"/>
    <w:rsid w:val="00122530"/>
    <w:rsid w:val="00122C8F"/>
    <w:rsid w:val="00123563"/>
    <w:rsid w:val="001251B3"/>
    <w:rsid w:val="00125592"/>
    <w:rsid w:val="00126B6F"/>
    <w:rsid w:val="00130711"/>
    <w:rsid w:val="001339C6"/>
    <w:rsid w:val="00133DA8"/>
    <w:rsid w:val="00134479"/>
    <w:rsid w:val="00134BF9"/>
    <w:rsid w:val="00134C41"/>
    <w:rsid w:val="00136A75"/>
    <w:rsid w:val="00137941"/>
    <w:rsid w:val="00140550"/>
    <w:rsid w:val="00141DD7"/>
    <w:rsid w:val="0014322D"/>
    <w:rsid w:val="00143AE1"/>
    <w:rsid w:val="00144FB3"/>
    <w:rsid w:val="00145BCB"/>
    <w:rsid w:val="001507A8"/>
    <w:rsid w:val="00150D3F"/>
    <w:rsid w:val="00151B90"/>
    <w:rsid w:val="00152054"/>
    <w:rsid w:val="00152132"/>
    <w:rsid w:val="00154E61"/>
    <w:rsid w:val="001567B5"/>
    <w:rsid w:val="00156EF4"/>
    <w:rsid w:val="0016033D"/>
    <w:rsid w:val="00160E3A"/>
    <w:rsid w:val="00161320"/>
    <w:rsid w:val="00162067"/>
    <w:rsid w:val="0016379D"/>
    <w:rsid w:val="0016494E"/>
    <w:rsid w:val="0016579F"/>
    <w:rsid w:val="00165E50"/>
    <w:rsid w:val="00166A7E"/>
    <w:rsid w:val="00170573"/>
    <w:rsid w:val="00172A27"/>
    <w:rsid w:val="00173497"/>
    <w:rsid w:val="00175E2D"/>
    <w:rsid w:val="00176947"/>
    <w:rsid w:val="00183C8D"/>
    <w:rsid w:val="00184A5A"/>
    <w:rsid w:val="0018658C"/>
    <w:rsid w:val="00186CAA"/>
    <w:rsid w:val="00186FC6"/>
    <w:rsid w:val="00190864"/>
    <w:rsid w:val="00190E28"/>
    <w:rsid w:val="00191992"/>
    <w:rsid w:val="0019314B"/>
    <w:rsid w:val="00193475"/>
    <w:rsid w:val="001937BD"/>
    <w:rsid w:val="001955CA"/>
    <w:rsid w:val="00195617"/>
    <w:rsid w:val="001962A9"/>
    <w:rsid w:val="00197115"/>
    <w:rsid w:val="001A06FD"/>
    <w:rsid w:val="001A11A1"/>
    <w:rsid w:val="001A14EB"/>
    <w:rsid w:val="001A1568"/>
    <w:rsid w:val="001A5FFB"/>
    <w:rsid w:val="001B0C71"/>
    <w:rsid w:val="001B2050"/>
    <w:rsid w:val="001B2693"/>
    <w:rsid w:val="001B2B16"/>
    <w:rsid w:val="001B606B"/>
    <w:rsid w:val="001C0349"/>
    <w:rsid w:val="001C26FA"/>
    <w:rsid w:val="001C420C"/>
    <w:rsid w:val="001C7C97"/>
    <w:rsid w:val="001D1DAD"/>
    <w:rsid w:val="001D47E4"/>
    <w:rsid w:val="001D534F"/>
    <w:rsid w:val="001D53E0"/>
    <w:rsid w:val="001D7868"/>
    <w:rsid w:val="001E1514"/>
    <w:rsid w:val="001E28F8"/>
    <w:rsid w:val="001E2928"/>
    <w:rsid w:val="001E36AE"/>
    <w:rsid w:val="001E41A2"/>
    <w:rsid w:val="001E64EE"/>
    <w:rsid w:val="001E748D"/>
    <w:rsid w:val="001F2C2E"/>
    <w:rsid w:val="001F6A7E"/>
    <w:rsid w:val="001F78DC"/>
    <w:rsid w:val="00200B7D"/>
    <w:rsid w:val="00210204"/>
    <w:rsid w:val="00210450"/>
    <w:rsid w:val="0021251D"/>
    <w:rsid w:val="00212768"/>
    <w:rsid w:val="00213464"/>
    <w:rsid w:val="002141C3"/>
    <w:rsid w:val="00214309"/>
    <w:rsid w:val="002143B6"/>
    <w:rsid w:val="00214CBF"/>
    <w:rsid w:val="00215B72"/>
    <w:rsid w:val="00215C5C"/>
    <w:rsid w:val="002218EA"/>
    <w:rsid w:val="00221BC7"/>
    <w:rsid w:val="002255E3"/>
    <w:rsid w:val="002260A1"/>
    <w:rsid w:val="00227354"/>
    <w:rsid w:val="00227DF1"/>
    <w:rsid w:val="00237739"/>
    <w:rsid w:val="00237B02"/>
    <w:rsid w:val="00241758"/>
    <w:rsid w:val="00241FF3"/>
    <w:rsid w:val="002426A7"/>
    <w:rsid w:val="002448DE"/>
    <w:rsid w:val="00245811"/>
    <w:rsid w:val="0024742B"/>
    <w:rsid w:val="002479C8"/>
    <w:rsid w:val="00251442"/>
    <w:rsid w:val="00252E9E"/>
    <w:rsid w:val="00254E42"/>
    <w:rsid w:val="00254E69"/>
    <w:rsid w:val="0025567F"/>
    <w:rsid w:val="00255978"/>
    <w:rsid w:val="002572B0"/>
    <w:rsid w:val="00260464"/>
    <w:rsid w:val="00260828"/>
    <w:rsid w:val="00261C93"/>
    <w:rsid w:val="00261EBB"/>
    <w:rsid w:val="00264786"/>
    <w:rsid w:val="0026522B"/>
    <w:rsid w:val="00265EDD"/>
    <w:rsid w:val="00267DE2"/>
    <w:rsid w:val="00267F39"/>
    <w:rsid w:val="00273CA1"/>
    <w:rsid w:val="0027453D"/>
    <w:rsid w:val="002752AA"/>
    <w:rsid w:val="002753A1"/>
    <w:rsid w:val="00277EAE"/>
    <w:rsid w:val="002804EE"/>
    <w:rsid w:val="00280C55"/>
    <w:rsid w:val="002825A3"/>
    <w:rsid w:val="00282B3C"/>
    <w:rsid w:val="00282DFE"/>
    <w:rsid w:val="002837DC"/>
    <w:rsid w:val="00283B0B"/>
    <w:rsid w:val="002845A2"/>
    <w:rsid w:val="00285962"/>
    <w:rsid w:val="00285C43"/>
    <w:rsid w:val="0028656B"/>
    <w:rsid w:val="00287624"/>
    <w:rsid w:val="00290AA0"/>
    <w:rsid w:val="002A03E6"/>
    <w:rsid w:val="002A2BBE"/>
    <w:rsid w:val="002A51FC"/>
    <w:rsid w:val="002A68AC"/>
    <w:rsid w:val="002A71B7"/>
    <w:rsid w:val="002A73B2"/>
    <w:rsid w:val="002A7B22"/>
    <w:rsid w:val="002B054D"/>
    <w:rsid w:val="002B0E6E"/>
    <w:rsid w:val="002B1B83"/>
    <w:rsid w:val="002B2457"/>
    <w:rsid w:val="002B4000"/>
    <w:rsid w:val="002B447E"/>
    <w:rsid w:val="002B49D5"/>
    <w:rsid w:val="002C153A"/>
    <w:rsid w:val="002C26C7"/>
    <w:rsid w:val="002C4FB9"/>
    <w:rsid w:val="002C701F"/>
    <w:rsid w:val="002D3311"/>
    <w:rsid w:val="002D4090"/>
    <w:rsid w:val="002D66D2"/>
    <w:rsid w:val="002D7FFB"/>
    <w:rsid w:val="002E057D"/>
    <w:rsid w:val="002E2938"/>
    <w:rsid w:val="002E5DE0"/>
    <w:rsid w:val="002E62FC"/>
    <w:rsid w:val="002E70C0"/>
    <w:rsid w:val="002F0260"/>
    <w:rsid w:val="002F1F1D"/>
    <w:rsid w:val="002F3FC4"/>
    <w:rsid w:val="002F50DF"/>
    <w:rsid w:val="002F6147"/>
    <w:rsid w:val="002F6EDA"/>
    <w:rsid w:val="002F73D3"/>
    <w:rsid w:val="00300680"/>
    <w:rsid w:val="0030121E"/>
    <w:rsid w:val="00301CD7"/>
    <w:rsid w:val="00304599"/>
    <w:rsid w:val="00304D56"/>
    <w:rsid w:val="00307F47"/>
    <w:rsid w:val="00311B2A"/>
    <w:rsid w:val="0031212F"/>
    <w:rsid w:val="00313593"/>
    <w:rsid w:val="003143B0"/>
    <w:rsid w:val="00317977"/>
    <w:rsid w:val="00322F28"/>
    <w:rsid w:val="00327807"/>
    <w:rsid w:val="00327DD8"/>
    <w:rsid w:val="00330A86"/>
    <w:rsid w:val="00330BF8"/>
    <w:rsid w:val="003319A9"/>
    <w:rsid w:val="003353E0"/>
    <w:rsid w:val="00335E24"/>
    <w:rsid w:val="0033696C"/>
    <w:rsid w:val="00336E6F"/>
    <w:rsid w:val="00341C26"/>
    <w:rsid w:val="003461B2"/>
    <w:rsid w:val="0034788B"/>
    <w:rsid w:val="003479F7"/>
    <w:rsid w:val="00351BF2"/>
    <w:rsid w:val="00352A49"/>
    <w:rsid w:val="00352ED7"/>
    <w:rsid w:val="00352EE3"/>
    <w:rsid w:val="00354B4B"/>
    <w:rsid w:val="00356CE9"/>
    <w:rsid w:val="003574DA"/>
    <w:rsid w:val="00360F9A"/>
    <w:rsid w:val="00361D2B"/>
    <w:rsid w:val="00362D85"/>
    <w:rsid w:val="00363D3B"/>
    <w:rsid w:val="00371F49"/>
    <w:rsid w:val="00372F8A"/>
    <w:rsid w:val="00373B2F"/>
    <w:rsid w:val="00374CA8"/>
    <w:rsid w:val="0037522F"/>
    <w:rsid w:val="003770C4"/>
    <w:rsid w:val="00380CE6"/>
    <w:rsid w:val="00380F92"/>
    <w:rsid w:val="0038244E"/>
    <w:rsid w:val="00385243"/>
    <w:rsid w:val="003870BE"/>
    <w:rsid w:val="00390271"/>
    <w:rsid w:val="00390AF9"/>
    <w:rsid w:val="0039137D"/>
    <w:rsid w:val="003945B0"/>
    <w:rsid w:val="00397E0B"/>
    <w:rsid w:val="003A304E"/>
    <w:rsid w:val="003A331D"/>
    <w:rsid w:val="003A43E6"/>
    <w:rsid w:val="003A7AE6"/>
    <w:rsid w:val="003A7ECD"/>
    <w:rsid w:val="003B08A2"/>
    <w:rsid w:val="003B0E2A"/>
    <w:rsid w:val="003B6328"/>
    <w:rsid w:val="003B7A5F"/>
    <w:rsid w:val="003B7E9A"/>
    <w:rsid w:val="003C1377"/>
    <w:rsid w:val="003C1B46"/>
    <w:rsid w:val="003C1C03"/>
    <w:rsid w:val="003C58BB"/>
    <w:rsid w:val="003C5CB7"/>
    <w:rsid w:val="003C5D84"/>
    <w:rsid w:val="003C5F88"/>
    <w:rsid w:val="003C6AEA"/>
    <w:rsid w:val="003D082E"/>
    <w:rsid w:val="003D2953"/>
    <w:rsid w:val="003D2F64"/>
    <w:rsid w:val="003D40EE"/>
    <w:rsid w:val="003E0FC2"/>
    <w:rsid w:val="003E36C2"/>
    <w:rsid w:val="003E3770"/>
    <w:rsid w:val="003E5924"/>
    <w:rsid w:val="003E5AB0"/>
    <w:rsid w:val="003E5FA4"/>
    <w:rsid w:val="003E74BD"/>
    <w:rsid w:val="003F061B"/>
    <w:rsid w:val="003F0A59"/>
    <w:rsid w:val="003F1738"/>
    <w:rsid w:val="003F1AAE"/>
    <w:rsid w:val="003F1F55"/>
    <w:rsid w:val="003F3259"/>
    <w:rsid w:val="003F3333"/>
    <w:rsid w:val="003F581B"/>
    <w:rsid w:val="00400976"/>
    <w:rsid w:val="004015BF"/>
    <w:rsid w:val="0040432B"/>
    <w:rsid w:val="00406043"/>
    <w:rsid w:val="00410E47"/>
    <w:rsid w:val="00413A75"/>
    <w:rsid w:val="00413CAE"/>
    <w:rsid w:val="00414DCB"/>
    <w:rsid w:val="0041586A"/>
    <w:rsid w:val="00416E32"/>
    <w:rsid w:val="004179E7"/>
    <w:rsid w:val="00423283"/>
    <w:rsid w:val="0042511F"/>
    <w:rsid w:val="004253C6"/>
    <w:rsid w:val="00425DE4"/>
    <w:rsid w:val="004266D7"/>
    <w:rsid w:val="004300C4"/>
    <w:rsid w:val="00430124"/>
    <w:rsid w:val="0043126F"/>
    <w:rsid w:val="00431F84"/>
    <w:rsid w:val="00433295"/>
    <w:rsid w:val="004344D4"/>
    <w:rsid w:val="00434E11"/>
    <w:rsid w:val="00435F5B"/>
    <w:rsid w:val="00437063"/>
    <w:rsid w:val="00442719"/>
    <w:rsid w:val="00443CF0"/>
    <w:rsid w:val="00444116"/>
    <w:rsid w:val="0044454B"/>
    <w:rsid w:val="004525BA"/>
    <w:rsid w:val="00452934"/>
    <w:rsid w:val="0046053D"/>
    <w:rsid w:val="004646FA"/>
    <w:rsid w:val="00465050"/>
    <w:rsid w:val="00467686"/>
    <w:rsid w:val="00467AB0"/>
    <w:rsid w:val="00467BF5"/>
    <w:rsid w:val="00472794"/>
    <w:rsid w:val="004732A6"/>
    <w:rsid w:val="00474E96"/>
    <w:rsid w:val="0047704B"/>
    <w:rsid w:val="004809C9"/>
    <w:rsid w:val="0048418C"/>
    <w:rsid w:val="004843CA"/>
    <w:rsid w:val="00492724"/>
    <w:rsid w:val="00493355"/>
    <w:rsid w:val="00496EFD"/>
    <w:rsid w:val="004A00F5"/>
    <w:rsid w:val="004A1149"/>
    <w:rsid w:val="004A144A"/>
    <w:rsid w:val="004A2140"/>
    <w:rsid w:val="004A2427"/>
    <w:rsid w:val="004A428A"/>
    <w:rsid w:val="004A6224"/>
    <w:rsid w:val="004A6CF3"/>
    <w:rsid w:val="004A7AED"/>
    <w:rsid w:val="004B176F"/>
    <w:rsid w:val="004B38B6"/>
    <w:rsid w:val="004B5823"/>
    <w:rsid w:val="004B68BC"/>
    <w:rsid w:val="004B692E"/>
    <w:rsid w:val="004B6AAE"/>
    <w:rsid w:val="004C17B0"/>
    <w:rsid w:val="004C325E"/>
    <w:rsid w:val="004C4CB3"/>
    <w:rsid w:val="004C600A"/>
    <w:rsid w:val="004C7EAB"/>
    <w:rsid w:val="004D12DE"/>
    <w:rsid w:val="004D1FCF"/>
    <w:rsid w:val="004D3377"/>
    <w:rsid w:val="004D3816"/>
    <w:rsid w:val="004D5869"/>
    <w:rsid w:val="004D70E9"/>
    <w:rsid w:val="004D7308"/>
    <w:rsid w:val="004E0C1C"/>
    <w:rsid w:val="004E1A31"/>
    <w:rsid w:val="004E5993"/>
    <w:rsid w:val="004F1579"/>
    <w:rsid w:val="004F20E5"/>
    <w:rsid w:val="004F2650"/>
    <w:rsid w:val="004F2F27"/>
    <w:rsid w:val="004F36C5"/>
    <w:rsid w:val="004F4534"/>
    <w:rsid w:val="004F4BD5"/>
    <w:rsid w:val="004F53A2"/>
    <w:rsid w:val="00501ACD"/>
    <w:rsid w:val="00502076"/>
    <w:rsid w:val="00502C89"/>
    <w:rsid w:val="0050343D"/>
    <w:rsid w:val="00503C1E"/>
    <w:rsid w:val="00504687"/>
    <w:rsid w:val="005057EF"/>
    <w:rsid w:val="00506189"/>
    <w:rsid w:val="0050740E"/>
    <w:rsid w:val="00507585"/>
    <w:rsid w:val="00511B07"/>
    <w:rsid w:val="005120F4"/>
    <w:rsid w:val="0051233E"/>
    <w:rsid w:val="005152B5"/>
    <w:rsid w:val="00516C32"/>
    <w:rsid w:val="00520C18"/>
    <w:rsid w:val="005235B0"/>
    <w:rsid w:val="00524121"/>
    <w:rsid w:val="005243D6"/>
    <w:rsid w:val="00525223"/>
    <w:rsid w:val="005254B8"/>
    <w:rsid w:val="0052730E"/>
    <w:rsid w:val="0052780A"/>
    <w:rsid w:val="005323A0"/>
    <w:rsid w:val="005337AA"/>
    <w:rsid w:val="00533FC7"/>
    <w:rsid w:val="00534307"/>
    <w:rsid w:val="00534655"/>
    <w:rsid w:val="005407A0"/>
    <w:rsid w:val="0054443B"/>
    <w:rsid w:val="00545106"/>
    <w:rsid w:val="00551564"/>
    <w:rsid w:val="005532F7"/>
    <w:rsid w:val="005534BD"/>
    <w:rsid w:val="00553E7A"/>
    <w:rsid w:val="00561DD0"/>
    <w:rsid w:val="00563D27"/>
    <w:rsid w:val="00563ED4"/>
    <w:rsid w:val="0056450D"/>
    <w:rsid w:val="005647E0"/>
    <w:rsid w:val="00566EB3"/>
    <w:rsid w:val="00567726"/>
    <w:rsid w:val="00567D2F"/>
    <w:rsid w:val="00574B42"/>
    <w:rsid w:val="00575F16"/>
    <w:rsid w:val="00583D40"/>
    <w:rsid w:val="005844A9"/>
    <w:rsid w:val="0058484F"/>
    <w:rsid w:val="00584C2F"/>
    <w:rsid w:val="00593DED"/>
    <w:rsid w:val="0059402D"/>
    <w:rsid w:val="00594B2B"/>
    <w:rsid w:val="00594ED4"/>
    <w:rsid w:val="005955BF"/>
    <w:rsid w:val="00596A18"/>
    <w:rsid w:val="00597178"/>
    <w:rsid w:val="005A06BF"/>
    <w:rsid w:val="005A3B80"/>
    <w:rsid w:val="005A474D"/>
    <w:rsid w:val="005A55E5"/>
    <w:rsid w:val="005A5CA4"/>
    <w:rsid w:val="005A7097"/>
    <w:rsid w:val="005B2C3D"/>
    <w:rsid w:val="005B7A9F"/>
    <w:rsid w:val="005C0519"/>
    <w:rsid w:val="005C0A97"/>
    <w:rsid w:val="005C29CA"/>
    <w:rsid w:val="005D3CA8"/>
    <w:rsid w:val="005D6E9C"/>
    <w:rsid w:val="005D6F1D"/>
    <w:rsid w:val="005E065D"/>
    <w:rsid w:val="005E1C20"/>
    <w:rsid w:val="005E1DA3"/>
    <w:rsid w:val="005E365C"/>
    <w:rsid w:val="005E4380"/>
    <w:rsid w:val="005E553B"/>
    <w:rsid w:val="005F0707"/>
    <w:rsid w:val="005F4D5D"/>
    <w:rsid w:val="00601B42"/>
    <w:rsid w:val="00602F5B"/>
    <w:rsid w:val="006037D6"/>
    <w:rsid w:val="00605333"/>
    <w:rsid w:val="006077FF"/>
    <w:rsid w:val="00610E29"/>
    <w:rsid w:val="0061298A"/>
    <w:rsid w:val="00614EB2"/>
    <w:rsid w:val="00615C4E"/>
    <w:rsid w:val="0061609A"/>
    <w:rsid w:val="006173D1"/>
    <w:rsid w:val="006267BC"/>
    <w:rsid w:val="006278CB"/>
    <w:rsid w:val="00627C01"/>
    <w:rsid w:val="00631087"/>
    <w:rsid w:val="00632BDB"/>
    <w:rsid w:val="00634BFF"/>
    <w:rsid w:val="0063641F"/>
    <w:rsid w:val="00636F8C"/>
    <w:rsid w:val="0064057E"/>
    <w:rsid w:val="006407C2"/>
    <w:rsid w:val="0064092C"/>
    <w:rsid w:val="00642AF4"/>
    <w:rsid w:val="00646DC2"/>
    <w:rsid w:val="006502BD"/>
    <w:rsid w:val="006537A3"/>
    <w:rsid w:val="00654E62"/>
    <w:rsid w:val="006572CC"/>
    <w:rsid w:val="00666656"/>
    <w:rsid w:val="00666B4D"/>
    <w:rsid w:val="00667EEA"/>
    <w:rsid w:val="00670186"/>
    <w:rsid w:val="00672336"/>
    <w:rsid w:val="00673ACC"/>
    <w:rsid w:val="0067666A"/>
    <w:rsid w:val="0067688D"/>
    <w:rsid w:val="006810F7"/>
    <w:rsid w:val="00682FED"/>
    <w:rsid w:val="00685C08"/>
    <w:rsid w:val="006906CB"/>
    <w:rsid w:val="00693126"/>
    <w:rsid w:val="00694C3A"/>
    <w:rsid w:val="00695AFF"/>
    <w:rsid w:val="006A1508"/>
    <w:rsid w:val="006A255B"/>
    <w:rsid w:val="006A3158"/>
    <w:rsid w:val="006A44E3"/>
    <w:rsid w:val="006A77B3"/>
    <w:rsid w:val="006A7F25"/>
    <w:rsid w:val="006B18B2"/>
    <w:rsid w:val="006B1BF8"/>
    <w:rsid w:val="006B2174"/>
    <w:rsid w:val="006B39E0"/>
    <w:rsid w:val="006B514B"/>
    <w:rsid w:val="006C3C55"/>
    <w:rsid w:val="006C5861"/>
    <w:rsid w:val="006C67FA"/>
    <w:rsid w:val="006D0683"/>
    <w:rsid w:val="006D2B0F"/>
    <w:rsid w:val="006D3A5B"/>
    <w:rsid w:val="006D3DBF"/>
    <w:rsid w:val="006D629A"/>
    <w:rsid w:val="006E0C98"/>
    <w:rsid w:val="006E0F5E"/>
    <w:rsid w:val="006E349D"/>
    <w:rsid w:val="006E3CC0"/>
    <w:rsid w:val="006E5051"/>
    <w:rsid w:val="006E54C9"/>
    <w:rsid w:val="006E5CEE"/>
    <w:rsid w:val="006E6CAE"/>
    <w:rsid w:val="006E775A"/>
    <w:rsid w:val="006F17C0"/>
    <w:rsid w:val="006F3A17"/>
    <w:rsid w:val="006F50D6"/>
    <w:rsid w:val="006F7571"/>
    <w:rsid w:val="00700596"/>
    <w:rsid w:val="00703EBB"/>
    <w:rsid w:val="007111DB"/>
    <w:rsid w:val="00711729"/>
    <w:rsid w:val="00713BF5"/>
    <w:rsid w:val="007141DC"/>
    <w:rsid w:val="007200EE"/>
    <w:rsid w:val="007203BB"/>
    <w:rsid w:val="007213F2"/>
    <w:rsid w:val="00723827"/>
    <w:rsid w:val="00726EE5"/>
    <w:rsid w:val="0073059E"/>
    <w:rsid w:val="00732BDB"/>
    <w:rsid w:val="00736E80"/>
    <w:rsid w:val="0074011C"/>
    <w:rsid w:val="00741F31"/>
    <w:rsid w:val="00742536"/>
    <w:rsid w:val="007438A8"/>
    <w:rsid w:val="0074489E"/>
    <w:rsid w:val="0074580A"/>
    <w:rsid w:val="0075154C"/>
    <w:rsid w:val="00751F0C"/>
    <w:rsid w:val="00751F75"/>
    <w:rsid w:val="00752DC1"/>
    <w:rsid w:val="00753C8B"/>
    <w:rsid w:val="00755AAF"/>
    <w:rsid w:val="00756B6B"/>
    <w:rsid w:val="007615B6"/>
    <w:rsid w:val="00763175"/>
    <w:rsid w:val="00763421"/>
    <w:rsid w:val="007659A0"/>
    <w:rsid w:val="00770571"/>
    <w:rsid w:val="0077217B"/>
    <w:rsid w:val="0077449A"/>
    <w:rsid w:val="0077488F"/>
    <w:rsid w:val="007763D1"/>
    <w:rsid w:val="00776CD5"/>
    <w:rsid w:val="007779F7"/>
    <w:rsid w:val="00777A89"/>
    <w:rsid w:val="007807B3"/>
    <w:rsid w:val="0078142E"/>
    <w:rsid w:val="00781ADB"/>
    <w:rsid w:val="007858D2"/>
    <w:rsid w:val="00786D2B"/>
    <w:rsid w:val="00786DE2"/>
    <w:rsid w:val="00792BDE"/>
    <w:rsid w:val="00795EA3"/>
    <w:rsid w:val="007964C2"/>
    <w:rsid w:val="007A23BB"/>
    <w:rsid w:val="007A23FB"/>
    <w:rsid w:val="007A2513"/>
    <w:rsid w:val="007A285D"/>
    <w:rsid w:val="007A309F"/>
    <w:rsid w:val="007B1114"/>
    <w:rsid w:val="007B4486"/>
    <w:rsid w:val="007B50C9"/>
    <w:rsid w:val="007B5299"/>
    <w:rsid w:val="007B6554"/>
    <w:rsid w:val="007B6FBD"/>
    <w:rsid w:val="007C2EE1"/>
    <w:rsid w:val="007C327A"/>
    <w:rsid w:val="007C6A3C"/>
    <w:rsid w:val="007C7C5B"/>
    <w:rsid w:val="007C7DDF"/>
    <w:rsid w:val="007D0E1E"/>
    <w:rsid w:val="007D22BE"/>
    <w:rsid w:val="007D51D3"/>
    <w:rsid w:val="007D7E46"/>
    <w:rsid w:val="007E14E6"/>
    <w:rsid w:val="007E2EFE"/>
    <w:rsid w:val="007E45AB"/>
    <w:rsid w:val="007E4DB2"/>
    <w:rsid w:val="007E78A2"/>
    <w:rsid w:val="007F0802"/>
    <w:rsid w:val="007F3C0F"/>
    <w:rsid w:val="007F4AF0"/>
    <w:rsid w:val="00801A7C"/>
    <w:rsid w:val="00802BB1"/>
    <w:rsid w:val="0080554E"/>
    <w:rsid w:val="0080561B"/>
    <w:rsid w:val="00805C9E"/>
    <w:rsid w:val="00805F95"/>
    <w:rsid w:val="00806046"/>
    <w:rsid w:val="00807EAD"/>
    <w:rsid w:val="0081311D"/>
    <w:rsid w:val="00813EF9"/>
    <w:rsid w:val="00816063"/>
    <w:rsid w:val="008220A7"/>
    <w:rsid w:val="00823784"/>
    <w:rsid w:val="008257A7"/>
    <w:rsid w:val="00825C84"/>
    <w:rsid w:val="00827792"/>
    <w:rsid w:val="00827A6B"/>
    <w:rsid w:val="008315E4"/>
    <w:rsid w:val="00831C00"/>
    <w:rsid w:val="00835C77"/>
    <w:rsid w:val="0084215F"/>
    <w:rsid w:val="008422F7"/>
    <w:rsid w:val="00844E49"/>
    <w:rsid w:val="0084706E"/>
    <w:rsid w:val="00850387"/>
    <w:rsid w:val="008520AC"/>
    <w:rsid w:val="008551A4"/>
    <w:rsid w:val="00861295"/>
    <w:rsid w:val="0086359D"/>
    <w:rsid w:val="00863FD4"/>
    <w:rsid w:val="00864274"/>
    <w:rsid w:val="0086510F"/>
    <w:rsid w:val="008651B8"/>
    <w:rsid w:val="008660E5"/>
    <w:rsid w:val="00867101"/>
    <w:rsid w:val="00867296"/>
    <w:rsid w:val="00867FC0"/>
    <w:rsid w:val="00873EF6"/>
    <w:rsid w:val="00877002"/>
    <w:rsid w:val="00881A62"/>
    <w:rsid w:val="008830BF"/>
    <w:rsid w:val="00885281"/>
    <w:rsid w:val="00885446"/>
    <w:rsid w:val="00893432"/>
    <w:rsid w:val="00893910"/>
    <w:rsid w:val="008946A2"/>
    <w:rsid w:val="00897C81"/>
    <w:rsid w:val="008A1617"/>
    <w:rsid w:val="008A502D"/>
    <w:rsid w:val="008A6C5D"/>
    <w:rsid w:val="008A7DE8"/>
    <w:rsid w:val="008B0B60"/>
    <w:rsid w:val="008B1D6C"/>
    <w:rsid w:val="008B3F97"/>
    <w:rsid w:val="008B5608"/>
    <w:rsid w:val="008B5BDA"/>
    <w:rsid w:val="008B5DBB"/>
    <w:rsid w:val="008B7E64"/>
    <w:rsid w:val="008C01C4"/>
    <w:rsid w:val="008C17B7"/>
    <w:rsid w:val="008C226E"/>
    <w:rsid w:val="008D17D4"/>
    <w:rsid w:val="008D338A"/>
    <w:rsid w:val="008D52F1"/>
    <w:rsid w:val="008F08EC"/>
    <w:rsid w:val="008F0F34"/>
    <w:rsid w:val="008F0FE7"/>
    <w:rsid w:val="008F698C"/>
    <w:rsid w:val="008F69DB"/>
    <w:rsid w:val="008F6F6D"/>
    <w:rsid w:val="00901C82"/>
    <w:rsid w:val="00903DEB"/>
    <w:rsid w:val="00904C66"/>
    <w:rsid w:val="00905A67"/>
    <w:rsid w:val="00906E3C"/>
    <w:rsid w:val="00911933"/>
    <w:rsid w:val="00912CC1"/>
    <w:rsid w:val="0091441D"/>
    <w:rsid w:val="0091468D"/>
    <w:rsid w:val="00923E6E"/>
    <w:rsid w:val="0092466E"/>
    <w:rsid w:val="00925291"/>
    <w:rsid w:val="0092633F"/>
    <w:rsid w:val="00930AD3"/>
    <w:rsid w:val="00932116"/>
    <w:rsid w:val="00935DD2"/>
    <w:rsid w:val="00937562"/>
    <w:rsid w:val="00941772"/>
    <w:rsid w:val="0094250E"/>
    <w:rsid w:val="009454C9"/>
    <w:rsid w:val="00945AFA"/>
    <w:rsid w:val="0095094F"/>
    <w:rsid w:val="00952D7E"/>
    <w:rsid w:val="0095303A"/>
    <w:rsid w:val="00953933"/>
    <w:rsid w:val="00955466"/>
    <w:rsid w:val="0095681B"/>
    <w:rsid w:val="00961718"/>
    <w:rsid w:val="00962CBE"/>
    <w:rsid w:val="0096322B"/>
    <w:rsid w:val="009638BE"/>
    <w:rsid w:val="00966088"/>
    <w:rsid w:val="0096719A"/>
    <w:rsid w:val="00972B5C"/>
    <w:rsid w:val="00972F9E"/>
    <w:rsid w:val="00974277"/>
    <w:rsid w:val="009752E6"/>
    <w:rsid w:val="00976B64"/>
    <w:rsid w:val="00976CDB"/>
    <w:rsid w:val="00976F6A"/>
    <w:rsid w:val="00977141"/>
    <w:rsid w:val="00980D12"/>
    <w:rsid w:val="00987381"/>
    <w:rsid w:val="00987EE8"/>
    <w:rsid w:val="00991310"/>
    <w:rsid w:val="00994328"/>
    <w:rsid w:val="0099593F"/>
    <w:rsid w:val="009A2082"/>
    <w:rsid w:val="009A2BD5"/>
    <w:rsid w:val="009A61BF"/>
    <w:rsid w:val="009B17EC"/>
    <w:rsid w:val="009B1978"/>
    <w:rsid w:val="009B31CE"/>
    <w:rsid w:val="009B3D22"/>
    <w:rsid w:val="009B40CA"/>
    <w:rsid w:val="009B4884"/>
    <w:rsid w:val="009C0EB7"/>
    <w:rsid w:val="009C5391"/>
    <w:rsid w:val="009C5642"/>
    <w:rsid w:val="009C7998"/>
    <w:rsid w:val="009D0044"/>
    <w:rsid w:val="009D1BCC"/>
    <w:rsid w:val="009D1E0F"/>
    <w:rsid w:val="009D2A3B"/>
    <w:rsid w:val="009D2B86"/>
    <w:rsid w:val="009D5400"/>
    <w:rsid w:val="009D5B39"/>
    <w:rsid w:val="009D617C"/>
    <w:rsid w:val="009E26AE"/>
    <w:rsid w:val="009E4E87"/>
    <w:rsid w:val="009E7F2F"/>
    <w:rsid w:val="009F00C3"/>
    <w:rsid w:val="009F0438"/>
    <w:rsid w:val="009F4E50"/>
    <w:rsid w:val="009F507F"/>
    <w:rsid w:val="009F6318"/>
    <w:rsid w:val="00A02330"/>
    <w:rsid w:val="00A1196F"/>
    <w:rsid w:val="00A11F72"/>
    <w:rsid w:val="00A15B7B"/>
    <w:rsid w:val="00A169B7"/>
    <w:rsid w:val="00A17035"/>
    <w:rsid w:val="00A17EB6"/>
    <w:rsid w:val="00A209F4"/>
    <w:rsid w:val="00A22461"/>
    <w:rsid w:val="00A30CD9"/>
    <w:rsid w:val="00A30F1D"/>
    <w:rsid w:val="00A32E2C"/>
    <w:rsid w:val="00A32E70"/>
    <w:rsid w:val="00A33620"/>
    <w:rsid w:val="00A34698"/>
    <w:rsid w:val="00A36BE4"/>
    <w:rsid w:val="00A37E9D"/>
    <w:rsid w:val="00A4062C"/>
    <w:rsid w:val="00A41D45"/>
    <w:rsid w:val="00A42160"/>
    <w:rsid w:val="00A43E67"/>
    <w:rsid w:val="00A444BB"/>
    <w:rsid w:val="00A46F03"/>
    <w:rsid w:val="00A61146"/>
    <w:rsid w:val="00A61812"/>
    <w:rsid w:val="00A61851"/>
    <w:rsid w:val="00A64689"/>
    <w:rsid w:val="00A67489"/>
    <w:rsid w:val="00A731FF"/>
    <w:rsid w:val="00A7374F"/>
    <w:rsid w:val="00A73D08"/>
    <w:rsid w:val="00A73D9E"/>
    <w:rsid w:val="00A74029"/>
    <w:rsid w:val="00A742AE"/>
    <w:rsid w:val="00A7645B"/>
    <w:rsid w:val="00A76E34"/>
    <w:rsid w:val="00A7725C"/>
    <w:rsid w:val="00A80ED5"/>
    <w:rsid w:val="00A81126"/>
    <w:rsid w:val="00A81A95"/>
    <w:rsid w:val="00A8545E"/>
    <w:rsid w:val="00A90759"/>
    <w:rsid w:val="00A9279E"/>
    <w:rsid w:val="00A94606"/>
    <w:rsid w:val="00A94C93"/>
    <w:rsid w:val="00A975EA"/>
    <w:rsid w:val="00AA0882"/>
    <w:rsid w:val="00AA123C"/>
    <w:rsid w:val="00AA31C9"/>
    <w:rsid w:val="00AA3943"/>
    <w:rsid w:val="00AA5457"/>
    <w:rsid w:val="00AB1859"/>
    <w:rsid w:val="00AB18BE"/>
    <w:rsid w:val="00AB3711"/>
    <w:rsid w:val="00AB4289"/>
    <w:rsid w:val="00AB485E"/>
    <w:rsid w:val="00AB4A66"/>
    <w:rsid w:val="00AB641B"/>
    <w:rsid w:val="00AB64D3"/>
    <w:rsid w:val="00AB73C1"/>
    <w:rsid w:val="00AC03AC"/>
    <w:rsid w:val="00AC0C36"/>
    <w:rsid w:val="00AC2BC8"/>
    <w:rsid w:val="00AC2DC7"/>
    <w:rsid w:val="00AC44D4"/>
    <w:rsid w:val="00AC55EC"/>
    <w:rsid w:val="00AC56C0"/>
    <w:rsid w:val="00AC598E"/>
    <w:rsid w:val="00AC6552"/>
    <w:rsid w:val="00AC684E"/>
    <w:rsid w:val="00AD182C"/>
    <w:rsid w:val="00AD21A6"/>
    <w:rsid w:val="00AD22A4"/>
    <w:rsid w:val="00AD4C23"/>
    <w:rsid w:val="00AD6455"/>
    <w:rsid w:val="00AD7092"/>
    <w:rsid w:val="00AE0844"/>
    <w:rsid w:val="00AE1BD9"/>
    <w:rsid w:val="00AE21F2"/>
    <w:rsid w:val="00AE5629"/>
    <w:rsid w:val="00AE5725"/>
    <w:rsid w:val="00AF0A55"/>
    <w:rsid w:val="00AF229B"/>
    <w:rsid w:val="00AF2968"/>
    <w:rsid w:val="00AF34FC"/>
    <w:rsid w:val="00AF4CF1"/>
    <w:rsid w:val="00AF796E"/>
    <w:rsid w:val="00B03219"/>
    <w:rsid w:val="00B04195"/>
    <w:rsid w:val="00B047D5"/>
    <w:rsid w:val="00B05E14"/>
    <w:rsid w:val="00B06EAB"/>
    <w:rsid w:val="00B10AC7"/>
    <w:rsid w:val="00B10E8F"/>
    <w:rsid w:val="00B11BE2"/>
    <w:rsid w:val="00B121B2"/>
    <w:rsid w:val="00B13604"/>
    <w:rsid w:val="00B13F6C"/>
    <w:rsid w:val="00B1442B"/>
    <w:rsid w:val="00B14DB2"/>
    <w:rsid w:val="00B16104"/>
    <w:rsid w:val="00B16626"/>
    <w:rsid w:val="00B16BA9"/>
    <w:rsid w:val="00B20A09"/>
    <w:rsid w:val="00B215C6"/>
    <w:rsid w:val="00B21C43"/>
    <w:rsid w:val="00B225ED"/>
    <w:rsid w:val="00B26A4E"/>
    <w:rsid w:val="00B26E89"/>
    <w:rsid w:val="00B27FE7"/>
    <w:rsid w:val="00B32159"/>
    <w:rsid w:val="00B3296E"/>
    <w:rsid w:val="00B33A23"/>
    <w:rsid w:val="00B351E0"/>
    <w:rsid w:val="00B35764"/>
    <w:rsid w:val="00B37485"/>
    <w:rsid w:val="00B4624E"/>
    <w:rsid w:val="00B501F7"/>
    <w:rsid w:val="00B53009"/>
    <w:rsid w:val="00B53128"/>
    <w:rsid w:val="00B53FE3"/>
    <w:rsid w:val="00B56650"/>
    <w:rsid w:val="00B60A31"/>
    <w:rsid w:val="00B61FA0"/>
    <w:rsid w:val="00B6317E"/>
    <w:rsid w:val="00B632D1"/>
    <w:rsid w:val="00B63A2D"/>
    <w:rsid w:val="00B700EF"/>
    <w:rsid w:val="00B71915"/>
    <w:rsid w:val="00B74B19"/>
    <w:rsid w:val="00B80E24"/>
    <w:rsid w:val="00B81D22"/>
    <w:rsid w:val="00B84348"/>
    <w:rsid w:val="00B86993"/>
    <w:rsid w:val="00B87B0B"/>
    <w:rsid w:val="00B87EDA"/>
    <w:rsid w:val="00B925D6"/>
    <w:rsid w:val="00B94355"/>
    <w:rsid w:val="00B95CA7"/>
    <w:rsid w:val="00B96466"/>
    <w:rsid w:val="00BA1C57"/>
    <w:rsid w:val="00BA37DA"/>
    <w:rsid w:val="00BB0ED4"/>
    <w:rsid w:val="00BB0F97"/>
    <w:rsid w:val="00BB18AB"/>
    <w:rsid w:val="00BB2B90"/>
    <w:rsid w:val="00BB5304"/>
    <w:rsid w:val="00BB6EB4"/>
    <w:rsid w:val="00BC09D7"/>
    <w:rsid w:val="00BC142D"/>
    <w:rsid w:val="00BC443B"/>
    <w:rsid w:val="00BC7F58"/>
    <w:rsid w:val="00BD4C39"/>
    <w:rsid w:val="00BD7138"/>
    <w:rsid w:val="00BE1FB7"/>
    <w:rsid w:val="00BE4BE8"/>
    <w:rsid w:val="00BE64B3"/>
    <w:rsid w:val="00BF0844"/>
    <w:rsid w:val="00BF18FF"/>
    <w:rsid w:val="00BF4C43"/>
    <w:rsid w:val="00BF608A"/>
    <w:rsid w:val="00C04110"/>
    <w:rsid w:val="00C050A4"/>
    <w:rsid w:val="00C067F1"/>
    <w:rsid w:val="00C1327E"/>
    <w:rsid w:val="00C13577"/>
    <w:rsid w:val="00C1662B"/>
    <w:rsid w:val="00C2218F"/>
    <w:rsid w:val="00C227DC"/>
    <w:rsid w:val="00C23A6B"/>
    <w:rsid w:val="00C2642C"/>
    <w:rsid w:val="00C27F98"/>
    <w:rsid w:val="00C3171A"/>
    <w:rsid w:val="00C31C2E"/>
    <w:rsid w:val="00C32C03"/>
    <w:rsid w:val="00C34AA0"/>
    <w:rsid w:val="00C352CE"/>
    <w:rsid w:val="00C35FBB"/>
    <w:rsid w:val="00C400CE"/>
    <w:rsid w:val="00C41A85"/>
    <w:rsid w:val="00C423BE"/>
    <w:rsid w:val="00C429E4"/>
    <w:rsid w:val="00C43425"/>
    <w:rsid w:val="00C442C6"/>
    <w:rsid w:val="00C45EF6"/>
    <w:rsid w:val="00C47049"/>
    <w:rsid w:val="00C500D6"/>
    <w:rsid w:val="00C50616"/>
    <w:rsid w:val="00C510FA"/>
    <w:rsid w:val="00C513A1"/>
    <w:rsid w:val="00C51903"/>
    <w:rsid w:val="00C53160"/>
    <w:rsid w:val="00C5647A"/>
    <w:rsid w:val="00C57D7A"/>
    <w:rsid w:val="00C613E9"/>
    <w:rsid w:val="00C61996"/>
    <w:rsid w:val="00C638E7"/>
    <w:rsid w:val="00C65166"/>
    <w:rsid w:val="00C70603"/>
    <w:rsid w:val="00C70F3B"/>
    <w:rsid w:val="00C71F00"/>
    <w:rsid w:val="00C72005"/>
    <w:rsid w:val="00C736D5"/>
    <w:rsid w:val="00C761B8"/>
    <w:rsid w:val="00C770C5"/>
    <w:rsid w:val="00C774AF"/>
    <w:rsid w:val="00C81166"/>
    <w:rsid w:val="00C85D93"/>
    <w:rsid w:val="00C86802"/>
    <w:rsid w:val="00C87C51"/>
    <w:rsid w:val="00C901FE"/>
    <w:rsid w:val="00C904FE"/>
    <w:rsid w:val="00C93596"/>
    <w:rsid w:val="00CA1D23"/>
    <w:rsid w:val="00CA279B"/>
    <w:rsid w:val="00CA2DEC"/>
    <w:rsid w:val="00CA5A4E"/>
    <w:rsid w:val="00CA6B1F"/>
    <w:rsid w:val="00CA7439"/>
    <w:rsid w:val="00CA743E"/>
    <w:rsid w:val="00CB0A6D"/>
    <w:rsid w:val="00CB1B9D"/>
    <w:rsid w:val="00CB353C"/>
    <w:rsid w:val="00CB3584"/>
    <w:rsid w:val="00CC1E1B"/>
    <w:rsid w:val="00CC28C1"/>
    <w:rsid w:val="00CC4461"/>
    <w:rsid w:val="00CC64A9"/>
    <w:rsid w:val="00CD1F2E"/>
    <w:rsid w:val="00CD293F"/>
    <w:rsid w:val="00CD422E"/>
    <w:rsid w:val="00CD4B1C"/>
    <w:rsid w:val="00CD5054"/>
    <w:rsid w:val="00CD6470"/>
    <w:rsid w:val="00CE0123"/>
    <w:rsid w:val="00CE1032"/>
    <w:rsid w:val="00CE6ECB"/>
    <w:rsid w:val="00CF2C12"/>
    <w:rsid w:val="00CF4F8E"/>
    <w:rsid w:val="00CF5B13"/>
    <w:rsid w:val="00CF6959"/>
    <w:rsid w:val="00D0038E"/>
    <w:rsid w:val="00D00455"/>
    <w:rsid w:val="00D0081A"/>
    <w:rsid w:val="00D02E26"/>
    <w:rsid w:val="00D050C2"/>
    <w:rsid w:val="00D059AA"/>
    <w:rsid w:val="00D07559"/>
    <w:rsid w:val="00D11AC9"/>
    <w:rsid w:val="00D137E8"/>
    <w:rsid w:val="00D15C98"/>
    <w:rsid w:val="00D246AF"/>
    <w:rsid w:val="00D24E85"/>
    <w:rsid w:val="00D256C0"/>
    <w:rsid w:val="00D27429"/>
    <w:rsid w:val="00D2763A"/>
    <w:rsid w:val="00D27F3E"/>
    <w:rsid w:val="00D30014"/>
    <w:rsid w:val="00D34DE1"/>
    <w:rsid w:val="00D37C58"/>
    <w:rsid w:val="00D40423"/>
    <w:rsid w:val="00D41A23"/>
    <w:rsid w:val="00D46BA5"/>
    <w:rsid w:val="00D47510"/>
    <w:rsid w:val="00D51BF8"/>
    <w:rsid w:val="00D5297E"/>
    <w:rsid w:val="00D5438B"/>
    <w:rsid w:val="00D56EEF"/>
    <w:rsid w:val="00D62B06"/>
    <w:rsid w:val="00D658A2"/>
    <w:rsid w:val="00D65FD8"/>
    <w:rsid w:val="00D66D2B"/>
    <w:rsid w:val="00D71B96"/>
    <w:rsid w:val="00D74838"/>
    <w:rsid w:val="00D75B60"/>
    <w:rsid w:val="00D77FCB"/>
    <w:rsid w:val="00D8173A"/>
    <w:rsid w:val="00D81907"/>
    <w:rsid w:val="00D82AE3"/>
    <w:rsid w:val="00D836B9"/>
    <w:rsid w:val="00D846D0"/>
    <w:rsid w:val="00D879F5"/>
    <w:rsid w:val="00D905A2"/>
    <w:rsid w:val="00D90C27"/>
    <w:rsid w:val="00D921B3"/>
    <w:rsid w:val="00D95DBF"/>
    <w:rsid w:val="00D9788C"/>
    <w:rsid w:val="00D97E52"/>
    <w:rsid w:val="00DA1537"/>
    <w:rsid w:val="00DA281F"/>
    <w:rsid w:val="00DA4920"/>
    <w:rsid w:val="00DA60F9"/>
    <w:rsid w:val="00DA7852"/>
    <w:rsid w:val="00DB0069"/>
    <w:rsid w:val="00DB1024"/>
    <w:rsid w:val="00DC0E83"/>
    <w:rsid w:val="00DC1B16"/>
    <w:rsid w:val="00DC285C"/>
    <w:rsid w:val="00DC3A3D"/>
    <w:rsid w:val="00DC7B5C"/>
    <w:rsid w:val="00DD2294"/>
    <w:rsid w:val="00DD3402"/>
    <w:rsid w:val="00DD5AD8"/>
    <w:rsid w:val="00DD6189"/>
    <w:rsid w:val="00DD6AB8"/>
    <w:rsid w:val="00DD7C73"/>
    <w:rsid w:val="00DE26E6"/>
    <w:rsid w:val="00DE2727"/>
    <w:rsid w:val="00DE3081"/>
    <w:rsid w:val="00DE37CD"/>
    <w:rsid w:val="00DE5752"/>
    <w:rsid w:val="00DF0175"/>
    <w:rsid w:val="00DF0A6A"/>
    <w:rsid w:val="00DF0EC1"/>
    <w:rsid w:val="00DF0F5A"/>
    <w:rsid w:val="00DF0F7F"/>
    <w:rsid w:val="00DF12EA"/>
    <w:rsid w:val="00DF3804"/>
    <w:rsid w:val="00E01007"/>
    <w:rsid w:val="00E01568"/>
    <w:rsid w:val="00E03436"/>
    <w:rsid w:val="00E04D0F"/>
    <w:rsid w:val="00E053DA"/>
    <w:rsid w:val="00E05D7D"/>
    <w:rsid w:val="00E07990"/>
    <w:rsid w:val="00E1108D"/>
    <w:rsid w:val="00E1208F"/>
    <w:rsid w:val="00E13EF0"/>
    <w:rsid w:val="00E143CF"/>
    <w:rsid w:val="00E14B58"/>
    <w:rsid w:val="00E164CB"/>
    <w:rsid w:val="00E16BE4"/>
    <w:rsid w:val="00E204E9"/>
    <w:rsid w:val="00E21942"/>
    <w:rsid w:val="00E221C1"/>
    <w:rsid w:val="00E231B3"/>
    <w:rsid w:val="00E245F0"/>
    <w:rsid w:val="00E25483"/>
    <w:rsid w:val="00E33344"/>
    <w:rsid w:val="00E35320"/>
    <w:rsid w:val="00E35D9E"/>
    <w:rsid w:val="00E3619B"/>
    <w:rsid w:val="00E37EA2"/>
    <w:rsid w:val="00E401DC"/>
    <w:rsid w:val="00E41A8F"/>
    <w:rsid w:val="00E41ECD"/>
    <w:rsid w:val="00E45157"/>
    <w:rsid w:val="00E45513"/>
    <w:rsid w:val="00E501FE"/>
    <w:rsid w:val="00E50470"/>
    <w:rsid w:val="00E50B0F"/>
    <w:rsid w:val="00E50CBD"/>
    <w:rsid w:val="00E51821"/>
    <w:rsid w:val="00E51E5E"/>
    <w:rsid w:val="00E52558"/>
    <w:rsid w:val="00E526E7"/>
    <w:rsid w:val="00E52FD3"/>
    <w:rsid w:val="00E53928"/>
    <w:rsid w:val="00E54FE0"/>
    <w:rsid w:val="00E55DA4"/>
    <w:rsid w:val="00E56E7E"/>
    <w:rsid w:val="00E57A47"/>
    <w:rsid w:val="00E64C21"/>
    <w:rsid w:val="00E64C97"/>
    <w:rsid w:val="00E64D7D"/>
    <w:rsid w:val="00E70851"/>
    <w:rsid w:val="00E71D09"/>
    <w:rsid w:val="00E74F8E"/>
    <w:rsid w:val="00E76097"/>
    <w:rsid w:val="00E76342"/>
    <w:rsid w:val="00E7752D"/>
    <w:rsid w:val="00E816D8"/>
    <w:rsid w:val="00E81923"/>
    <w:rsid w:val="00E823DD"/>
    <w:rsid w:val="00E82434"/>
    <w:rsid w:val="00E834D4"/>
    <w:rsid w:val="00E84C25"/>
    <w:rsid w:val="00E86310"/>
    <w:rsid w:val="00E86DD6"/>
    <w:rsid w:val="00E87395"/>
    <w:rsid w:val="00E93D94"/>
    <w:rsid w:val="00E94AD5"/>
    <w:rsid w:val="00E955D5"/>
    <w:rsid w:val="00E9707D"/>
    <w:rsid w:val="00EA0757"/>
    <w:rsid w:val="00EA0FA4"/>
    <w:rsid w:val="00EA3391"/>
    <w:rsid w:val="00EA3472"/>
    <w:rsid w:val="00EA4F20"/>
    <w:rsid w:val="00EA6DCE"/>
    <w:rsid w:val="00EA70C8"/>
    <w:rsid w:val="00EA7F7C"/>
    <w:rsid w:val="00EB086F"/>
    <w:rsid w:val="00EB32E0"/>
    <w:rsid w:val="00EB3687"/>
    <w:rsid w:val="00EB4EBA"/>
    <w:rsid w:val="00EB5555"/>
    <w:rsid w:val="00EB574B"/>
    <w:rsid w:val="00EB5EDE"/>
    <w:rsid w:val="00EB6762"/>
    <w:rsid w:val="00EB772C"/>
    <w:rsid w:val="00EC17C8"/>
    <w:rsid w:val="00EC2C76"/>
    <w:rsid w:val="00EC452C"/>
    <w:rsid w:val="00ED09F7"/>
    <w:rsid w:val="00ED734D"/>
    <w:rsid w:val="00ED7916"/>
    <w:rsid w:val="00EE02CC"/>
    <w:rsid w:val="00EE4690"/>
    <w:rsid w:val="00EE4842"/>
    <w:rsid w:val="00EE6136"/>
    <w:rsid w:val="00EE68BD"/>
    <w:rsid w:val="00EE7BBC"/>
    <w:rsid w:val="00EF0A9E"/>
    <w:rsid w:val="00EF2236"/>
    <w:rsid w:val="00EF272A"/>
    <w:rsid w:val="00EF3A96"/>
    <w:rsid w:val="00EF3C5E"/>
    <w:rsid w:val="00F01AD6"/>
    <w:rsid w:val="00F03669"/>
    <w:rsid w:val="00F03B02"/>
    <w:rsid w:val="00F0611C"/>
    <w:rsid w:val="00F125BD"/>
    <w:rsid w:val="00F14F0B"/>
    <w:rsid w:val="00F20467"/>
    <w:rsid w:val="00F20E76"/>
    <w:rsid w:val="00F2145C"/>
    <w:rsid w:val="00F21805"/>
    <w:rsid w:val="00F2395C"/>
    <w:rsid w:val="00F24953"/>
    <w:rsid w:val="00F27CF8"/>
    <w:rsid w:val="00F3007E"/>
    <w:rsid w:val="00F30F07"/>
    <w:rsid w:val="00F34966"/>
    <w:rsid w:val="00F4106F"/>
    <w:rsid w:val="00F421A6"/>
    <w:rsid w:val="00F44156"/>
    <w:rsid w:val="00F47112"/>
    <w:rsid w:val="00F47B45"/>
    <w:rsid w:val="00F51BFC"/>
    <w:rsid w:val="00F526DE"/>
    <w:rsid w:val="00F536BE"/>
    <w:rsid w:val="00F537C3"/>
    <w:rsid w:val="00F53B83"/>
    <w:rsid w:val="00F55540"/>
    <w:rsid w:val="00F55EA0"/>
    <w:rsid w:val="00F6140C"/>
    <w:rsid w:val="00F61EA3"/>
    <w:rsid w:val="00F622C9"/>
    <w:rsid w:val="00F62F85"/>
    <w:rsid w:val="00F63B9E"/>
    <w:rsid w:val="00F63C9C"/>
    <w:rsid w:val="00F64947"/>
    <w:rsid w:val="00F66034"/>
    <w:rsid w:val="00F66136"/>
    <w:rsid w:val="00F7233A"/>
    <w:rsid w:val="00F72548"/>
    <w:rsid w:val="00F750A4"/>
    <w:rsid w:val="00F76216"/>
    <w:rsid w:val="00F76F58"/>
    <w:rsid w:val="00F80590"/>
    <w:rsid w:val="00F81005"/>
    <w:rsid w:val="00F839C6"/>
    <w:rsid w:val="00F85C55"/>
    <w:rsid w:val="00F85CFE"/>
    <w:rsid w:val="00F8671C"/>
    <w:rsid w:val="00F868B7"/>
    <w:rsid w:val="00F910D7"/>
    <w:rsid w:val="00F95FFD"/>
    <w:rsid w:val="00F9665A"/>
    <w:rsid w:val="00FA05FC"/>
    <w:rsid w:val="00FA102B"/>
    <w:rsid w:val="00FA1086"/>
    <w:rsid w:val="00FA2395"/>
    <w:rsid w:val="00FA4DE7"/>
    <w:rsid w:val="00FA6188"/>
    <w:rsid w:val="00FA689F"/>
    <w:rsid w:val="00FA6F9A"/>
    <w:rsid w:val="00FA70BC"/>
    <w:rsid w:val="00FA7226"/>
    <w:rsid w:val="00FA76FF"/>
    <w:rsid w:val="00FB24EC"/>
    <w:rsid w:val="00FB33D2"/>
    <w:rsid w:val="00FB35F5"/>
    <w:rsid w:val="00FB7BE1"/>
    <w:rsid w:val="00FC1161"/>
    <w:rsid w:val="00FC1512"/>
    <w:rsid w:val="00FC3900"/>
    <w:rsid w:val="00FC574C"/>
    <w:rsid w:val="00FC65F2"/>
    <w:rsid w:val="00FC7F70"/>
    <w:rsid w:val="00FD0EC3"/>
    <w:rsid w:val="00FD25B7"/>
    <w:rsid w:val="00FD50C3"/>
    <w:rsid w:val="00FD5670"/>
    <w:rsid w:val="00FE0122"/>
    <w:rsid w:val="00FE2B55"/>
    <w:rsid w:val="00FE484A"/>
    <w:rsid w:val="00FE7A5B"/>
    <w:rsid w:val="00FF23CF"/>
    <w:rsid w:val="026D6915"/>
    <w:rsid w:val="074D42A3"/>
    <w:rsid w:val="19801C7D"/>
    <w:rsid w:val="1C001206"/>
    <w:rsid w:val="250924F7"/>
    <w:rsid w:val="385863CF"/>
    <w:rsid w:val="50867080"/>
    <w:rsid w:val="556571BD"/>
    <w:rsid w:val="5CB54048"/>
    <w:rsid w:val="5DB362C9"/>
    <w:rsid w:val="69FC5FC3"/>
    <w:rsid w:val="70A14542"/>
    <w:rsid w:val="77D23CA6"/>
    <w:rsid w:val="7A520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unhideWhenUsed="0" w:uiPriority="0" w:semiHidden="0" w:name="heading 6" w:locked="1"/>
    <w:lsdException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uiPriority="0" w:semiHidden="0" w:name="annotation text"/>
    <w:lsdException w:unhideWhenUsed="0" w:uiPriority="0" w:semiHidden="0" w:name="header"/>
    <w:lsdException w:unhideWhenUsed="0" w:uiPriority="99"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ocked="1"/>
    <w:lsdException w:uiPriority="99" w:name="Closing"/>
    <w:lsdException w:uiPriority="99" w:name="Signature"/>
    <w:lsdException w:qFormat="1" w:uiPriority="1" w:name="Default Paragraph Font"/>
    <w:lsdException w:unhideWhenUsed="0"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ocked="1"/>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nhideWhenUsed="0" w:uiPriority="99" w:semiHidden="0" w:name="Body Text Indent 3"/>
    <w:lsdException w:uiPriority="0" w:semiHidden="0" w:name="Block Text"/>
    <w:lsdException w:unhideWhenUsed="0" w:uiPriority="99" w:semiHidden="0" w:name="Hyperlink"/>
    <w:lsdException w:uiPriority="99" w:name="FollowedHyperlink"/>
    <w:lsdException w:unhideWhenUsed="0" w:uiPriority="0" w:semiHidden="0" w:name="Strong"/>
    <w:lsdException w:unhideWhenUsed="0" w:uiPriority="0" w:semiHidden="0" w:name="Emphasis"/>
    <w:lsdException w:uiPriority="0" w:semiHidden="0" w:name="Document Map"/>
    <w:lsdException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unhideWhenUsed="0" w:uiPriority="0" w:semiHidden="0" w:name="Table Grid" w:locked="1"/>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400" w:lineRule="exact"/>
      <w:ind w:firstLine="480" w:firstLineChars="200"/>
    </w:pPr>
    <w:rPr>
      <w:rFonts w:ascii="Times New Roman" w:hAnsi="Times New Roman" w:eastAsia="仿宋_GB2312" w:cs="仿宋_GB2312"/>
      <w:color w:val="000000"/>
      <w:kern w:val="2"/>
      <w:sz w:val="24"/>
      <w:szCs w:val="28"/>
      <w:lang w:val="en-US" w:eastAsia="zh-CN" w:bidi="ar-SA"/>
    </w:rPr>
  </w:style>
  <w:style w:type="paragraph" w:styleId="2">
    <w:name w:val="heading 1"/>
    <w:basedOn w:val="1"/>
    <w:next w:val="1"/>
    <w:link w:val="47"/>
    <w:qFormat/>
    <w:locked/>
    <w:uiPriority w:val="0"/>
    <w:pPr>
      <w:keepNext/>
      <w:keepLines/>
      <w:ind w:firstLine="0" w:firstLineChars="0"/>
      <w:jc w:val="center"/>
      <w:outlineLvl w:val="0"/>
    </w:pPr>
    <w:rPr>
      <w:rFonts w:ascii="方正小标宋简体" w:eastAsia="方正小标宋简体"/>
      <w:bCs/>
      <w:kern w:val="44"/>
      <w:sz w:val="36"/>
      <w:szCs w:val="44"/>
    </w:rPr>
  </w:style>
  <w:style w:type="paragraph" w:styleId="3">
    <w:name w:val="heading 2"/>
    <w:basedOn w:val="1"/>
    <w:next w:val="1"/>
    <w:link w:val="48"/>
    <w:qFormat/>
    <w:locked/>
    <w:uiPriority w:val="0"/>
    <w:pPr>
      <w:keepNext/>
      <w:keepLines/>
      <w:ind w:firstLine="560"/>
      <w:outlineLvl w:val="1"/>
    </w:pPr>
    <w:rPr>
      <w:rFonts w:eastAsia="黑体" w:cs="Times New Roman"/>
      <w:bCs/>
      <w:sz w:val="28"/>
      <w:szCs w:val="32"/>
    </w:rPr>
  </w:style>
  <w:style w:type="paragraph" w:styleId="4">
    <w:name w:val="heading 3"/>
    <w:basedOn w:val="1"/>
    <w:next w:val="1"/>
    <w:link w:val="49"/>
    <w:qFormat/>
    <w:uiPriority w:val="0"/>
    <w:pPr>
      <w:keepNext/>
      <w:keepLines/>
      <w:ind w:firstLine="482"/>
      <w:outlineLvl w:val="2"/>
    </w:pPr>
    <w:rPr>
      <w:rFonts w:eastAsia="楷体_GB2312" w:cs="Times New Roman"/>
      <w:b/>
      <w:bCs/>
      <w:szCs w:val="32"/>
    </w:rPr>
  </w:style>
  <w:style w:type="paragraph" w:styleId="5">
    <w:name w:val="heading 4"/>
    <w:basedOn w:val="1"/>
    <w:next w:val="1"/>
    <w:link w:val="50"/>
    <w:qFormat/>
    <w:locked/>
    <w:uiPriority w:val="0"/>
    <w:pPr>
      <w:keepNext/>
      <w:keepLines/>
      <w:ind w:firstLine="482"/>
      <w:outlineLvl w:val="3"/>
    </w:pPr>
    <w:rPr>
      <w:rFonts w:cs="Times New Roman"/>
      <w:b/>
      <w:bCs/>
    </w:rPr>
  </w:style>
  <w:style w:type="paragraph" w:styleId="6">
    <w:name w:val="heading 5"/>
    <w:basedOn w:val="1"/>
    <w:next w:val="1"/>
    <w:link w:val="51"/>
    <w:qFormat/>
    <w:locked/>
    <w:uiPriority w:val="0"/>
    <w:pPr>
      <w:keepNext/>
      <w:keepLines/>
      <w:outlineLvl w:val="4"/>
    </w:pPr>
    <w:rPr>
      <w:b/>
      <w:bCs/>
    </w:rPr>
  </w:style>
  <w:style w:type="paragraph" w:styleId="7">
    <w:name w:val="heading 6"/>
    <w:basedOn w:val="1"/>
    <w:next w:val="1"/>
    <w:link w:val="52"/>
    <w:locked/>
    <w:uiPriority w:val="0"/>
    <w:pPr>
      <w:keepNext/>
      <w:keepLines/>
      <w:spacing w:before="240" w:after="64" w:line="317" w:lineRule="auto"/>
      <w:ind w:firstLine="0" w:firstLineChars="0"/>
      <w:jc w:val="both"/>
      <w:outlineLvl w:val="5"/>
    </w:pPr>
    <w:rPr>
      <w:rFonts w:ascii="Cambria" w:hAnsi="Cambria" w:eastAsia="宋体"/>
      <w:b/>
      <w:bCs/>
      <w:szCs w:val="24"/>
    </w:rPr>
  </w:style>
  <w:style w:type="paragraph" w:styleId="8">
    <w:name w:val="heading 7"/>
    <w:basedOn w:val="1"/>
    <w:next w:val="1"/>
    <w:link w:val="53"/>
    <w:uiPriority w:val="0"/>
    <w:pPr>
      <w:keepNext/>
      <w:keepLines/>
      <w:spacing w:before="240" w:after="64" w:line="317" w:lineRule="auto"/>
      <w:ind w:firstLine="0" w:firstLineChars="0"/>
      <w:jc w:val="both"/>
      <w:outlineLvl w:val="6"/>
    </w:pPr>
    <w:rPr>
      <w:rFonts w:ascii="Calibri" w:hAnsi="Calibri" w:eastAsia="宋体"/>
      <w:b/>
      <w:bCs/>
      <w:szCs w:val="24"/>
    </w:rPr>
  </w:style>
  <w:style w:type="paragraph" w:styleId="9">
    <w:name w:val="heading 8"/>
    <w:basedOn w:val="1"/>
    <w:next w:val="1"/>
    <w:link w:val="54"/>
    <w:uiPriority w:val="0"/>
    <w:pPr>
      <w:keepNext/>
      <w:keepLines/>
      <w:spacing w:before="240" w:after="64" w:line="317" w:lineRule="auto"/>
      <w:ind w:firstLine="0" w:firstLineChars="0"/>
      <w:jc w:val="both"/>
      <w:outlineLvl w:val="7"/>
    </w:pPr>
    <w:rPr>
      <w:rFonts w:ascii="Cambria" w:hAnsi="Cambria" w:eastAsia="宋体"/>
      <w:szCs w:val="24"/>
    </w:rPr>
  </w:style>
  <w:style w:type="paragraph" w:styleId="10">
    <w:name w:val="heading 9"/>
    <w:basedOn w:val="1"/>
    <w:next w:val="1"/>
    <w:link w:val="55"/>
    <w:qFormat/>
    <w:uiPriority w:val="0"/>
    <w:pPr>
      <w:keepNext/>
      <w:keepLines/>
      <w:spacing w:before="240" w:after="64" w:line="317" w:lineRule="auto"/>
      <w:ind w:firstLine="0" w:firstLineChars="0"/>
      <w:jc w:val="both"/>
      <w:outlineLvl w:val="8"/>
    </w:pPr>
    <w:rPr>
      <w:rFonts w:ascii="Cambria" w:hAnsi="Cambria" w:eastAsia="宋体"/>
      <w:sz w:val="21"/>
    </w:rPr>
  </w:style>
  <w:style w:type="character" w:default="1" w:styleId="41">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11">
    <w:name w:val="toc 7"/>
    <w:basedOn w:val="1"/>
    <w:next w:val="1"/>
    <w:uiPriority w:val="39"/>
    <w:pPr>
      <w:spacing w:line="240" w:lineRule="auto"/>
      <w:ind w:left="2520" w:leftChars="1200" w:firstLine="0" w:firstLineChars="0"/>
      <w:jc w:val="both"/>
    </w:pPr>
    <w:rPr>
      <w:rFonts w:ascii="Calibri" w:hAnsi="Calibri" w:eastAsia="宋体"/>
      <w:sz w:val="21"/>
      <w:szCs w:val="22"/>
    </w:rPr>
  </w:style>
  <w:style w:type="paragraph" w:styleId="12">
    <w:name w:val="Normal Indent"/>
    <w:basedOn w:val="1"/>
    <w:uiPriority w:val="0"/>
    <w:pPr>
      <w:adjustRightInd w:val="0"/>
      <w:spacing w:line="360" w:lineRule="atLeast"/>
      <w:ind w:firstLine="482" w:firstLineChars="0"/>
      <w:jc w:val="both"/>
      <w:textAlignment w:val="baseline"/>
    </w:pPr>
    <w:rPr>
      <w:rFonts w:eastAsia="宋体"/>
      <w:kern w:val="0"/>
      <w:szCs w:val="20"/>
    </w:rPr>
  </w:style>
  <w:style w:type="paragraph" w:styleId="13">
    <w:name w:val="caption"/>
    <w:basedOn w:val="1"/>
    <w:next w:val="1"/>
    <w:uiPriority w:val="0"/>
    <w:pPr>
      <w:spacing w:line="240" w:lineRule="auto"/>
      <w:ind w:firstLine="0" w:firstLineChars="0"/>
      <w:jc w:val="both"/>
    </w:pPr>
    <w:rPr>
      <w:rFonts w:ascii="Cambria" w:hAnsi="Cambria" w:eastAsia="黑体"/>
      <w:sz w:val="20"/>
      <w:szCs w:val="20"/>
    </w:rPr>
  </w:style>
  <w:style w:type="paragraph" w:styleId="14">
    <w:name w:val="Document Map"/>
    <w:basedOn w:val="1"/>
    <w:link w:val="68"/>
    <w:unhideWhenUsed/>
    <w:uiPriority w:val="0"/>
    <w:rPr>
      <w:rFonts w:ascii="宋体"/>
      <w:sz w:val="18"/>
      <w:szCs w:val="18"/>
    </w:rPr>
  </w:style>
  <w:style w:type="paragraph" w:styleId="15">
    <w:name w:val="annotation text"/>
    <w:basedOn w:val="1"/>
    <w:link w:val="89"/>
    <w:unhideWhenUsed/>
    <w:uiPriority w:val="0"/>
    <w:pPr>
      <w:spacing w:line="240" w:lineRule="auto"/>
      <w:ind w:firstLine="0" w:firstLineChars="0"/>
    </w:pPr>
    <w:rPr>
      <w:rFonts w:ascii="Calibri" w:hAnsi="Calibri" w:eastAsia="宋体"/>
      <w:sz w:val="21"/>
      <w:szCs w:val="22"/>
    </w:rPr>
  </w:style>
  <w:style w:type="paragraph" w:styleId="16">
    <w:name w:val="Body Text"/>
    <w:basedOn w:val="1"/>
    <w:link w:val="87"/>
    <w:uiPriority w:val="0"/>
    <w:pPr>
      <w:adjustRightInd w:val="0"/>
      <w:spacing w:after="60" w:line="360" w:lineRule="atLeast"/>
      <w:ind w:left="72" w:leftChars="30" w:right="30" w:rightChars="30" w:firstLine="0" w:firstLineChars="0"/>
      <w:jc w:val="center"/>
      <w:textAlignment w:val="baseline"/>
    </w:pPr>
    <w:rPr>
      <w:rFonts w:eastAsia="宋体"/>
      <w:kern w:val="0"/>
      <w:sz w:val="20"/>
      <w:szCs w:val="20"/>
    </w:rPr>
  </w:style>
  <w:style w:type="paragraph" w:styleId="17">
    <w:name w:val="Body Text Indent"/>
    <w:basedOn w:val="1"/>
    <w:link w:val="60"/>
    <w:uiPriority w:val="99"/>
    <w:pPr>
      <w:ind w:left="630" w:hanging="630"/>
    </w:pPr>
    <w:rPr>
      <w:sz w:val="32"/>
      <w:szCs w:val="32"/>
    </w:rPr>
  </w:style>
  <w:style w:type="paragraph" w:styleId="18">
    <w:name w:val="Block Text"/>
    <w:basedOn w:val="1"/>
    <w:unhideWhenUsed/>
    <w:uiPriority w:val="0"/>
    <w:pPr>
      <w:ind w:left="540" w:right="-756"/>
    </w:pPr>
    <w:rPr>
      <w:bCs/>
      <w:sz w:val="32"/>
      <w:szCs w:val="24"/>
    </w:rPr>
  </w:style>
  <w:style w:type="paragraph" w:styleId="19">
    <w:name w:val="index 4"/>
    <w:basedOn w:val="1"/>
    <w:next w:val="1"/>
    <w:uiPriority w:val="0"/>
    <w:pPr>
      <w:spacing w:line="240" w:lineRule="auto"/>
      <w:ind w:left="600" w:leftChars="600" w:firstLine="0" w:firstLineChars="0"/>
      <w:jc w:val="both"/>
    </w:pPr>
    <w:rPr>
      <w:rFonts w:eastAsia="宋体"/>
      <w:sz w:val="21"/>
      <w:szCs w:val="24"/>
    </w:rPr>
  </w:style>
  <w:style w:type="paragraph" w:styleId="20">
    <w:name w:val="toc 5"/>
    <w:basedOn w:val="1"/>
    <w:next w:val="1"/>
    <w:uiPriority w:val="39"/>
    <w:pPr>
      <w:tabs>
        <w:tab w:val="right" w:leader="dot" w:pos="8296"/>
      </w:tabs>
      <w:spacing w:line="240" w:lineRule="auto"/>
      <w:ind w:left="1050" w:leftChars="500" w:firstLine="0" w:firstLineChars="0"/>
      <w:jc w:val="both"/>
    </w:pPr>
    <w:rPr>
      <w:rFonts w:ascii="Calibri" w:hAnsi="Calibri" w:eastAsia="宋体"/>
      <w:sz w:val="21"/>
      <w:szCs w:val="22"/>
    </w:rPr>
  </w:style>
  <w:style w:type="paragraph" w:styleId="21">
    <w:name w:val="toc 3"/>
    <w:basedOn w:val="1"/>
    <w:next w:val="1"/>
    <w:uiPriority w:val="39"/>
    <w:pPr>
      <w:spacing w:line="240" w:lineRule="auto"/>
      <w:ind w:left="840" w:leftChars="400" w:firstLine="0" w:firstLineChars="0"/>
      <w:jc w:val="both"/>
    </w:pPr>
    <w:rPr>
      <w:rFonts w:ascii="Calibri" w:hAnsi="Calibri" w:eastAsia="宋体"/>
      <w:sz w:val="21"/>
      <w:szCs w:val="22"/>
    </w:rPr>
  </w:style>
  <w:style w:type="paragraph" w:styleId="22">
    <w:name w:val="Plain Text"/>
    <w:basedOn w:val="1"/>
    <w:unhideWhenUsed/>
    <w:uiPriority w:val="0"/>
    <w:rPr>
      <w:rFonts w:ascii="宋体" w:hAnsi="Courier New" w:cs="宋体"/>
    </w:rPr>
  </w:style>
  <w:style w:type="paragraph" w:styleId="23">
    <w:name w:val="toc 8"/>
    <w:basedOn w:val="1"/>
    <w:next w:val="1"/>
    <w:uiPriority w:val="39"/>
    <w:pPr>
      <w:spacing w:line="240" w:lineRule="auto"/>
      <w:ind w:left="2940" w:leftChars="1400" w:firstLine="0" w:firstLineChars="0"/>
      <w:jc w:val="both"/>
    </w:pPr>
    <w:rPr>
      <w:rFonts w:ascii="Calibri" w:hAnsi="Calibri" w:eastAsia="宋体"/>
      <w:sz w:val="21"/>
      <w:szCs w:val="22"/>
    </w:rPr>
  </w:style>
  <w:style w:type="paragraph" w:styleId="24">
    <w:name w:val="Date"/>
    <w:basedOn w:val="1"/>
    <w:next w:val="1"/>
    <w:link w:val="80"/>
    <w:uiPriority w:val="0"/>
    <w:pPr>
      <w:spacing w:line="240" w:lineRule="auto"/>
      <w:ind w:left="100" w:leftChars="2500" w:firstLine="0" w:firstLineChars="0"/>
      <w:jc w:val="both"/>
    </w:pPr>
    <w:rPr>
      <w:rFonts w:ascii="宋体" w:eastAsia="宋体"/>
      <w:kern w:val="0"/>
      <w:szCs w:val="20"/>
    </w:rPr>
  </w:style>
  <w:style w:type="paragraph" w:styleId="25">
    <w:name w:val="Body Text Indent 2"/>
    <w:basedOn w:val="1"/>
    <w:link w:val="59"/>
    <w:uiPriority w:val="99"/>
    <w:pPr>
      <w:ind w:left="630" w:hanging="735"/>
    </w:pPr>
    <w:rPr>
      <w:sz w:val="32"/>
      <w:szCs w:val="32"/>
    </w:rPr>
  </w:style>
  <w:style w:type="paragraph" w:styleId="26">
    <w:name w:val="Balloon Text"/>
    <w:basedOn w:val="1"/>
    <w:link w:val="63"/>
    <w:uiPriority w:val="0"/>
    <w:rPr>
      <w:sz w:val="18"/>
      <w:szCs w:val="18"/>
    </w:rPr>
  </w:style>
  <w:style w:type="paragraph" w:styleId="27">
    <w:name w:val="footer"/>
    <w:basedOn w:val="1"/>
    <w:link w:val="58"/>
    <w:uiPriority w:val="99"/>
    <w:pPr>
      <w:tabs>
        <w:tab w:val="center" w:pos="4153"/>
        <w:tab w:val="right" w:pos="8306"/>
      </w:tabs>
      <w:snapToGrid w:val="0"/>
    </w:pPr>
    <w:rPr>
      <w:sz w:val="18"/>
      <w:szCs w:val="18"/>
    </w:rPr>
  </w:style>
  <w:style w:type="paragraph" w:styleId="28">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tabs>
        <w:tab w:val="right" w:leader="dot" w:pos="8296"/>
      </w:tabs>
      <w:spacing w:line="240" w:lineRule="auto"/>
      <w:ind w:firstLine="0" w:firstLineChars="0"/>
      <w:jc w:val="both"/>
    </w:pPr>
    <w:rPr>
      <w:rFonts w:ascii="宋体" w:eastAsia="楷体_GB2312" w:cs="TimesNewRomanPSMT"/>
      <w:b/>
      <w:kern w:val="0"/>
      <w:szCs w:val="20"/>
    </w:rPr>
  </w:style>
  <w:style w:type="paragraph" w:styleId="30">
    <w:name w:val="toc 4"/>
    <w:basedOn w:val="1"/>
    <w:next w:val="1"/>
    <w:uiPriority w:val="39"/>
    <w:pPr>
      <w:tabs>
        <w:tab w:val="left" w:pos="1890"/>
        <w:tab w:val="right" w:leader="dot" w:pos="8296"/>
      </w:tabs>
      <w:spacing w:line="240" w:lineRule="auto"/>
      <w:ind w:left="630" w:leftChars="300" w:firstLine="0" w:firstLineChars="0"/>
      <w:jc w:val="both"/>
    </w:pPr>
    <w:rPr>
      <w:rFonts w:ascii="Calibri" w:hAnsi="Calibri" w:eastAsia="宋体"/>
      <w:sz w:val="21"/>
      <w:szCs w:val="22"/>
    </w:rPr>
  </w:style>
  <w:style w:type="paragraph" w:styleId="31">
    <w:name w:val="Subtitle"/>
    <w:basedOn w:val="1"/>
    <w:next w:val="1"/>
    <w:link w:val="70"/>
    <w:locked/>
    <w:uiPriority w:val="0"/>
    <w:pPr>
      <w:spacing w:beforeLines="50" w:afterLines="50"/>
      <w:jc w:val="center"/>
      <w:outlineLvl w:val="1"/>
    </w:pPr>
    <w:rPr>
      <w:rFonts w:eastAsia="宋体"/>
      <w:b/>
      <w:bCs/>
      <w:kern w:val="28"/>
      <w:sz w:val="32"/>
      <w:szCs w:val="32"/>
    </w:rPr>
  </w:style>
  <w:style w:type="paragraph" w:styleId="32">
    <w:name w:val="toc 6"/>
    <w:basedOn w:val="1"/>
    <w:next w:val="1"/>
    <w:uiPriority w:val="39"/>
    <w:pPr>
      <w:spacing w:line="240" w:lineRule="auto"/>
      <w:ind w:left="2100" w:leftChars="1000" w:firstLine="0" w:firstLineChars="0"/>
      <w:jc w:val="both"/>
    </w:pPr>
    <w:rPr>
      <w:rFonts w:ascii="Calibri" w:hAnsi="Calibri" w:eastAsia="宋体"/>
      <w:sz w:val="21"/>
      <w:szCs w:val="22"/>
    </w:rPr>
  </w:style>
  <w:style w:type="paragraph" w:styleId="33">
    <w:name w:val="Body Text Indent 3"/>
    <w:basedOn w:val="1"/>
    <w:link w:val="56"/>
    <w:uiPriority w:val="99"/>
    <w:pPr>
      <w:ind w:left="525" w:hanging="570"/>
    </w:pPr>
    <w:rPr>
      <w:sz w:val="32"/>
      <w:szCs w:val="32"/>
    </w:rPr>
  </w:style>
  <w:style w:type="paragraph" w:styleId="34">
    <w:name w:val="toc 2"/>
    <w:basedOn w:val="1"/>
    <w:next w:val="1"/>
    <w:uiPriority w:val="39"/>
    <w:pPr>
      <w:spacing w:line="240" w:lineRule="auto"/>
      <w:ind w:left="420" w:leftChars="200" w:firstLine="0" w:firstLineChars="0"/>
      <w:jc w:val="both"/>
    </w:pPr>
    <w:rPr>
      <w:rFonts w:ascii="宋体" w:eastAsia="宋体"/>
      <w:b/>
      <w:szCs w:val="20"/>
    </w:rPr>
  </w:style>
  <w:style w:type="paragraph" w:styleId="35">
    <w:name w:val="toc 9"/>
    <w:basedOn w:val="1"/>
    <w:next w:val="1"/>
    <w:uiPriority w:val="39"/>
    <w:pPr>
      <w:spacing w:line="240" w:lineRule="auto"/>
      <w:ind w:left="3360" w:leftChars="1600" w:firstLine="0" w:firstLineChars="0"/>
      <w:jc w:val="both"/>
    </w:pPr>
    <w:rPr>
      <w:rFonts w:ascii="Calibri" w:hAnsi="Calibri" w:eastAsia="宋体"/>
      <w:sz w:val="21"/>
      <w:szCs w:val="22"/>
    </w:rPr>
  </w:style>
  <w:style w:type="paragraph" w:styleId="36">
    <w:name w:val="Normal (Web)"/>
    <w:basedOn w:val="1"/>
    <w:uiPriority w:val="0"/>
    <w:rPr>
      <w:szCs w:val="24"/>
    </w:rPr>
  </w:style>
  <w:style w:type="paragraph" w:styleId="37">
    <w:name w:val="Title"/>
    <w:basedOn w:val="1"/>
    <w:next w:val="1"/>
    <w:link w:val="69"/>
    <w:locked/>
    <w:uiPriority w:val="0"/>
    <w:pPr>
      <w:spacing w:beforeLines="50" w:afterLines="100"/>
      <w:jc w:val="center"/>
      <w:outlineLvl w:val="0"/>
    </w:pPr>
    <w:rPr>
      <w:rFonts w:eastAsia="宋体"/>
      <w:b/>
      <w:bCs/>
      <w:sz w:val="36"/>
      <w:szCs w:val="32"/>
    </w:rPr>
  </w:style>
  <w:style w:type="paragraph" w:styleId="38">
    <w:name w:val="annotation subject"/>
    <w:basedOn w:val="15"/>
    <w:next w:val="15"/>
    <w:link w:val="88"/>
    <w:uiPriority w:val="0"/>
    <w:rPr>
      <w:rFonts w:ascii="宋体" w:hAnsi="Times New Roman"/>
      <w:b/>
      <w:bCs/>
      <w:kern w:val="0"/>
      <w:sz w:val="28"/>
      <w:szCs w:val="20"/>
    </w:rPr>
  </w:style>
  <w:style w:type="table" w:styleId="40">
    <w:name w:val="Table Grid"/>
    <w:basedOn w:val="39"/>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uiPriority w:val="0"/>
    <w:rPr>
      <w:b/>
      <w:bCs/>
    </w:rPr>
  </w:style>
  <w:style w:type="character" w:styleId="43">
    <w:name w:val="page number"/>
    <w:basedOn w:val="41"/>
    <w:uiPriority w:val="0"/>
  </w:style>
  <w:style w:type="character" w:styleId="44">
    <w:name w:val="Emphasis"/>
    <w:uiPriority w:val="0"/>
    <w:rPr>
      <w:i/>
      <w:iCs/>
    </w:rPr>
  </w:style>
  <w:style w:type="character" w:styleId="45">
    <w:name w:val="Hyperlink"/>
    <w:uiPriority w:val="99"/>
    <w:rPr>
      <w:rFonts w:cs="Times New Roman"/>
      <w:color w:val="0000FF"/>
      <w:u w:val="single"/>
    </w:rPr>
  </w:style>
  <w:style w:type="character" w:styleId="46">
    <w:name w:val="annotation reference"/>
    <w:uiPriority w:val="0"/>
    <w:rPr>
      <w:rFonts w:cs="Times New Roman"/>
      <w:sz w:val="21"/>
      <w:szCs w:val="21"/>
    </w:rPr>
  </w:style>
  <w:style w:type="character" w:customStyle="1" w:styleId="47">
    <w:name w:val="标题 1 字符"/>
    <w:link w:val="2"/>
    <w:uiPriority w:val="0"/>
    <w:rPr>
      <w:rFonts w:ascii="方正小标宋简体" w:hAnsi="Times New Roman" w:eastAsia="方正小标宋简体" w:cs="仿宋_GB2312"/>
      <w:bCs/>
      <w:color w:val="000000"/>
      <w:kern w:val="44"/>
      <w:sz w:val="36"/>
      <w:szCs w:val="44"/>
    </w:rPr>
  </w:style>
  <w:style w:type="character" w:customStyle="1" w:styleId="48">
    <w:name w:val="标题 2 字符"/>
    <w:link w:val="3"/>
    <w:uiPriority w:val="0"/>
    <w:rPr>
      <w:rFonts w:ascii="Times New Roman" w:hAnsi="Times New Roman" w:eastAsia="黑体"/>
      <w:bCs/>
      <w:color w:val="000000"/>
      <w:kern w:val="2"/>
      <w:sz w:val="28"/>
      <w:szCs w:val="32"/>
    </w:rPr>
  </w:style>
  <w:style w:type="character" w:customStyle="1" w:styleId="49">
    <w:name w:val="标题 3 字符"/>
    <w:link w:val="4"/>
    <w:uiPriority w:val="0"/>
    <w:rPr>
      <w:rFonts w:ascii="Times New Roman" w:hAnsi="Times New Roman" w:eastAsia="楷体_GB2312"/>
      <w:b/>
      <w:bCs/>
      <w:color w:val="000000"/>
      <w:kern w:val="2"/>
      <w:sz w:val="24"/>
      <w:szCs w:val="32"/>
    </w:rPr>
  </w:style>
  <w:style w:type="character" w:customStyle="1" w:styleId="50">
    <w:name w:val="标题 4 字符"/>
    <w:link w:val="5"/>
    <w:uiPriority w:val="0"/>
    <w:rPr>
      <w:rFonts w:ascii="Times New Roman" w:hAnsi="Times New Roman" w:eastAsia="仿宋_GB2312"/>
      <w:b/>
      <w:bCs/>
      <w:color w:val="000000"/>
      <w:kern w:val="2"/>
      <w:sz w:val="24"/>
      <w:szCs w:val="28"/>
    </w:rPr>
  </w:style>
  <w:style w:type="character" w:customStyle="1" w:styleId="51">
    <w:name w:val="标题 5 字符"/>
    <w:link w:val="6"/>
    <w:uiPriority w:val="0"/>
    <w:rPr>
      <w:rFonts w:ascii="Times New Roman" w:hAnsi="Times New Roman" w:eastAsia="仿宋_GB2312"/>
      <w:b/>
      <w:bCs/>
      <w:sz w:val="28"/>
      <w:szCs w:val="28"/>
    </w:rPr>
  </w:style>
  <w:style w:type="character" w:customStyle="1" w:styleId="52">
    <w:name w:val="标题 6 字符"/>
    <w:link w:val="7"/>
    <w:uiPriority w:val="0"/>
    <w:rPr>
      <w:rFonts w:ascii="Cambria" w:hAnsi="Cambria"/>
      <w:b/>
      <w:bCs/>
      <w:kern w:val="2"/>
      <w:sz w:val="24"/>
      <w:szCs w:val="24"/>
    </w:rPr>
  </w:style>
  <w:style w:type="character" w:customStyle="1" w:styleId="53">
    <w:name w:val="标题 7 字符"/>
    <w:link w:val="8"/>
    <w:uiPriority w:val="0"/>
    <w:rPr>
      <w:b/>
      <w:bCs/>
      <w:kern w:val="2"/>
      <w:sz w:val="24"/>
      <w:szCs w:val="24"/>
    </w:rPr>
  </w:style>
  <w:style w:type="character" w:customStyle="1" w:styleId="54">
    <w:name w:val="标题 8 字符"/>
    <w:link w:val="9"/>
    <w:uiPriority w:val="0"/>
    <w:rPr>
      <w:rFonts w:ascii="Cambria" w:hAnsi="Cambria"/>
      <w:kern w:val="2"/>
      <w:sz w:val="24"/>
      <w:szCs w:val="24"/>
    </w:rPr>
  </w:style>
  <w:style w:type="character" w:customStyle="1" w:styleId="55">
    <w:name w:val="标题 9 字符"/>
    <w:link w:val="10"/>
    <w:uiPriority w:val="0"/>
    <w:rPr>
      <w:rFonts w:ascii="Cambria" w:hAnsi="Cambria"/>
      <w:kern w:val="2"/>
      <w:sz w:val="21"/>
      <w:szCs w:val="21"/>
    </w:rPr>
  </w:style>
  <w:style w:type="character" w:customStyle="1" w:styleId="56">
    <w:name w:val="正文文本缩进 3 字符"/>
    <w:link w:val="33"/>
    <w:semiHidden/>
    <w:uiPriority w:val="99"/>
    <w:rPr>
      <w:sz w:val="16"/>
      <w:szCs w:val="16"/>
    </w:rPr>
  </w:style>
  <w:style w:type="character" w:customStyle="1" w:styleId="57">
    <w:name w:val="font01"/>
    <w:uiPriority w:val="0"/>
    <w:rPr>
      <w:rFonts w:ascii="Times New Roman" w:hAnsi="Times New Roman" w:cs="Times New Roman"/>
      <w:color w:val="000000"/>
      <w:sz w:val="21"/>
      <w:szCs w:val="21"/>
      <w:u w:val="none"/>
    </w:rPr>
  </w:style>
  <w:style w:type="character" w:customStyle="1" w:styleId="58">
    <w:name w:val="页脚 字符"/>
    <w:link w:val="27"/>
    <w:uiPriority w:val="99"/>
    <w:rPr>
      <w:sz w:val="18"/>
      <w:szCs w:val="18"/>
    </w:rPr>
  </w:style>
  <w:style w:type="character" w:customStyle="1" w:styleId="59">
    <w:name w:val="正文文本缩进 2 字符"/>
    <w:link w:val="25"/>
    <w:semiHidden/>
    <w:uiPriority w:val="99"/>
    <w:rPr>
      <w:szCs w:val="21"/>
    </w:rPr>
  </w:style>
  <w:style w:type="character" w:customStyle="1" w:styleId="60">
    <w:name w:val="正文文本缩进 字符"/>
    <w:link w:val="17"/>
    <w:semiHidden/>
    <w:uiPriority w:val="99"/>
    <w:rPr>
      <w:szCs w:val="21"/>
    </w:rPr>
  </w:style>
  <w:style w:type="character" w:customStyle="1" w:styleId="61">
    <w:name w:val="页眉 字符"/>
    <w:link w:val="28"/>
    <w:uiPriority w:val="0"/>
    <w:rPr>
      <w:sz w:val="18"/>
      <w:szCs w:val="18"/>
    </w:rPr>
  </w:style>
  <w:style w:type="character" w:customStyle="1" w:styleId="62">
    <w:name w:val="font11"/>
    <w:uiPriority w:val="0"/>
    <w:rPr>
      <w:rFonts w:ascii="宋体" w:hAnsi="宋体" w:eastAsia="宋体" w:cs="宋体"/>
      <w:color w:val="000000"/>
      <w:sz w:val="21"/>
      <w:szCs w:val="21"/>
      <w:u w:val="none"/>
    </w:rPr>
  </w:style>
  <w:style w:type="character" w:customStyle="1" w:styleId="63">
    <w:name w:val="批注框文本 字符"/>
    <w:link w:val="26"/>
    <w:uiPriority w:val="0"/>
    <w:rPr>
      <w:rFonts w:ascii="Times New Roman" w:hAnsi="Times New Roman" w:eastAsia="仿宋_GB2312"/>
      <w:kern w:val="2"/>
      <w:sz w:val="18"/>
      <w:szCs w:val="18"/>
    </w:rPr>
  </w:style>
  <w:style w:type="paragraph" w:customStyle="1" w:styleId="64">
    <w:name w:val="Char Char Char Char Char Char Char"/>
    <w:basedOn w:val="1"/>
    <w:uiPriority w:val="0"/>
    <w:rPr>
      <w:rFonts w:ascii="Calibri" w:hAnsi="Calibri" w:cs="黑体"/>
      <w:szCs w:val="22"/>
    </w:rPr>
  </w:style>
  <w:style w:type="paragraph" w:customStyle="1" w:styleId="65">
    <w:name w:val="正文1"/>
    <w:basedOn w:val="1"/>
    <w:uiPriority w:val="0"/>
    <w:pPr>
      <w:widowControl/>
    </w:pPr>
  </w:style>
  <w:style w:type="paragraph" w:customStyle="1" w:styleId="66">
    <w:name w:val="列出段落1"/>
    <w:basedOn w:val="1"/>
    <w:uiPriority w:val="99"/>
    <w:pPr>
      <w:ind w:firstLine="420"/>
    </w:pPr>
    <w:rPr>
      <w:rFonts w:ascii="Calibri" w:hAnsi="Calibri" w:cs="Calibri"/>
    </w:rPr>
  </w:style>
  <w:style w:type="paragraph" w:customStyle="1" w:styleId="6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8">
    <w:name w:val="文档结构图 字符"/>
    <w:link w:val="14"/>
    <w:uiPriority w:val="0"/>
    <w:rPr>
      <w:rFonts w:ascii="宋体"/>
      <w:kern w:val="2"/>
      <w:sz w:val="18"/>
      <w:szCs w:val="18"/>
    </w:rPr>
  </w:style>
  <w:style w:type="character" w:customStyle="1" w:styleId="69">
    <w:name w:val="标题 字符"/>
    <w:link w:val="37"/>
    <w:uiPriority w:val="0"/>
    <w:rPr>
      <w:rFonts w:ascii="Times New Roman" w:hAnsi="Times New Roman" w:eastAsia="宋体" w:cs="Times New Roman"/>
      <w:b/>
      <w:bCs/>
      <w:sz w:val="36"/>
      <w:szCs w:val="32"/>
    </w:rPr>
  </w:style>
  <w:style w:type="character" w:customStyle="1" w:styleId="70">
    <w:name w:val="副标题 字符"/>
    <w:link w:val="31"/>
    <w:uiPriority w:val="0"/>
    <w:rPr>
      <w:rFonts w:ascii="Times New Roman" w:hAnsi="Times New Roman" w:eastAsia="宋体" w:cs="Times New Roman"/>
      <w:b/>
      <w:bCs/>
      <w:kern w:val="28"/>
      <w:sz w:val="32"/>
      <w:szCs w:val="32"/>
    </w:rPr>
  </w:style>
  <w:style w:type="table" w:customStyle="1" w:styleId="71">
    <w:name w:val="网格型1"/>
    <w:basedOn w:val="39"/>
    <w:uiPriority w:val="59"/>
    <w:rPr>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2">
    <w:name w:val="正文文本 Char1"/>
    <w:uiPriority w:val="0"/>
    <w:rPr>
      <w:kern w:val="2"/>
      <w:sz w:val="21"/>
      <w:szCs w:val="22"/>
    </w:rPr>
  </w:style>
  <w:style w:type="character" w:customStyle="1" w:styleId="73">
    <w:name w:val="明显引用 字符"/>
    <w:link w:val="74"/>
    <w:uiPriority w:val="0"/>
    <w:rPr>
      <w:b/>
      <w:bCs/>
      <w:i/>
      <w:iCs/>
      <w:color w:val="4F81BD"/>
      <w:kern w:val="2"/>
      <w:sz w:val="21"/>
      <w:szCs w:val="22"/>
    </w:rPr>
  </w:style>
  <w:style w:type="paragraph" w:styleId="74">
    <w:name w:val="Intense Quote"/>
    <w:basedOn w:val="1"/>
    <w:next w:val="1"/>
    <w:link w:val="73"/>
    <w:uiPriority w:val="0"/>
    <w:pPr>
      <w:pBdr>
        <w:bottom w:val="single" w:color="4F81BD" w:sz="4" w:space="4"/>
      </w:pBdr>
      <w:spacing w:before="200" w:after="280" w:line="240" w:lineRule="auto"/>
      <w:ind w:left="936" w:right="936" w:firstLine="0" w:firstLineChars="0"/>
      <w:jc w:val="both"/>
    </w:pPr>
    <w:rPr>
      <w:rFonts w:ascii="Calibri" w:hAnsi="Calibri" w:eastAsia="宋体"/>
      <w:b/>
      <w:bCs/>
      <w:i/>
      <w:iCs/>
      <w:color w:val="4F81BD"/>
      <w:sz w:val="21"/>
      <w:szCs w:val="22"/>
    </w:rPr>
  </w:style>
  <w:style w:type="character" w:customStyle="1" w:styleId="75">
    <w:name w:val="Subtle Emphasis"/>
    <w:uiPriority w:val="0"/>
    <w:rPr>
      <w:i/>
      <w:iCs/>
      <w:color w:val="808080"/>
    </w:rPr>
  </w:style>
  <w:style w:type="character" w:customStyle="1" w:styleId="76">
    <w:name w:val="标题4 Char Char"/>
    <w:link w:val="77"/>
    <w:uiPriority w:val="0"/>
    <w:rPr>
      <w:rFonts w:ascii="Arial" w:hAnsi="Arial"/>
      <w:b/>
      <w:bCs/>
      <w:sz w:val="24"/>
      <w:szCs w:val="32"/>
    </w:rPr>
  </w:style>
  <w:style w:type="paragraph" w:customStyle="1" w:styleId="77">
    <w:name w:val="标题4"/>
    <w:basedOn w:val="3"/>
    <w:next w:val="19"/>
    <w:link w:val="76"/>
    <w:uiPriority w:val="0"/>
    <w:pPr>
      <w:spacing w:before="260" w:after="260" w:line="413" w:lineRule="auto"/>
      <w:ind w:firstLine="0" w:firstLineChars="0"/>
      <w:jc w:val="both"/>
    </w:pPr>
    <w:rPr>
      <w:rFonts w:ascii="Arial" w:hAnsi="Arial" w:eastAsia="宋体"/>
      <w:b/>
      <w:kern w:val="0"/>
      <w:sz w:val="24"/>
    </w:rPr>
  </w:style>
  <w:style w:type="character" w:customStyle="1" w:styleId="78">
    <w:name w:val="标题5 Char Char"/>
    <w:link w:val="79"/>
    <w:uiPriority w:val="0"/>
    <w:rPr>
      <w:rFonts w:ascii="Arial" w:hAnsi="Arial"/>
      <w:b/>
      <w:bCs/>
      <w:sz w:val="24"/>
      <w:szCs w:val="32"/>
    </w:rPr>
  </w:style>
  <w:style w:type="paragraph" w:customStyle="1" w:styleId="79">
    <w:name w:val="标题5"/>
    <w:basedOn w:val="4"/>
    <w:link w:val="78"/>
    <w:uiPriority w:val="0"/>
    <w:pPr>
      <w:spacing w:before="260" w:after="260" w:line="413" w:lineRule="auto"/>
      <w:ind w:firstLine="0" w:firstLineChars="0"/>
      <w:jc w:val="both"/>
    </w:pPr>
    <w:rPr>
      <w:rFonts w:ascii="Arial" w:hAnsi="Arial" w:eastAsia="宋体"/>
      <w:kern w:val="0"/>
    </w:rPr>
  </w:style>
  <w:style w:type="character" w:customStyle="1" w:styleId="80">
    <w:name w:val="日期 字符"/>
    <w:link w:val="24"/>
    <w:uiPriority w:val="0"/>
    <w:rPr>
      <w:rFonts w:ascii="宋体" w:hAnsi="Times New Roman"/>
      <w:sz w:val="28"/>
    </w:rPr>
  </w:style>
  <w:style w:type="character" w:customStyle="1" w:styleId="81">
    <w:name w:val="Intense Reference"/>
    <w:uiPriority w:val="0"/>
    <w:rPr>
      <w:b/>
      <w:bCs/>
      <w:smallCaps/>
      <w:color w:val="C0504D"/>
      <w:spacing w:val="5"/>
      <w:u w:val="single"/>
    </w:rPr>
  </w:style>
  <w:style w:type="character" w:customStyle="1" w:styleId="82">
    <w:name w:val="Book Title"/>
    <w:uiPriority w:val="0"/>
    <w:rPr>
      <w:b/>
      <w:bCs/>
      <w:smallCaps/>
      <w:spacing w:val="5"/>
    </w:rPr>
  </w:style>
  <w:style w:type="character" w:customStyle="1" w:styleId="83">
    <w:name w:val="批注框文本 Char1"/>
    <w:uiPriority w:val="0"/>
    <w:rPr>
      <w:kern w:val="2"/>
      <w:sz w:val="18"/>
      <w:szCs w:val="18"/>
    </w:rPr>
  </w:style>
  <w:style w:type="character" w:customStyle="1" w:styleId="84">
    <w:name w:val="引用 字符"/>
    <w:link w:val="85"/>
    <w:uiPriority w:val="0"/>
    <w:rPr>
      <w:i/>
      <w:iCs/>
      <w:color w:val="000000"/>
      <w:kern w:val="2"/>
      <w:sz w:val="21"/>
      <w:szCs w:val="22"/>
    </w:rPr>
  </w:style>
  <w:style w:type="paragraph" w:styleId="85">
    <w:name w:val="Quote"/>
    <w:basedOn w:val="1"/>
    <w:next w:val="1"/>
    <w:link w:val="84"/>
    <w:uiPriority w:val="0"/>
    <w:pPr>
      <w:spacing w:line="240" w:lineRule="auto"/>
      <w:ind w:firstLine="0" w:firstLineChars="0"/>
      <w:jc w:val="both"/>
    </w:pPr>
    <w:rPr>
      <w:rFonts w:ascii="Calibri" w:hAnsi="Calibri" w:eastAsia="宋体"/>
      <w:i/>
      <w:iCs/>
      <w:sz w:val="21"/>
      <w:szCs w:val="22"/>
    </w:rPr>
  </w:style>
  <w:style w:type="character" w:customStyle="1" w:styleId="86">
    <w:name w:val="批注主题 Char1"/>
    <w:uiPriority w:val="0"/>
    <w:rPr>
      <w:b/>
      <w:bCs/>
      <w:kern w:val="2"/>
      <w:sz w:val="21"/>
      <w:szCs w:val="22"/>
    </w:rPr>
  </w:style>
  <w:style w:type="character" w:customStyle="1" w:styleId="87">
    <w:name w:val="正文文本 字符"/>
    <w:link w:val="16"/>
    <w:uiPriority w:val="0"/>
    <w:rPr>
      <w:rFonts w:ascii="Times New Roman" w:hAnsi="Times New Roman"/>
    </w:rPr>
  </w:style>
  <w:style w:type="character" w:customStyle="1" w:styleId="88">
    <w:name w:val="批注主题 字符"/>
    <w:link w:val="38"/>
    <w:uiPriority w:val="0"/>
    <w:rPr>
      <w:rFonts w:ascii="宋体" w:hAnsi="Times New Roman"/>
      <w:b/>
      <w:bCs/>
      <w:sz w:val="28"/>
    </w:rPr>
  </w:style>
  <w:style w:type="character" w:customStyle="1" w:styleId="89">
    <w:name w:val="批注文字 字符"/>
    <w:link w:val="15"/>
    <w:uiPriority w:val="0"/>
    <w:rPr>
      <w:kern w:val="2"/>
      <w:sz w:val="21"/>
      <w:szCs w:val="22"/>
    </w:rPr>
  </w:style>
  <w:style w:type="character" w:customStyle="1" w:styleId="90">
    <w:name w:val="日期 Char1"/>
    <w:uiPriority w:val="0"/>
    <w:rPr>
      <w:kern w:val="2"/>
      <w:sz w:val="21"/>
      <w:szCs w:val="22"/>
    </w:rPr>
  </w:style>
  <w:style w:type="character" w:customStyle="1" w:styleId="91">
    <w:name w:val="Intense Emphasis"/>
    <w:uiPriority w:val="0"/>
    <w:rPr>
      <w:b/>
      <w:bCs/>
      <w:i/>
      <w:iCs/>
      <w:color w:val="4F81BD"/>
    </w:rPr>
  </w:style>
  <w:style w:type="character" w:customStyle="1" w:styleId="92">
    <w:name w:val="textcontents"/>
    <w:uiPriority w:val="0"/>
    <w:rPr>
      <w:rFonts w:cs="Times New Roman"/>
    </w:rPr>
  </w:style>
  <w:style w:type="character" w:customStyle="1" w:styleId="93">
    <w:name w:val="Subtle Reference"/>
    <w:uiPriority w:val="0"/>
    <w:rPr>
      <w:smallCaps/>
      <w:color w:val="C0504D"/>
      <w:u w:val="single"/>
    </w:rPr>
  </w:style>
  <w:style w:type="character" w:customStyle="1" w:styleId="94">
    <w:name w:val="批注文字 Char Char"/>
    <w:uiPriority w:val="0"/>
    <w:rPr>
      <w:rFonts w:ascii="宋体" w:hAnsi="Times New Roman" w:eastAsia="宋体" w:cs="Times New Roman"/>
      <w:sz w:val="28"/>
      <w:szCs w:val="20"/>
    </w:rPr>
  </w:style>
  <w:style w:type="character" w:customStyle="1" w:styleId="95">
    <w:name w:val="批注文字 Char"/>
    <w:uiPriority w:val="0"/>
    <w:rPr>
      <w:kern w:val="2"/>
      <w:sz w:val="21"/>
      <w:szCs w:val="22"/>
    </w:rPr>
  </w:style>
  <w:style w:type="character" w:customStyle="1" w:styleId="96">
    <w:name w:val="文档结构图 Char1"/>
    <w:uiPriority w:val="0"/>
    <w:rPr>
      <w:rFonts w:ascii="宋体"/>
      <w:kern w:val="2"/>
      <w:sz w:val="18"/>
      <w:szCs w:val="18"/>
    </w:rPr>
  </w:style>
  <w:style w:type="paragraph" w:customStyle="1" w:styleId="97">
    <w:name w:val="Revision"/>
    <w:uiPriority w:val="0"/>
    <w:rPr>
      <w:rFonts w:ascii="Times New Roman" w:hAnsi="Times New Roman" w:eastAsia="宋体" w:cs="Times New Roman"/>
      <w:kern w:val="2"/>
      <w:sz w:val="21"/>
      <w:szCs w:val="24"/>
      <w:lang w:val="en-US" w:eastAsia="zh-CN" w:bidi="ar-SA"/>
    </w:rPr>
  </w:style>
  <w:style w:type="paragraph" w:customStyle="1" w:styleId="98">
    <w:name w:val="样式 标题 2 + Times New Roman 四号 非加粗 段前: 5 磅 段后: 0 磅 行距: 固定值 20..."/>
    <w:basedOn w:val="3"/>
    <w:uiPriority w:val="0"/>
    <w:pPr>
      <w:spacing w:before="100"/>
      <w:ind w:firstLine="0" w:firstLineChars="0"/>
      <w:jc w:val="both"/>
    </w:pPr>
    <w:rPr>
      <w:rFonts w:cs="宋体"/>
      <w:bCs w:val="0"/>
      <w:kern w:val="0"/>
      <w:szCs w:val="20"/>
    </w:rPr>
  </w:style>
  <w:style w:type="character" w:customStyle="1" w:styleId="99">
    <w:name w:val="批注主题 Char2"/>
    <w:semiHidden/>
    <w:uiPriority w:val="99"/>
    <w:rPr>
      <w:b/>
      <w:bCs/>
      <w:kern w:val="2"/>
      <w:sz w:val="21"/>
      <w:szCs w:val="22"/>
    </w:rPr>
  </w:style>
  <w:style w:type="character" w:customStyle="1" w:styleId="100">
    <w:name w:val="日期 Char2"/>
    <w:semiHidden/>
    <w:uiPriority w:val="99"/>
    <w:rPr>
      <w:rFonts w:ascii="Times New Roman" w:hAnsi="Times New Roman" w:eastAsia="仿宋_GB2312"/>
      <w:kern w:val="2"/>
      <w:sz w:val="28"/>
      <w:szCs w:val="21"/>
    </w:rPr>
  </w:style>
  <w:style w:type="character" w:customStyle="1" w:styleId="101">
    <w:name w:val="正文文本 Char2"/>
    <w:semiHidden/>
    <w:uiPriority w:val="99"/>
    <w:rPr>
      <w:rFonts w:ascii="Times New Roman" w:hAnsi="Times New Roman" w:eastAsia="仿宋_GB2312"/>
      <w:kern w:val="2"/>
      <w:sz w:val="28"/>
      <w:szCs w:val="21"/>
    </w:rPr>
  </w:style>
  <w:style w:type="character" w:customStyle="1" w:styleId="102">
    <w:name w:val="标题 Char1"/>
    <w:uiPriority w:val="10"/>
    <w:rPr>
      <w:rFonts w:ascii="Cambria" w:hAnsi="Cambria" w:cs="Times New Roman"/>
      <w:b/>
      <w:bCs/>
      <w:kern w:val="2"/>
      <w:sz w:val="32"/>
      <w:szCs w:val="32"/>
    </w:rPr>
  </w:style>
  <w:style w:type="paragraph" w:customStyle="1" w:styleId="103">
    <w:name w:val="TOC Heading"/>
    <w:basedOn w:val="2"/>
    <w:next w:val="1"/>
    <w:uiPriority w:val="39"/>
    <w:pPr>
      <w:spacing w:before="340" w:after="330" w:line="576" w:lineRule="auto"/>
      <w:jc w:val="both"/>
      <w:outlineLvl w:val="9"/>
    </w:pPr>
    <w:rPr>
      <w:rFonts w:ascii="Calibri" w:hAnsi="Calibri" w:eastAsia="宋体"/>
      <w:b/>
      <w:sz w:val="44"/>
    </w:rPr>
  </w:style>
  <w:style w:type="character" w:customStyle="1" w:styleId="104">
    <w:name w:val="副标题 Char1"/>
    <w:uiPriority w:val="11"/>
    <w:rPr>
      <w:rFonts w:ascii="Cambria" w:hAnsi="Cambria" w:cs="Times New Roman"/>
      <w:b/>
      <w:bCs/>
      <w:kern w:val="28"/>
      <w:sz w:val="32"/>
      <w:szCs w:val="32"/>
    </w:rPr>
  </w:style>
  <w:style w:type="character" w:customStyle="1" w:styleId="105">
    <w:name w:val="明显引用 Char1"/>
    <w:uiPriority w:val="30"/>
    <w:rPr>
      <w:rFonts w:ascii="Times New Roman" w:hAnsi="Times New Roman" w:eastAsia="仿宋_GB2312"/>
      <w:b/>
      <w:bCs/>
      <w:i/>
      <w:iCs/>
      <w:color w:val="4F81BD"/>
      <w:kern w:val="2"/>
      <w:sz w:val="28"/>
      <w:szCs w:val="21"/>
    </w:rPr>
  </w:style>
  <w:style w:type="paragraph" w:customStyle="1" w:styleId="106">
    <w:name w:val="样式 标题 3 + (中文) 黑体 小四 非加粗 段前: 7.8 磅 段后: 0 磅 行距: 固定值 20 磅"/>
    <w:basedOn w:val="4"/>
    <w:uiPriority w:val="0"/>
    <w:pPr>
      <w:ind w:firstLine="0" w:firstLineChars="0"/>
      <w:jc w:val="both"/>
    </w:pPr>
    <w:rPr>
      <w:rFonts w:eastAsia="黑体" w:cs="宋体"/>
      <w:b w:val="0"/>
      <w:bCs w:val="0"/>
      <w:szCs w:val="20"/>
    </w:rPr>
  </w:style>
  <w:style w:type="paragraph" w:customStyle="1" w:styleId="107">
    <w:name w:val="空半行"/>
    <w:basedOn w:val="1"/>
    <w:uiPriority w:val="0"/>
    <w:pPr>
      <w:adjustRightInd w:val="0"/>
      <w:spacing w:line="120" w:lineRule="exact"/>
      <w:ind w:firstLine="0" w:firstLineChars="0"/>
      <w:jc w:val="both"/>
      <w:textAlignment w:val="baseline"/>
    </w:pPr>
    <w:rPr>
      <w:color w:val="FFFFFF"/>
      <w:kern w:val="0"/>
      <w:sz w:val="30"/>
      <w:szCs w:val="20"/>
    </w:rPr>
  </w:style>
  <w:style w:type="paragraph" w:styleId="108">
    <w:name w:val="No Spacing"/>
    <w:basedOn w:val="1"/>
    <w:qFormat/>
    <w:uiPriority w:val="0"/>
    <w:pPr>
      <w:ind w:firstLine="0" w:firstLineChars="0"/>
      <w:jc w:val="center"/>
    </w:pPr>
    <w:rPr>
      <w:b/>
    </w:rPr>
  </w:style>
  <w:style w:type="character" w:customStyle="1" w:styleId="109">
    <w:name w:val="引用 Char1"/>
    <w:uiPriority w:val="29"/>
    <w:rPr>
      <w:rFonts w:ascii="Times New Roman" w:hAnsi="Times New Roman" w:eastAsia="仿宋_GB2312"/>
      <w:i/>
      <w:iCs/>
      <w:color w:val="000000"/>
      <w:kern w:val="2"/>
      <w:sz w:val="28"/>
      <w:szCs w:val="21"/>
    </w:rPr>
  </w:style>
  <w:style w:type="paragraph" w:styleId="110">
    <w:name w:val="List Paragraph"/>
    <w:basedOn w:val="1"/>
    <w:uiPriority w:val="0"/>
    <w:pPr>
      <w:spacing w:line="240" w:lineRule="auto"/>
      <w:ind w:firstLine="420"/>
      <w:jc w:val="both"/>
    </w:pPr>
    <w:rPr>
      <w:rFonts w:ascii="Calibri" w:hAnsi="Calibri" w:eastAsia="宋体"/>
      <w:sz w:val="21"/>
      <w:szCs w:val="22"/>
    </w:rPr>
  </w:style>
  <w:style w:type="paragraph" w:customStyle="1" w:styleId="111">
    <w:name w:val="flNote"/>
    <w:basedOn w:val="1"/>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character" w:customStyle="1" w:styleId="112">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1EA79-D323-4433-9B81-2DD63E6F11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6351</Words>
  <Characters>36205</Characters>
  <Lines>301</Lines>
  <Paragraphs>84</Paragraphs>
  <TotalTime>3732</TotalTime>
  <ScaleCrop>false</ScaleCrop>
  <LinksUpToDate>false</LinksUpToDate>
  <CharactersWithSpaces>42472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2021-12-06T07:32:00Z</dcterms:created>
  <dc:creator>User</dc:creator>
  <cp:lastModifiedBy>Administrator</cp:lastModifiedBy>
  <cp:lastPrinted>2021-12-14T02:36:00Z</cp:lastPrinted>
  <dcterms:modified xsi:type="dcterms:W3CDTF">2021-12-15T08:36:07Z</dcterms:modified>
  <dc:title>华舟重工                                                     在建工程招标文件</dc:title>
  <cp:revision>789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